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05DE8" w14:textId="79BFA405" w:rsidR="00EF505F" w:rsidRPr="0014315E" w:rsidRDefault="007F0FCE">
      <w:pPr>
        <w:tabs>
          <w:tab w:val="center" w:pos="4536"/>
          <w:tab w:val="right" w:pos="7938"/>
          <w:tab w:val="right" w:pos="9639"/>
        </w:tabs>
        <w:rPr>
          <w:rFonts w:ascii="Arial" w:eastAsiaTheme="minorEastAsia" w:hAnsi="Arial" w:cs="Arial" w:hint="eastAsia"/>
          <w:b/>
          <w:bCs/>
          <w:sz w:val="28"/>
          <w:highlight w:val="yellow"/>
          <w:lang w:val="en-US" w:eastAsia="zh-CN"/>
        </w:rPr>
      </w:pPr>
      <w:bookmarkStart w:id="0" w:name="_Hlk188873663"/>
      <w:bookmarkEnd w:id="0"/>
      <w:r>
        <w:rPr>
          <w:rFonts w:ascii="Arial" w:hAnsi="Arial" w:cs="Arial"/>
          <w:b/>
          <w:bCs/>
          <w:sz w:val="28"/>
          <w:lang w:val="en-US"/>
        </w:rPr>
        <w:t>3GPP TSG RAN WG1 #122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14315E">
        <w:rPr>
          <w:rFonts w:ascii="Arial" w:eastAsiaTheme="minorEastAsia" w:hAnsi="Arial" w:cs="Arial" w:hint="eastAsia"/>
          <w:b/>
          <w:bCs/>
          <w:sz w:val="28"/>
          <w:lang w:val="en-US" w:eastAsia="zh-CN"/>
        </w:rPr>
        <w:t>6476</w:t>
      </w:r>
    </w:p>
    <w:p w14:paraId="3B905DE9" w14:textId="77777777" w:rsidR="00EF505F" w:rsidRDefault="007F0FCE">
      <w:pPr>
        <w:ind w:left="1988" w:hanging="1988"/>
        <w:rPr>
          <w:rFonts w:ascii="Arial" w:hAnsi="Arial" w:cs="Arial"/>
          <w:b/>
          <w:bCs/>
          <w:sz w:val="28"/>
        </w:rPr>
      </w:pPr>
      <w:r>
        <w:rPr>
          <w:rFonts w:ascii="Arial" w:hAnsi="Arial" w:cs="Arial"/>
          <w:b/>
          <w:bCs/>
          <w:sz w:val="28"/>
        </w:rPr>
        <w:t>Bengaluru, India, Aug 25</w:t>
      </w:r>
      <w:r>
        <w:rPr>
          <w:rFonts w:ascii="Arial" w:hAnsi="Arial" w:cs="Arial"/>
          <w:b/>
          <w:bCs/>
          <w:sz w:val="28"/>
          <w:vertAlign w:val="superscript"/>
        </w:rPr>
        <w:t>th</w:t>
      </w:r>
      <w:r>
        <w:rPr>
          <w:rFonts w:ascii="Arial" w:hAnsi="Arial" w:cs="Arial"/>
          <w:b/>
          <w:bCs/>
          <w:sz w:val="28"/>
        </w:rPr>
        <w:t xml:space="preserve"> – 29</w:t>
      </w:r>
      <w:r>
        <w:rPr>
          <w:rFonts w:ascii="Arial" w:hAnsi="Arial" w:cs="Arial"/>
          <w:b/>
          <w:bCs/>
          <w:sz w:val="28"/>
          <w:vertAlign w:val="superscript"/>
        </w:rPr>
        <w:t>th</w:t>
      </w:r>
      <w:r>
        <w:rPr>
          <w:rFonts w:ascii="Arial" w:hAnsi="Arial" w:cs="Arial"/>
          <w:b/>
          <w:bCs/>
          <w:sz w:val="28"/>
        </w:rPr>
        <w:t>, 2025</w:t>
      </w:r>
    </w:p>
    <w:p w14:paraId="3B905DEA" w14:textId="77777777" w:rsidR="00EF505F" w:rsidRDefault="00EF505F">
      <w:pPr>
        <w:ind w:left="1988" w:hanging="1988"/>
        <w:rPr>
          <w:rFonts w:ascii="Arial" w:hAnsi="Arial" w:cs="Arial"/>
          <w:b/>
          <w:bCs/>
          <w:sz w:val="24"/>
          <w:szCs w:val="22"/>
        </w:rPr>
      </w:pPr>
    </w:p>
    <w:p w14:paraId="3B905DEB" w14:textId="77777777" w:rsidR="00EF505F" w:rsidRDefault="007F0FCE">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B905DEC" w14:textId="77777777" w:rsidR="00EF505F" w:rsidRDefault="007F0FCE">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B905DED" w14:textId="7FFCE3CD" w:rsidR="00EF505F" w:rsidRDefault="007F0FCE">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14315E">
        <w:rPr>
          <w:rFonts w:ascii="Arial" w:eastAsiaTheme="minorEastAsia" w:hAnsi="Arial" w:cs="Arial" w:hint="eastAsia"/>
          <w:b/>
          <w:sz w:val="24"/>
          <w:lang w:eastAsia="zh-CN"/>
        </w:rPr>
        <w:t xml:space="preserve"> #1</w:t>
      </w:r>
      <w:r>
        <w:rPr>
          <w:rFonts w:ascii="Arial" w:hAnsi="Arial" w:cs="Arial"/>
          <w:b/>
          <w:sz w:val="24"/>
        </w:rPr>
        <w:t xml:space="preserve"> on evaluations for NR ISAC</w:t>
      </w:r>
    </w:p>
    <w:p w14:paraId="3B905DEE" w14:textId="77777777" w:rsidR="00EF505F" w:rsidRDefault="007F0FCE">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3B905DEF" w14:textId="77777777" w:rsidR="00EF505F" w:rsidRDefault="007F0FCE">
      <w:pPr>
        <w:pStyle w:val="1"/>
      </w:pPr>
      <w:r>
        <w:t>Introduction</w:t>
      </w:r>
    </w:p>
    <w:p w14:paraId="3B905DF0" w14:textId="77777777" w:rsidR="00EF505F" w:rsidRDefault="007F0FCE">
      <w:pPr>
        <w:spacing w:before="120" w:after="120"/>
        <w:jc w:val="both"/>
        <w:rPr>
          <w:lang w:val="en-US"/>
        </w:rPr>
      </w:pPr>
      <w:r>
        <w:t xml:space="preserve">In RAN #108, </w:t>
      </w:r>
      <w:r>
        <w:rPr>
          <w:lang w:eastAsia="zh-CN"/>
        </w:rPr>
        <w:t>the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EF505F" w14:paraId="3B905E02" w14:textId="77777777">
        <w:tc>
          <w:tcPr>
            <w:tcW w:w="9857" w:type="dxa"/>
            <w:tcBorders>
              <w:top w:val="single" w:sz="4" w:space="0" w:color="000000"/>
              <w:left w:val="single" w:sz="4" w:space="0" w:color="000000"/>
              <w:bottom w:val="single" w:sz="4" w:space="0" w:color="000000"/>
              <w:right w:val="single" w:sz="4" w:space="0" w:color="000000"/>
            </w:tcBorders>
          </w:tcPr>
          <w:p w14:paraId="3B905DF1" w14:textId="77777777" w:rsidR="00EF505F" w:rsidRDefault="007F0FCE">
            <w:pPr>
              <w:spacing w:line="240" w:lineRule="atLeast"/>
              <w:rPr>
                <w:color w:val="000000" w:themeColor="text1"/>
              </w:rPr>
            </w:pPr>
            <w:r>
              <w:rPr>
                <w:color w:val="000000" w:themeColor="text1"/>
              </w:rPr>
              <w:t>This study item aims to study the following aspects for Integrated Sensing and Communication (ISAC):</w:t>
            </w:r>
          </w:p>
          <w:p w14:paraId="3B905DF2" w14:textId="77777777" w:rsidR="00EF505F" w:rsidRDefault="00EF505F">
            <w:pPr>
              <w:spacing w:line="240" w:lineRule="atLeast"/>
              <w:rPr>
                <w:color w:val="000000" w:themeColor="text1"/>
              </w:rPr>
            </w:pPr>
          </w:p>
          <w:p w14:paraId="3B905DF3" w14:textId="77777777" w:rsidR="00EF505F" w:rsidRDefault="007F0FCE">
            <w:pPr>
              <w:spacing w:line="240" w:lineRule="atLeast"/>
              <w:rPr>
                <w:bCs/>
              </w:rPr>
            </w:pPr>
            <w:r>
              <w:rPr>
                <w:bCs/>
              </w:rPr>
              <w:t>Evaluate the performance of gNB-based mono-static sensing (i.e., single TRP with co-located sensing transmitter and receiver) for UAV use case [RAN1]</w:t>
            </w:r>
          </w:p>
          <w:p w14:paraId="3B905DF4"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3B905DF5"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3B905DF6" w14:textId="77777777" w:rsidR="00EF505F" w:rsidRDefault="007F0FCE">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B905DF7" w14:textId="77777777" w:rsidR="00EF505F" w:rsidRDefault="007F0FCE">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3B905DF8"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3B905DF9" w14:textId="77777777" w:rsidR="00EF505F" w:rsidRDefault="007F0FCE">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3B905DFA" w14:textId="77777777" w:rsidR="00EF505F" w:rsidRDefault="00EF505F">
            <w:pPr>
              <w:spacing w:line="240" w:lineRule="atLeast"/>
              <w:contextualSpacing/>
              <w:rPr>
                <w:bCs/>
              </w:rPr>
            </w:pPr>
          </w:p>
          <w:p w14:paraId="3B905DFB" w14:textId="77777777" w:rsidR="00EF505F" w:rsidRDefault="007F0FCE">
            <w:pPr>
              <w:spacing w:line="240" w:lineRule="atLeast"/>
              <w:rPr>
                <w:bCs/>
              </w:rPr>
            </w:pPr>
            <w:r>
              <w:rPr>
                <w:bCs/>
              </w:rPr>
              <w:t>Study the procedures, signaling between RAN and CN to support ISAC [RAN3]</w:t>
            </w:r>
          </w:p>
          <w:p w14:paraId="3B905DFC" w14:textId="77777777" w:rsidR="00EF505F" w:rsidRDefault="00EF505F">
            <w:pPr>
              <w:spacing w:line="240" w:lineRule="atLeast"/>
              <w:rPr>
                <w:bCs/>
              </w:rPr>
            </w:pPr>
          </w:p>
          <w:p w14:paraId="3B905DFD" w14:textId="77777777" w:rsidR="00EF505F" w:rsidRDefault="007F0FCE">
            <w:pPr>
              <w:spacing w:line="240" w:lineRule="atLeast"/>
              <w:rPr>
                <w:bCs/>
              </w:rPr>
            </w:pPr>
            <w:r>
              <w:rPr>
                <w:bCs/>
              </w:rPr>
              <w:t>Study network architecture for gNB-based mono-static sensing for UAV sensing target use cases [RAN3]</w:t>
            </w:r>
          </w:p>
          <w:p w14:paraId="3B905DFE"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3B905DFF"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3B905E00"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3B905E01" w14:textId="77777777" w:rsidR="00EF505F" w:rsidRDefault="00EF505F">
            <w:pPr>
              <w:widowControl w:val="0"/>
              <w:spacing w:line="240" w:lineRule="atLeast"/>
              <w:textAlignment w:val="baseline"/>
              <w:rPr>
                <w:lang w:eastAsia="zh-CN"/>
              </w:rPr>
            </w:pPr>
          </w:p>
        </w:tc>
      </w:tr>
    </w:tbl>
    <w:p w14:paraId="3B905E03" w14:textId="77777777" w:rsidR="00EF505F" w:rsidRDefault="007F0FCE">
      <w:pPr>
        <w:spacing w:before="120"/>
        <w:jc w:val="both"/>
        <w:rPr>
          <w:lang w:val="en-US"/>
        </w:rPr>
      </w:pPr>
      <w:r>
        <w:rPr>
          <w:lang w:val="en-US"/>
        </w:rPr>
        <w:t xml:space="preserve">This document summarizes the contributions and discussions on NR ISAC in RAN1 #122 meeting. </w:t>
      </w:r>
    </w:p>
    <w:p w14:paraId="3B905E04" w14:textId="77777777" w:rsidR="00EF505F" w:rsidRDefault="007F0FCE">
      <w:pPr>
        <w:pStyle w:val="aff4"/>
        <w:numPr>
          <w:ilvl w:val="0"/>
          <w:numId w:val="19"/>
        </w:numPr>
        <w:spacing w:before="120"/>
        <w:jc w:val="both"/>
        <w:rPr>
          <w:lang w:val="en-US"/>
        </w:rPr>
      </w:pPr>
      <w:r>
        <w:rPr>
          <w:lang w:val="en-US"/>
        </w:rPr>
        <w:t xml:space="preserve">The proposals in this document are tagged and color coded respectively </w:t>
      </w:r>
    </w:p>
    <w:p w14:paraId="3B905E05" w14:textId="77777777" w:rsidR="00EF505F" w:rsidRDefault="007F0FCE">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B905E06" w14:textId="77777777" w:rsidR="00EF505F" w:rsidRDefault="007F0FCE">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3B905E07" w14:textId="77777777" w:rsidR="00EF505F" w:rsidRDefault="007F0FCE">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3B905E08" w14:textId="77777777" w:rsidR="00EF505F" w:rsidRDefault="007F0FCE">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B905E09" w14:textId="77777777" w:rsidR="00EF505F" w:rsidRDefault="007F0FCE">
      <w:pPr>
        <w:spacing w:before="120"/>
        <w:jc w:val="both"/>
        <w:rPr>
          <w:lang w:val="en-US" w:eastAsia="zh-CN"/>
        </w:rPr>
      </w:pPr>
      <w:r>
        <w:rPr>
          <w:lang w:val="en-US" w:eastAsia="ko-KR"/>
        </w:rPr>
        <w:t>The following email thread is assigned for discussion of the study item (agenda 9.5):</w:t>
      </w:r>
    </w:p>
    <w:p w14:paraId="3B905E0A" w14:textId="77777777" w:rsidR="00EF505F" w:rsidRDefault="007F0FCE">
      <w:pPr>
        <w:rPr>
          <w:rFonts w:eastAsia="等线"/>
          <w:highlight w:val="cyan"/>
          <w:lang w:val="en-US" w:eastAsia="zh-CN"/>
        </w:rPr>
      </w:pPr>
      <w:r>
        <w:rPr>
          <w:highlight w:val="cyan"/>
          <w:lang w:val="en-US" w:eastAsia="zh-CN"/>
        </w:rPr>
        <w:t>[12</w:t>
      </w:r>
      <w:r>
        <w:rPr>
          <w:rFonts w:eastAsia="等线" w:hint="eastAsia"/>
          <w:highlight w:val="cyan"/>
          <w:lang w:val="en-US" w:eastAsia="zh-CN"/>
        </w:rPr>
        <w:t>2</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20 ISAC</w:t>
      </w:r>
      <w:r>
        <w:rPr>
          <w:rFonts w:eastAsia="等线"/>
          <w:highlight w:val="cyan"/>
          <w:lang w:val="en-US" w:eastAsia="zh-CN"/>
        </w:rPr>
        <w:t xml:space="preserve"> – Yingyang (Xiaomi)</w:t>
      </w:r>
    </w:p>
    <w:p w14:paraId="3B905E0B" w14:textId="77777777" w:rsidR="00EF505F" w:rsidRDefault="007F0FCE">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B905E0C" w14:textId="77777777" w:rsidR="00EF505F" w:rsidRDefault="00EF505F">
      <w:pPr>
        <w:rPr>
          <w:rFonts w:eastAsiaTheme="minorEastAsia"/>
          <w:lang w:val="en-US" w:eastAsia="zh-CN"/>
        </w:rPr>
      </w:pPr>
    </w:p>
    <w:p w14:paraId="3B905E0D" w14:textId="77777777" w:rsidR="00EF505F" w:rsidRDefault="007F0FCE">
      <w:pPr>
        <w:pStyle w:val="1"/>
        <w:tabs>
          <w:tab w:val="clear" w:pos="425"/>
          <w:tab w:val="left" w:pos="432"/>
        </w:tabs>
        <w:ind w:left="862" w:hanging="862"/>
      </w:pPr>
      <w:r>
        <w:t>Proposed online proposals</w:t>
      </w:r>
    </w:p>
    <w:p w14:paraId="231515C6" w14:textId="77777777" w:rsidR="00D120EB" w:rsidRDefault="00D120EB" w:rsidP="00D120EB">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4.1-1 </w:t>
      </w:r>
    </w:p>
    <w:p w14:paraId="7AF11648" w14:textId="77777777" w:rsidR="00D120EB" w:rsidRDefault="00D120EB" w:rsidP="00D120EB">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0DF0C1B1" w14:textId="77777777" w:rsidR="00D120EB" w:rsidRDefault="00D120EB" w:rsidP="00D120EB">
      <w:pPr>
        <w:pStyle w:val="aff4"/>
        <w:numPr>
          <w:ilvl w:val="1"/>
          <w:numId w:val="22"/>
        </w:numPr>
        <w:rPr>
          <w:rFonts w:eastAsiaTheme="minorEastAsia"/>
          <w:lang w:eastAsia="zh-CN"/>
        </w:rPr>
      </w:pPr>
      <w:r>
        <w:rPr>
          <w:rFonts w:eastAsiaTheme="minorEastAsia"/>
          <w:lang w:eastAsia="zh-CN"/>
        </w:rPr>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68436EC0" w14:textId="77777777" w:rsidR="00D120EB" w:rsidRDefault="00D120EB" w:rsidP="00D120EB">
      <w:pPr>
        <w:pStyle w:val="aff4"/>
        <w:numPr>
          <w:ilvl w:val="1"/>
          <w:numId w:val="22"/>
        </w:numPr>
        <w:rPr>
          <w:rFonts w:eastAsiaTheme="minorEastAsia"/>
          <w:lang w:eastAsia="zh-CN"/>
        </w:rPr>
      </w:pPr>
      <w:r>
        <w:rPr>
          <w:rFonts w:eastAsiaTheme="minorEastAsia"/>
          <w:lang w:eastAsia="zh-CN"/>
        </w:rPr>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7DFCB894" w14:textId="77777777" w:rsidR="00D120EB" w:rsidRDefault="00D120EB" w:rsidP="00D120EB">
      <w:pPr>
        <w:pStyle w:val="aff4"/>
        <w:numPr>
          <w:ilvl w:val="1"/>
          <w:numId w:val="22"/>
        </w:numPr>
        <w:rPr>
          <w:rFonts w:eastAsiaTheme="minorEastAsia"/>
          <w:lang w:eastAsia="zh-CN"/>
        </w:rPr>
      </w:pPr>
      <w:r>
        <w:rPr>
          <w:rFonts w:eastAsiaTheme="minorEastAsia"/>
          <w:lang w:eastAsia="zh-CN"/>
        </w:rPr>
        <w:lastRenderedPageBreak/>
        <w:t xml:space="preserve">Only a detected object that is considered as estimation of a true target is counted in the calculation of the performance metric. </w:t>
      </w:r>
    </w:p>
    <w:p w14:paraId="3B905E0E" w14:textId="77777777" w:rsidR="00EF505F" w:rsidRDefault="00EF505F">
      <w:pPr>
        <w:rPr>
          <w:rFonts w:eastAsiaTheme="minorEastAsia"/>
          <w:lang w:eastAsia="zh-CN"/>
        </w:rPr>
      </w:pPr>
    </w:p>
    <w:p w14:paraId="30B0915C" w14:textId="77777777" w:rsidR="00D120EB" w:rsidRDefault="00D120EB" w:rsidP="00D120EB">
      <w:pPr>
        <w:pStyle w:val="a1"/>
        <w:rPr>
          <w:rFonts w:eastAsiaTheme="minorEastAsia"/>
          <w:lang w:eastAsia="zh-CN"/>
        </w:rPr>
      </w:pPr>
    </w:p>
    <w:p w14:paraId="5C482DC8" w14:textId="77777777" w:rsidR="00D120EB" w:rsidRDefault="00D120EB" w:rsidP="00D120EB">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6.1-1 </w:t>
      </w:r>
    </w:p>
    <w:p w14:paraId="58113A11" w14:textId="77777777" w:rsidR="00D120EB" w:rsidRDefault="00D120EB" w:rsidP="00D120EB">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D120EB" w14:paraId="50830793" w14:textId="77777777" w:rsidTr="00A91BCF">
        <w:trPr>
          <w:trHeight w:val="117"/>
        </w:trPr>
        <w:tc>
          <w:tcPr>
            <w:tcW w:w="1826" w:type="pct"/>
            <w:shd w:val="clear" w:color="auto" w:fill="BFBFBF" w:themeFill="background1" w:themeFillShade="BF"/>
            <w:vAlign w:val="center"/>
          </w:tcPr>
          <w:p w14:paraId="27ED8F9E" w14:textId="77777777" w:rsidR="00D120EB" w:rsidRDefault="00D120EB"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5FAB7A63" w14:textId="77777777" w:rsidR="00D120EB" w:rsidRDefault="00D120EB"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D120EB" w14:paraId="64E3543C" w14:textId="77777777" w:rsidTr="00A91BCF">
        <w:trPr>
          <w:trHeight w:val="117"/>
        </w:trPr>
        <w:tc>
          <w:tcPr>
            <w:tcW w:w="1826" w:type="pct"/>
            <w:vAlign w:val="center"/>
          </w:tcPr>
          <w:p w14:paraId="4DC6638D"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4EE5E732"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D120EB" w14:paraId="17596143" w14:textId="77777777" w:rsidTr="00A91BCF">
        <w:trPr>
          <w:trHeight w:val="117"/>
        </w:trPr>
        <w:tc>
          <w:tcPr>
            <w:tcW w:w="1826" w:type="pct"/>
            <w:vAlign w:val="center"/>
          </w:tcPr>
          <w:p w14:paraId="0023714B" w14:textId="77777777" w:rsidR="00D120EB" w:rsidRDefault="00D120EB"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6ABE0882"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D120EB" w14:paraId="116E71E1" w14:textId="77777777" w:rsidTr="00A91BCF">
        <w:trPr>
          <w:trHeight w:val="117"/>
        </w:trPr>
        <w:tc>
          <w:tcPr>
            <w:tcW w:w="1826" w:type="pct"/>
            <w:vAlign w:val="center"/>
          </w:tcPr>
          <w:p w14:paraId="5AF4F6C5"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02ABBC96"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D120EB" w:rsidRPr="00DD3F22" w14:paraId="4347FFD8" w14:textId="77777777" w:rsidTr="00A91BCF">
        <w:trPr>
          <w:trHeight w:val="117"/>
        </w:trPr>
        <w:tc>
          <w:tcPr>
            <w:tcW w:w="1826" w:type="pct"/>
            <w:vAlign w:val="center"/>
          </w:tcPr>
          <w:p w14:paraId="55137EBC" w14:textId="77777777" w:rsidR="00D120EB" w:rsidRDefault="00D120EB" w:rsidP="00A91BCF">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67F1D367" w14:textId="77777777" w:rsidR="00D120EB" w:rsidRDefault="00D120EB" w:rsidP="00A91BCF">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D120EB" w14:paraId="3BA8FF55" w14:textId="77777777" w:rsidTr="00A91BCF">
        <w:trPr>
          <w:trHeight w:val="117"/>
        </w:trPr>
        <w:tc>
          <w:tcPr>
            <w:tcW w:w="1826" w:type="pct"/>
            <w:vAlign w:val="center"/>
          </w:tcPr>
          <w:p w14:paraId="3C2ECAC0"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A24F3F3"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26AFA711"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D120EB" w14:paraId="41B7C0D3" w14:textId="77777777" w:rsidTr="00A91BCF">
        <w:trPr>
          <w:trHeight w:val="117"/>
        </w:trPr>
        <w:tc>
          <w:tcPr>
            <w:tcW w:w="1826" w:type="pct"/>
            <w:vAlign w:val="center"/>
          </w:tcPr>
          <w:p w14:paraId="5D5836A5"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1C353ED2"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D120EB" w14:paraId="6D1BCD2F" w14:textId="77777777" w:rsidTr="00A91BCF">
        <w:trPr>
          <w:trHeight w:val="117"/>
        </w:trPr>
        <w:tc>
          <w:tcPr>
            <w:tcW w:w="1826" w:type="pct"/>
            <w:vAlign w:val="center"/>
          </w:tcPr>
          <w:p w14:paraId="416D43E1"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7D1F7CA"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D120EB" w14:paraId="05518370" w14:textId="77777777" w:rsidTr="00A91BCF">
        <w:trPr>
          <w:trHeight w:val="117"/>
        </w:trPr>
        <w:tc>
          <w:tcPr>
            <w:tcW w:w="1826" w:type="pct"/>
            <w:vAlign w:val="center"/>
          </w:tcPr>
          <w:p w14:paraId="5E9B64E1"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0A79FFA8" w14:textId="77777777" w:rsidR="00D120EB" w:rsidRDefault="00D120EB" w:rsidP="00A91BCF">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29A28EAC" w14:textId="77777777" w:rsidR="00D120EB" w:rsidRPr="00D120EB" w:rsidRDefault="00D120EB" w:rsidP="00D120EB">
      <w:pPr>
        <w:pStyle w:val="a1"/>
        <w:rPr>
          <w:rFonts w:eastAsiaTheme="minorEastAsia"/>
          <w:lang w:eastAsia="zh-CN"/>
        </w:rPr>
      </w:pPr>
    </w:p>
    <w:p w14:paraId="3B905E0F" w14:textId="77777777" w:rsidR="00EF505F" w:rsidRDefault="007F0FCE">
      <w:pPr>
        <w:pStyle w:val="1"/>
        <w:tabs>
          <w:tab w:val="clear" w:pos="425"/>
          <w:tab w:val="left" w:pos="432"/>
        </w:tabs>
        <w:ind w:left="862" w:hanging="862"/>
      </w:pPr>
      <w:r>
        <w:t>Proposed offline proposals</w:t>
      </w:r>
    </w:p>
    <w:p w14:paraId="3B905E10" w14:textId="77777777" w:rsidR="00EF505F" w:rsidRDefault="00EF505F">
      <w:pPr>
        <w:rPr>
          <w:rFonts w:eastAsiaTheme="minorEastAsia"/>
          <w:color w:val="00B0F0"/>
          <w:lang w:eastAsia="zh-CN"/>
        </w:rPr>
      </w:pPr>
    </w:p>
    <w:p w14:paraId="3B905E11" w14:textId="77777777" w:rsidR="00EF505F" w:rsidRDefault="007F0FCE">
      <w:pPr>
        <w:pStyle w:val="1"/>
        <w:tabs>
          <w:tab w:val="clear" w:pos="425"/>
          <w:tab w:val="left" w:pos="432"/>
        </w:tabs>
        <w:ind w:left="862" w:hanging="862"/>
      </w:pPr>
      <w:r>
        <w:t>Performance metrics</w:t>
      </w:r>
    </w:p>
    <w:p w14:paraId="3B905E12" w14:textId="77777777" w:rsidR="00EF505F" w:rsidRDefault="007F0FCE">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EF505F" w14:paraId="3B905E1F" w14:textId="77777777">
        <w:tc>
          <w:tcPr>
            <w:tcW w:w="9962" w:type="dxa"/>
          </w:tcPr>
          <w:p w14:paraId="3B905E13" w14:textId="77777777" w:rsidR="00EF505F" w:rsidRDefault="007F0FCE">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3B905E14" w14:textId="77777777" w:rsidR="00EF505F" w:rsidRDefault="007F0FCE">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3B905E15" w14:textId="77777777" w:rsidR="00EF505F" w:rsidRDefault="007F0FCE">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3B905E16" w14:textId="77777777" w:rsidR="00EF505F" w:rsidRDefault="007F0FCE">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3B905E17" w14:textId="77777777" w:rsidR="00EF505F" w:rsidRDefault="007F0FCE">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3B905E18" w14:textId="77777777" w:rsidR="00EF505F" w:rsidRDefault="007F0FCE">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B905E19" w14:textId="77777777" w:rsidR="00EF505F" w:rsidRDefault="007F0FCE">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3B905E1A" w14:textId="77777777" w:rsidR="00EF505F" w:rsidRDefault="007F0FCE">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3B905E1B" w14:textId="77777777" w:rsidR="00EF505F" w:rsidRDefault="007F0FCE">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B905E1C" w14:textId="77777777" w:rsidR="00EF505F" w:rsidRDefault="007F0FCE">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3B905E1D" w14:textId="77777777" w:rsidR="00EF505F" w:rsidRDefault="007F0FCE">
            <w:pPr>
              <w:pStyle w:val="B1"/>
              <w:spacing w:before="0" w:after="0"/>
              <w:rPr>
                <w:rFonts w:ascii="Times New Roman" w:hAnsi="Times New Roman"/>
                <w:iCs/>
              </w:rPr>
            </w:pPr>
            <w:r>
              <w:rPr>
                <w:rFonts w:ascii="Times New Roman" w:hAnsi="Times New Roman"/>
                <w:iCs/>
              </w:rPr>
              <w:lastRenderedPageBreak/>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3B905E1E" w14:textId="77777777" w:rsidR="00EF505F" w:rsidRDefault="007F0FCE">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3B905E20" w14:textId="77777777" w:rsidR="00EF505F" w:rsidRDefault="00EF505F">
      <w:pPr>
        <w:rPr>
          <w:rFonts w:eastAsiaTheme="minorEastAsia"/>
          <w:lang w:eastAsia="zh-CN"/>
        </w:rPr>
      </w:pPr>
    </w:p>
    <w:p w14:paraId="3B905E21" w14:textId="77777777" w:rsidR="00EF505F" w:rsidRDefault="007F0FCE">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EF505F" w14:paraId="3B905E26" w14:textId="77777777">
        <w:tc>
          <w:tcPr>
            <w:tcW w:w="9628" w:type="dxa"/>
          </w:tcPr>
          <w:p w14:paraId="3B905E22" w14:textId="77777777" w:rsidR="00EF505F" w:rsidRDefault="007F0FCE">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3B905E23" w14:textId="77777777" w:rsidR="00EF505F" w:rsidRDefault="007F0FCE">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B905E24" w14:textId="77777777" w:rsidR="00EF505F" w:rsidRDefault="007F0FCE">
            <w:pPr>
              <w:pStyle w:val="aff4"/>
              <w:numPr>
                <w:ilvl w:val="0"/>
                <w:numId w:val="21"/>
              </w:numPr>
              <w:spacing w:before="0"/>
              <w:rPr>
                <w:i/>
                <w:iCs/>
                <w:lang w:eastAsia="zh-CN"/>
              </w:rPr>
            </w:pPr>
            <w:r>
              <w:rPr>
                <w:rFonts w:eastAsia="微软雅黑"/>
                <w:szCs w:val="20"/>
                <w:lang w:eastAsia="zh-CN"/>
              </w:rPr>
              <w:t>Horizontal</w:t>
            </w:r>
            <w:r>
              <w:rPr>
                <w:lang w:eastAsia="zh-CN"/>
              </w:rPr>
              <w:t>/</w:t>
            </w:r>
            <w:bookmarkStart w:id="2" w:name="OLE_LINK30"/>
            <w:r>
              <w:rPr>
                <w:lang w:eastAsia="zh-CN"/>
              </w:rPr>
              <w:t>Vertical Localization Accuracy</w:t>
            </w:r>
            <w:bookmarkEnd w:id="2"/>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3B905E25" w14:textId="77777777" w:rsidR="00EF505F" w:rsidRDefault="007F0FCE">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3B905E27" w14:textId="77777777" w:rsidR="00EF505F" w:rsidRDefault="00EF505F">
      <w:pPr>
        <w:rPr>
          <w:rFonts w:eastAsiaTheme="minorEastAsia"/>
          <w:lang w:eastAsia="zh-CN"/>
        </w:rPr>
      </w:pPr>
    </w:p>
    <w:p w14:paraId="3B905E28" w14:textId="77777777" w:rsidR="00EF505F" w:rsidRDefault="007F0FCE">
      <w:pPr>
        <w:pStyle w:val="2"/>
        <w:rPr>
          <w:rFonts w:eastAsiaTheme="minorEastAsia"/>
        </w:rPr>
      </w:pPr>
      <w:r>
        <w:rPr>
          <w:rFonts w:eastAsiaTheme="minorEastAsia"/>
        </w:rPr>
        <w:t>Positioning accuracy</w:t>
      </w:r>
    </w:p>
    <w:p w14:paraId="3B905E29" w14:textId="77777777" w:rsidR="00EF505F" w:rsidRDefault="007F0FCE">
      <w:pPr>
        <w:rPr>
          <w:rFonts w:ascii="Arial" w:hAnsi="Arial" w:cs="Arial"/>
          <w:i/>
          <w:iCs/>
          <w:u w:val="single"/>
        </w:rPr>
      </w:pPr>
      <w:r>
        <w:rPr>
          <w:rFonts w:ascii="Arial" w:hAnsi="Arial" w:cs="Arial"/>
          <w:i/>
          <w:iCs/>
          <w:u w:val="single"/>
        </w:rPr>
        <w:t>Summary on company views</w:t>
      </w:r>
    </w:p>
    <w:p w14:paraId="3B905E2A" w14:textId="77777777" w:rsidR="00EF505F" w:rsidRDefault="00EF505F">
      <w:pPr>
        <w:rPr>
          <w:rFonts w:eastAsiaTheme="minorEastAsia"/>
          <w:lang w:eastAsia="zh-CN"/>
        </w:rPr>
      </w:pPr>
    </w:p>
    <w:p w14:paraId="3B905E2B" w14:textId="77777777" w:rsidR="00EF505F" w:rsidRDefault="007F0FCE">
      <w:pPr>
        <w:numPr>
          <w:ilvl w:val="0"/>
          <w:numId w:val="22"/>
        </w:numPr>
        <w:rPr>
          <w:rFonts w:eastAsiaTheme="minorEastAsia"/>
          <w:lang w:val="en-US"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 </w:t>
      </w:r>
      <w:r>
        <w:rPr>
          <w:rFonts w:eastAsiaTheme="minorEastAsia"/>
          <w:color w:val="00B0F0"/>
          <w:lang w:val="en-US" w:eastAsia="zh-CN"/>
        </w:rPr>
        <w:t>Xiaomi, MTK, Sony, ZTE, Spreadtrum, HW, CATT, vivo, CMCC, Sony, IDC, Apple (absolute accuracy is explicitly said), E///</w:t>
      </w:r>
    </w:p>
    <w:p w14:paraId="3B905E2C" w14:textId="77777777" w:rsidR="00EF505F" w:rsidRDefault="00EF505F">
      <w:pPr>
        <w:rPr>
          <w:rFonts w:eastAsiaTheme="minorEastAsia"/>
          <w:lang w:val="en-US" w:eastAsia="zh-CN"/>
        </w:rPr>
      </w:pPr>
    </w:p>
    <w:p w14:paraId="3B905E2D" w14:textId="77777777" w:rsidR="00EF505F" w:rsidRDefault="007F0FCE">
      <w:pPr>
        <w:numPr>
          <w:ilvl w:val="0"/>
          <w:numId w:val="22"/>
        </w:numPr>
        <w:rPr>
          <w:rFonts w:eastAsiaTheme="minorEastAsia"/>
          <w:szCs w:val="20"/>
          <w:lang w:eastAsia="zh-CN"/>
        </w:rPr>
      </w:pPr>
      <w:r>
        <w:rPr>
          <w:rFonts w:eastAsiaTheme="minorEastAsia"/>
          <w:lang w:val="en-US" w:eastAsia="zh-CN"/>
        </w:rPr>
        <w:t>Range</w:t>
      </w:r>
      <w:r>
        <w:rPr>
          <w:rFonts w:eastAsiaTheme="minorEastAsia"/>
          <w:szCs w:val="20"/>
          <w:lang w:eastAsia="zh-CN"/>
        </w:rPr>
        <w:t xml:space="preserve"> resolution/accuracy and angle resolution/accuracy: </w:t>
      </w:r>
      <w:r>
        <w:rPr>
          <w:rFonts w:eastAsiaTheme="minorEastAsia"/>
          <w:color w:val="00B0F0"/>
          <w:szCs w:val="20"/>
          <w:lang w:eastAsia="zh-CN"/>
        </w:rPr>
        <w:t>DOCOMO, Samsung, Tiami, NIST</w:t>
      </w:r>
    </w:p>
    <w:p w14:paraId="3B905E2E" w14:textId="77777777" w:rsidR="00EF505F" w:rsidRDefault="007F0FCE">
      <w:pPr>
        <w:pStyle w:val="aff4"/>
        <w:numPr>
          <w:ilvl w:val="0"/>
          <w:numId w:val="23"/>
        </w:numPr>
        <w:rPr>
          <w:rFonts w:eastAsiaTheme="minorEastAsia"/>
          <w:szCs w:val="20"/>
          <w:lang w:eastAsia="zh-CN"/>
        </w:rPr>
      </w:pPr>
      <w:r>
        <w:rPr>
          <w:rFonts w:eastAsia="黑体"/>
          <w:bCs/>
          <w:color w:val="00B0F0"/>
          <w:szCs w:val="20"/>
          <w:lang w:eastAsia="zh-CN"/>
        </w:rPr>
        <w:t>DCM:</w:t>
      </w:r>
      <w:r>
        <w:rPr>
          <w:rFonts w:eastAsia="黑体"/>
          <w:bCs/>
          <w:szCs w:val="20"/>
          <w:lang w:eastAsia="zh-CN"/>
        </w:rPr>
        <w:t xml:space="preserve"> </w:t>
      </w:r>
      <w:r>
        <w:rPr>
          <w:rFonts w:eastAsia="黑体" w:hint="eastAsia"/>
          <w:bCs/>
          <w:szCs w:val="20"/>
          <w:lang w:eastAsia="zh-CN"/>
        </w:rPr>
        <w:t>range estimation is mainly determined by DL RS and angle estimation is mainly determined by antenna aperture</w:t>
      </w:r>
    </w:p>
    <w:p w14:paraId="3B905E2F" w14:textId="77777777" w:rsidR="00EF505F" w:rsidRDefault="007F0FCE">
      <w:pPr>
        <w:numPr>
          <w:ilvl w:val="0"/>
          <w:numId w:val="22"/>
        </w:numPr>
        <w:rPr>
          <w:rFonts w:eastAsiaTheme="minorEastAsia"/>
          <w:color w:val="00B0F0"/>
          <w:szCs w:val="20"/>
          <w:lang w:eastAsia="zh-CN"/>
        </w:rPr>
      </w:pPr>
      <w:r>
        <w:rPr>
          <w:rFonts w:eastAsiaTheme="minorEastAsia"/>
          <w:lang w:val="en-US" w:eastAsia="zh-CN"/>
        </w:rPr>
        <w:t>Simulation</w:t>
      </w:r>
      <w:r>
        <w:rPr>
          <w:rFonts w:eastAsiaTheme="minorEastAsia"/>
          <w:szCs w:val="20"/>
          <w:lang w:eastAsia="zh-CN"/>
        </w:rPr>
        <w:t xml:space="preserve"> for maximum range: </w:t>
      </w:r>
      <w:r>
        <w:rPr>
          <w:rFonts w:eastAsiaTheme="minorEastAsia"/>
          <w:color w:val="00B0F0"/>
          <w:szCs w:val="20"/>
          <w:lang w:eastAsia="zh-CN"/>
        </w:rPr>
        <w:t>Samsung, Tiami, NIST, Eurecom, China Telecom</w:t>
      </w:r>
    </w:p>
    <w:p w14:paraId="3B905E30" w14:textId="77777777" w:rsidR="00EF505F" w:rsidRDefault="00EF505F">
      <w:pPr>
        <w:rPr>
          <w:rFonts w:eastAsiaTheme="minorEastAsia"/>
          <w:lang w:eastAsia="zh-CN"/>
        </w:rPr>
      </w:pPr>
    </w:p>
    <w:p w14:paraId="3B905E31" w14:textId="77777777" w:rsidR="00EF505F" w:rsidRDefault="007F0FCE">
      <w:pPr>
        <w:numPr>
          <w:ilvl w:val="0"/>
          <w:numId w:val="22"/>
        </w:numPr>
        <w:rPr>
          <w:rFonts w:eastAsiaTheme="minorEastAsia"/>
          <w:lang w:val="en-US" w:eastAsia="zh-CN"/>
        </w:rPr>
      </w:pPr>
      <w:r>
        <w:rPr>
          <w:rFonts w:eastAsiaTheme="minorEastAsia"/>
          <w:lang w:val="en-US" w:eastAsia="zh-CN"/>
        </w:rPr>
        <w:t xml:space="preserve">Relative accuracy: </w:t>
      </w:r>
      <w:r>
        <w:rPr>
          <w:rFonts w:eastAsiaTheme="minorEastAsia"/>
          <w:color w:val="00B0F0"/>
          <w:lang w:val="en-US" w:eastAsia="zh-CN"/>
        </w:rPr>
        <w:t>Nokia</w:t>
      </w:r>
    </w:p>
    <w:p w14:paraId="3B905E32" w14:textId="77777777" w:rsidR="00EF505F" w:rsidRDefault="007F0FCE">
      <w:pPr>
        <w:numPr>
          <w:ilvl w:val="0"/>
          <w:numId w:val="22"/>
        </w:numPr>
        <w:rPr>
          <w:rFonts w:eastAsiaTheme="minorEastAsia"/>
          <w:lang w:val="en-US" w:eastAsia="zh-CN"/>
        </w:rPr>
      </w:pPr>
      <w:r>
        <w:rPr>
          <w:rFonts w:eastAsiaTheme="minorEastAsia"/>
          <w:lang w:val="en-US" w:eastAsia="zh-CN"/>
        </w:rPr>
        <w:t xml:space="preserve">Absolute accuracy: </w:t>
      </w:r>
      <w:r>
        <w:rPr>
          <w:rFonts w:eastAsiaTheme="minorEastAsia"/>
          <w:color w:val="00B0F0"/>
          <w:lang w:val="en-US" w:eastAsia="zh-CN"/>
        </w:rPr>
        <w:t>Apple</w:t>
      </w:r>
    </w:p>
    <w:p w14:paraId="3B905E33" w14:textId="77777777" w:rsidR="00EF505F" w:rsidRDefault="00EF505F">
      <w:pPr>
        <w:rPr>
          <w:rFonts w:eastAsiaTheme="minorEastAsia"/>
          <w:lang w:val="en-US" w:eastAsia="zh-CN"/>
        </w:rPr>
      </w:pPr>
    </w:p>
    <w:p w14:paraId="3B905E34"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In general, companies’ views on defining positioning accuracy as performance metric are quite aligned. </w:t>
      </w:r>
    </w:p>
    <w:p w14:paraId="3B905E35" w14:textId="77777777" w:rsidR="00EF505F" w:rsidRDefault="00EF505F">
      <w:pPr>
        <w:pStyle w:val="3GPPAgreements"/>
        <w:numPr>
          <w:ilvl w:val="0"/>
          <w:numId w:val="0"/>
        </w:numPr>
        <w:spacing w:after="0"/>
        <w:rPr>
          <w:sz w:val="20"/>
          <w:szCs w:val="20"/>
          <w:lang w:eastAsia="zh-CN"/>
        </w:rPr>
      </w:pPr>
    </w:p>
    <w:p w14:paraId="3B905E36" w14:textId="77777777" w:rsidR="00EF505F" w:rsidRDefault="007F0FCE">
      <w:pPr>
        <w:pStyle w:val="3GPPAgreements"/>
        <w:numPr>
          <w:ilvl w:val="0"/>
          <w:numId w:val="0"/>
        </w:numPr>
        <w:spacing w:after="0"/>
        <w:rPr>
          <w:sz w:val="20"/>
          <w:szCs w:val="20"/>
          <w:lang w:eastAsia="zh-CN"/>
        </w:rPr>
      </w:pPr>
      <w:r>
        <w:rPr>
          <w:sz w:val="20"/>
          <w:szCs w:val="20"/>
          <w:lang w:eastAsia="zh-CN"/>
        </w:rPr>
        <w:t xml:space="preserve">One key discussion point is whether the metric is defined based on the final results as defined in SA1 TR, i.e., positioning accuracy (coordinates), or based on intermediate results, e.g., range/angle and velocity. </w:t>
      </w:r>
    </w:p>
    <w:p w14:paraId="3B905E37" w14:textId="77777777" w:rsidR="00EF505F" w:rsidRDefault="00EF505F">
      <w:pPr>
        <w:tabs>
          <w:tab w:val="left" w:pos="0"/>
        </w:tabs>
        <w:rPr>
          <w:rFonts w:eastAsiaTheme="minorEastAsia"/>
          <w:lang w:val="en-US" w:eastAsia="zh-CN"/>
        </w:rPr>
      </w:pPr>
    </w:p>
    <w:p w14:paraId="3B905E38" w14:textId="77777777" w:rsidR="00EF505F" w:rsidRDefault="007F0FCE">
      <w:pPr>
        <w:tabs>
          <w:tab w:val="left" w:pos="0"/>
        </w:tabs>
        <w:rPr>
          <w:rFonts w:eastAsiaTheme="minorEastAsia"/>
          <w:lang w:val="en-US" w:eastAsia="zh-CN"/>
        </w:rPr>
      </w:pPr>
      <w:r>
        <w:rPr>
          <w:rFonts w:eastAsiaTheme="minorEastAsia"/>
          <w:lang w:val="en-US" w:eastAsia="zh-CN"/>
        </w:rPr>
        <w:t xml:space="preserve">From the majority view, definition based on final results are preferred which fit with the metrics often used in real life, and it allows easy checking with SA1 requirements. </w:t>
      </w:r>
      <w:r>
        <w:rPr>
          <w:rFonts w:eastAsia="宋体"/>
          <w:szCs w:val="20"/>
          <w:lang w:eastAsia="zh-CN"/>
        </w:rPr>
        <w:t>Note</w:t>
      </w:r>
      <w:r>
        <w:rPr>
          <w:rFonts w:eastAsia="宋体" w:hint="eastAsia"/>
          <w:szCs w:val="20"/>
          <w:lang w:eastAsia="zh-CN"/>
        </w:rPr>
        <w:t>:</w:t>
      </w:r>
      <w:r>
        <w:rPr>
          <w:rFonts w:eastAsia="宋体"/>
          <w:szCs w:val="20"/>
          <w:lang w:eastAsia="zh-CN"/>
        </w:rPr>
        <w:t xml:space="preserve"> the metric based on final results were used ITU IMT-203</w:t>
      </w:r>
      <w:r>
        <w:rPr>
          <w:szCs w:val="20"/>
          <w:lang w:eastAsia="zh-CN"/>
        </w:rPr>
        <w:t>0</w:t>
      </w:r>
      <w:r>
        <w:rPr>
          <w:rFonts w:eastAsia="宋体"/>
          <w:szCs w:val="20"/>
          <w:lang w:eastAsia="zh-CN"/>
        </w:rPr>
        <w:t>.</w:t>
      </w:r>
    </w:p>
    <w:p w14:paraId="3B905E39" w14:textId="77777777" w:rsidR="00EF505F" w:rsidRDefault="00EF505F">
      <w:pPr>
        <w:pStyle w:val="3GPPAgreements"/>
        <w:numPr>
          <w:ilvl w:val="0"/>
          <w:numId w:val="0"/>
        </w:numPr>
        <w:spacing w:after="0"/>
        <w:rPr>
          <w:sz w:val="20"/>
          <w:szCs w:val="20"/>
          <w:lang w:eastAsia="zh-CN"/>
        </w:rPr>
      </w:pPr>
    </w:p>
    <w:p w14:paraId="3B905E3A" w14:textId="77777777" w:rsidR="00EF505F" w:rsidRDefault="007F0FCE">
      <w:pPr>
        <w:pStyle w:val="3GPPAgreements"/>
        <w:numPr>
          <w:ilvl w:val="0"/>
          <w:numId w:val="0"/>
        </w:numPr>
        <w:spacing w:after="0"/>
        <w:rPr>
          <w:sz w:val="20"/>
          <w:szCs w:val="20"/>
          <w:lang w:eastAsia="zh-CN"/>
        </w:rPr>
      </w:pPr>
      <w:r>
        <w:rPr>
          <w:sz w:val="20"/>
          <w:szCs w:val="20"/>
          <w:lang w:eastAsia="zh-CN"/>
        </w:rPr>
        <w:t xml:space="preserve">As to range/angle accuracy, since RAN1 will also study on measurement and its quantization, it means the impact of range/angle to the sensing performance can be also studied. That is, whether or not the final performance metric can be met considering the impact of a range or angle metrics. </w:t>
      </w:r>
    </w:p>
    <w:p w14:paraId="3B905E3B" w14:textId="77777777" w:rsidR="00EF505F" w:rsidRDefault="00EF505F">
      <w:pPr>
        <w:pStyle w:val="3GPPAgreements"/>
        <w:numPr>
          <w:ilvl w:val="0"/>
          <w:numId w:val="0"/>
        </w:numPr>
        <w:spacing w:after="0"/>
        <w:rPr>
          <w:sz w:val="20"/>
          <w:szCs w:val="20"/>
          <w:lang w:eastAsia="zh-CN"/>
        </w:rPr>
      </w:pPr>
    </w:p>
    <w:p w14:paraId="3B905E3C" w14:textId="77777777" w:rsidR="00EF505F" w:rsidRDefault="007F0FCE">
      <w:pPr>
        <w:pStyle w:val="3GPPAgreements"/>
        <w:numPr>
          <w:ilvl w:val="0"/>
          <w:numId w:val="0"/>
        </w:numPr>
        <w:spacing w:after="0"/>
        <w:rPr>
          <w:sz w:val="20"/>
          <w:szCs w:val="20"/>
          <w:lang w:eastAsia="zh-CN"/>
        </w:rPr>
      </w:pPr>
      <w:r>
        <w:rPr>
          <w:sz w:val="20"/>
          <w:szCs w:val="20"/>
          <w:lang w:eastAsia="zh-CN"/>
        </w:rPr>
        <w:t>Regarding the relative accuracy, it was mentioned by Nokia and absolute accuracy was mentioned by Apple. It is FL understanding that this would be a separate discussion. It is FL understanding that others companies had the definition in line with SA1 in mind, which would be an absolute accuracy.</w:t>
      </w:r>
    </w:p>
    <w:p w14:paraId="3B905E3D" w14:textId="77777777" w:rsidR="00EF505F" w:rsidRDefault="00EF505F">
      <w:pPr>
        <w:pStyle w:val="3GPPAgreements"/>
        <w:numPr>
          <w:ilvl w:val="0"/>
          <w:numId w:val="0"/>
        </w:numPr>
        <w:spacing w:after="0"/>
        <w:rPr>
          <w:sz w:val="20"/>
          <w:szCs w:val="20"/>
          <w:lang w:eastAsia="zh-CN"/>
        </w:rPr>
      </w:pPr>
    </w:p>
    <w:p w14:paraId="3B905E3E" w14:textId="77777777" w:rsidR="00EF505F" w:rsidRDefault="007F0FCE">
      <w:pPr>
        <w:pStyle w:val="3GPPAgreements"/>
        <w:numPr>
          <w:ilvl w:val="0"/>
          <w:numId w:val="0"/>
        </w:numPr>
        <w:spacing w:after="0"/>
        <w:rPr>
          <w:sz w:val="20"/>
          <w:szCs w:val="20"/>
          <w:lang w:eastAsia="zh-CN"/>
        </w:rPr>
      </w:pPr>
      <w:r>
        <w:rPr>
          <w:sz w:val="20"/>
          <w:szCs w:val="20"/>
          <w:lang w:eastAsia="zh-CN"/>
        </w:rPr>
        <w:t>Companies have raised in their papers also the confidence levels for which the positioning accuracies should be reported, 90% and 95% were the dominating number, and we can try to include them in the proposal as well.</w:t>
      </w:r>
    </w:p>
    <w:p w14:paraId="3B905E3F" w14:textId="77777777" w:rsidR="00EF505F" w:rsidRDefault="00EF505F">
      <w:pPr>
        <w:pStyle w:val="3GPPAgreements"/>
        <w:numPr>
          <w:ilvl w:val="0"/>
          <w:numId w:val="0"/>
        </w:numPr>
        <w:spacing w:after="0"/>
        <w:rPr>
          <w:sz w:val="20"/>
          <w:szCs w:val="20"/>
          <w:lang w:eastAsia="zh-CN"/>
        </w:rPr>
      </w:pPr>
    </w:p>
    <w:p w14:paraId="3B905E40" w14:textId="77777777" w:rsidR="00EF505F" w:rsidRDefault="007F0FCE">
      <w:pPr>
        <w:pStyle w:val="3GPPAgreements"/>
        <w:numPr>
          <w:ilvl w:val="0"/>
          <w:numId w:val="0"/>
        </w:numPr>
        <w:spacing w:after="0"/>
        <w:rPr>
          <w:sz w:val="20"/>
          <w:szCs w:val="20"/>
          <w:lang w:eastAsia="zh-CN"/>
        </w:rPr>
      </w:pPr>
      <w:r>
        <w:rPr>
          <w:sz w:val="20"/>
          <w:szCs w:val="20"/>
          <w:lang w:eastAsia="zh-CN"/>
        </w:rPr>
        <w:t>Another issue that was addressed by companies is that accuracy only should be reported for detected targets that can be associated with a true target. This seems to be a reasonable approach, since other detections would be counted as false alarm and they should then not impact the evaluation of the accuracy. It is then a separate discussion how to determine the false alarm.</w:t>
      </w:r>
    </w:p>
    <w:p w14:paraId="3B905E41"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4.1-1 </w:t>
      </w:r>
    </w:p>
    <w:p w14:paraId="3B905E42" w14:textId="77777777" w:rsidR="00EF505F" w:rsidRDefault="007F0FCE">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3B905E43" w14:textId="77777777" w:rsidR="00EF505F" w:rsidRDefault="007F0FCE">
      <w:pPr>
        <w:pStyle w:val="aff4"/>
        <w:numPr>
          <w:ilvl w:val="1"/>
          <w:numId w:val="22"/>
        </w:numPr>
        <w:rPr>
          <w:rFonts w:eastAsiaTheme="minorEastAsia"/>
          <w:lang w:eastAsia="zh-CN"/>
        </w:rPr>
      </w:pPr>
      <w:r>
        <w:rPr>
          <w:rFonts w:eastAsiaTheme="minorEastAsia"/>
          <w:lang w:eastAsia="zh-CN"/>
        </w:rPr>
        <w:lastRenderedPageBreak/>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3B905E44" w14:textId="77777777" w:rsidR="00EF505F" w:rsidRDefault="007F0FCE">
      <w:pPr>
        <w:pStyle w:val="aff4"/>
        <w:numPr>
          <w:ilvl w:val="1"/>
          <w:numId w:val="22"/>
        </w:numPr>
        <w:rPr>
          <w:rFonts w:eastAsiaTheme="minorEastAsia"/>
          <w:lang w:eastAsia="zh-CN"/>
        </w:rPr>
      </w:pPr>
      <w:r>
        <w:rPr>
          <w:rFonts w:eastAsiaTheme="minorEastAsia"/>
          <w:lang w:eastAsia="zh-CN"/>
        </w:rPr>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3B905E45" w14:textId="77777777" w:rsidR="00EF505F" w:rsidRDefault="007F0FCE">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3B905E46" w14:textId="77777777" w:rsidR="00EF505F" w:rsidRDefault="00EF505F">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5E4A" w14:textId="77777777">
        <w:tc>
          <w:tcPr>
            <w:tcW w:w="1413" w:type="dxa"/>
            <w:shd w:val="clear" w:color="auto" w:fill="D9E2F3" w:themeFill="accent1" w:themeFillTint="33"/>
          </w:tcPr>
          <w:p w14:paraId="3B905E47"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5E48"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5E49"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5E4E" w14:textId="77777777">
        <w:tc>
          <w:tcPr>
            <w:tcW w:w="1413" w:type="dxa"/>
          </w:tcPr>
          <w:p w14:paraId="3B905E4B"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5E4C"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E4D" w14:textId="77777777" w:rsidR="00EF505F" w:rsidRDefault="007F0FCE">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 xml:space="preserve">s proposal. We recommend to use a threshold of distance error to decide whether a detected object corresponds to a true target or not. </w:t>
            </w:r>
          </w:p>
        </w:tc>
      </w:tr>
      <w:tr w:rsidR="00EF505F" w14:paraId="3B905E52" w14:textId="77777777">
        <w:tc>
          <w:tcPr>
            <w:tcW w:w="1413" w:type="dxa"/>
          </w:tcPr>
          <w:p w14:paraId="3B905E4F" w14:textId="77777777" w:rsidR="00EF505F" w:rsidRDefault="007F0FCE">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3B905E50"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E51" w14:textId="77777777" w:rsidR="00EF505F" w:rsidRDefault="00EF505F">
            <w:pPr>
              <w:widowControl w:val="0"/>
              <w:spacing w:before="0"/>
              <w:rPr>
                <w:rFonts w:eastAsia="Malgun Gothic"/>
                <w:lang w:val="en-US" w:eastAsia="ko-KR"/>
              </w:rPr>
            </w:pPr>
          </w:p>
        </w:tc>
      </w:tr>
      <w:tr w:rsidR="00EF505F" w14:paraId="3B905E56" w14:textId="77777777">
        <w:tc>
          <w:tcPr>
            <w:tcW w:w="1413" w:type="dxa"/>
          </w:tcPr>
          <w:p w14:paraId="3B905E53"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5E54"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5E55"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the confidence </w:t>
            </w:r>
            <w:r>
              <w:rPr>
                <w:rFonts w:eastAsiaTheme="minorEastAsia"/>
                <w:lang w:val="en-US" w:eastAsia="zh-CN"/>
              </w:rPr>
              <w:t>level</w:t>
            </w:r>
            <w:r>
              <w:rPr>
                <w:rFonts w:eastAsiaTheme="minorEastAsia" w:hint="eastAsia"/>
                <w:lang w:val="en-US" w:eastAsia="zh-CN"/>
              </w:rPr>
              <w:t>, based on the s</w:t>
            </w:r>
            <w:r>
              <w:rPr>
                <w:rFonts w:eastAsiaTheme="minorEastAsia"/>
                <w:lang w:val="en-US" w:eastAsia="zh-CN"/>
              </w:rPr>
              <w:t xml:space="preserve">ensing requirements for </w:t>
            </w:r>
            <w:r>
              <w:rPr>
                <w:rFonts w:eastAsiaTheme="minorEastAsia" w:hint="eastAsia"/>
                <w:lang w:val="en-US" w:eastAsia="zh-CN"/>
              </w:rPr>
              <w:t>UAV</w:t>
            </w:r>
            <w:r>
              <w:rPr>
                <w:rFonts w:eastAsiaTheme="minorEastAsia"/>
                <w:lang w:val="en-US" w:eastAsia="zh-CN"/>
              </w:rPr>
              <w:t xml:space="preserve"> detection and tracking specified in TS22.1</w:t>
            </w:r>
            <w:r>
              <w:rPr>
                <w:rFonts w:eastAsiaTheme="minorEastAsia" w:hint="eastAsia"/>
                <w:lang w:val="en-US" w:eastAsia="zh-CN"/>
              </w:rPr>
              <w:t>ss</w:t>
            </w:r>
            <w:r>
              <w:rPr>
                <w:rFonts w:eastAsiaTheme="minorEastAsia"/>
                <w:lang w:val="en-US" w:eastAsia="zh-CN"/>
              </w:rPr>
              <w:t>37</w:t>
            </w:r>
            <w:r>
              <w:rPr>
                <w:rFonts w:eastAsiaTheme="minorEastAsia" w:hint="eastAsia"/>
                <w:lang w:val="en-US" w:eastAsia="zh-CN"/>
              </w:rPr>
              <w:t xml:space="preserve">, 99% </w:t>
            </w:r>
            <w:r>
              <w:rPr>
                <w:rFonts w:eastAsiaTheme="minorEastAsia"/>
                <w:lang w:eastAsia="zh-CN"/>
              </w:rPr>
              <w:t>confidence level</w:t>
            </w:r>
            <w:r>
              <w:rPr>
                <w:rFonts w:eastAsiaTheme="minorEastAsia" w:hint="eastAsia"/>
                <w:lang w:eastAsia="zh-CN"/>
              </w:rPr>
              <w:t xml:space="preserve"> is required </w:t>
            </w:r>
            <w:r>
              <w:rPr>
                <w:rFonts w:eastAsiaTheme="minorEastAsia"/>
                <w:lang w:eastAsia="zh-CN"/>
              </w:rPr>
              <w:t>for public safety</w:t>
            </w:r>
            <w:r>
              <w:rPr>
                <w:rFonts w:eastAsiaTheme="minorEastAsia" w:hint="eastAsia"/>
                <w:lang w:eastAsia="zh-CN"/>
              </w:rPr>
              <w:t xml:space="preserve"> and </w:t>
            </w:r>
            <w:r>
              <w:rPr>
                <w:rFonts w:eastAsiaTheme="minorEastAsia"/>
                <w:lang w:eastAsia="zh-CN"/>
              </w:rPr>
              <w:t>95</w:t>
            </w:r>
            <w:r>
              <w:rPr>
                <w:rFonts w:eastAsiaTheme="minorEastAsia" w:hint="eastAsia"/>
                <w:lang w:val="en-US" w:eastAsia="zh-CN"/>
              </w:rPr>
              <w:t xml:space="preserve"> </w:t>
            </w:r>
            <w:r>
              <w:rPr>
                <w:rFonts w:eastAsiaTheme="minorEastAsia"/>
                <w:lang w:eastAsia="zh-CN"/>
              </w:rPr>
              <w:t>confidence level</w:t>
            </w:r>
            <w:r>
              <w:rPr>
                <w:rFonts w:eastAsiaTheme="minorEastAsia" w:hint="eastAsia"/>
                <w:lang w:eastAsia="zh-CN"/>
              </w:rPr>
              <w:t xml:space="preserve"> is required for other use cases. In RAN1 evaluation, at least 95% confidence level should be used.</w:t>
            </w:r>
          </w:p>
        </w:tc>
      </w:tr>
      <w:tr w:rsidR="00EF505F" w14:paraId="3B905E5A" w14:textId="77777777">
        <w:tc>
          <w:tcPr>
            <w:tcW w:w="1413" w:type="dxa"/>
          </w:tcPr>
          <w:p w14:paraId="3B905E57"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5E58" w14:textId="77777777" w:rsidR="00EF505F" w:rsidRDefault="00EF505F">
            <w:pPr>
              <w:widowControl w:val="0"/>
              <w:rPr>
                <w:rFonts w:eastAsiaTheme="minorEastAsia"/>
                <w:lang w:val="en-US" w:eastAsia="zh-CN"/>
              </w:rPr>
            </w:pPr>
          </w:p>
        </w:tc>
        <w:tc>
          <w:tcPr>
            <w:tcW w:w="6943" w:type="dxa"/>
          </w:tcPr>
          <w:p w14:paraId="3B905E59" w14:textId="77777777" w:rsidR="00EF505F" w:rsidRDefault="007F0FCE">
            <w:pPr>
              <w:widowControl w:val="0"/>
              <w:spacing w:before="0" w:line="240" w:lineRule="auto"/>
              <w:rPr>
                <w:rFonts w:eastAsiaTheme="minorEastAsia"/>
                <w:lang w:val="en-US" w:eastAsia="zh-CN"/>
              </w:rPr>
            </w:pPr>
            <w:r>
              <w:rPr>
                <w:rFonts w:eastAsiaTheme="minorEastAsia"/>
                <w:lang w:val="en-US" w:eastAsia="zh-CN"/>
              </w:rPr>
              <w:t>We also propose considering range accuracy. Unlike horizontal and vertical positioning accuracy, range accuracy is not affected by angle estimation.</w:t>
            </w:r>
          </w:p>
        </w:tc>
      </w:tr>
      <w:tr w:rsidR="00EF505F" w14:paraId="3B905E5E" w14:textId="77777777">
        <w:tc>
          <w:tcPr>
            <w:tcW w:w="1413" w:type="dxa"/>
          </w:tcPr>
          <w:p w14:paraId="3B905E5B"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5E5C"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5E5D" w14:textId="77777777" w:rsidR="00EF505F" w:rsidRDefault="007F0FCE">
            <w:pPr>
              <w:widowControl w:val="0"/>
              <w:rPr>
                <w:rFonts w:eastAsiaTheme="minorEastAsia"/>
                <w:lang w:val="en-US" w:eastAsia="zh-CN"/>
              </w:rPr>
            </w:pPr>
            <w:r>
              <w:rPr>
                <w:rFonts w:eastAsiaTheme="minorEastAsia"/>
                <w:lang w:val="en-US" w:eastAsia="zh-CN"/>
              </w:rPr>
              <w:t>Agree with FL’s proposal to include 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val="en-US" w:eastAsia="zh-CN"/>
              </w:rPr>
              <w:t xml:space="preserve">as a </w:t>
            </w:r>
            <w:r>
              <w:rPr>
                <w:rFonts w:eastAsiaTheme="minorEastAsia"/>
                <w:lang w:eastAsia="zh-CN"/>
              </w:rPr>
              <w:t>performance metric for NR ISAC evaluation.</w:t>
            </w:r>
          </w:p>
        </w:tc>
      </w:tr>
      <w:tr w:rsidR="00EF505F" w14:paraId="3B905E63" w14:textId="77777777">
        <w:tc>
          <w:tcPr>
            <w:tcW w:w="1413" w:type="dxa"/>
          </w:tcPr>
          <w:p w14:paraId="3B905E5F"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5E60" w14:textId="77777777" w:rsidR="00EF505F" w:rsidRDefault="00EF505F">
            <w:pPr>
              <w:widowControl w:val="0"/>
              <w:rPr>
                <w:rFonts w:eastAsiaTheme="minorEastAsia"/>
                <w:lang w:val="en-US" w:eastAsia="zh-CN"/>
              </w:rPr>
            </w:pPr>
          </w:p>
        </w:tc>
        <w:tc>
          <w:tcPr>
            <w:tcW w:w="6943" w:type="dxa"/>
          </w:tcPr>
          <w:p w14:paraId="3B905E61" w14:textId="77777777" w:rsidR="00EF505F" w:rsidRDefault="007F0FCE">
            <w:pPr>
              <w:widowControl w:val="0"/>
              <w:spacing w:before="0"/>
              <w:rPr>
                <w:rFonts w:eastAsia="Malgun Gothic"/>
                <w:lang w:val="en-US" w:eastAsia="ko-KR"/>
              </w:rPr>
            </w:pPr>
            <w:r>
              <w:rPr>
                <w:rFonts w:eastAsia="Malgun Gothic"/>
                <w:lang w:val="en-US" w:eastAsia="ko-KR"/>
              </w:rPr>
              <w:t>It is reasonable to define positioning accuracy as a performance metric for NR ISAC. However, whether such a metric can be evaluated depends on the UAV use cases and the capability of the BS. In particular, positioning accuracy relies on angle estimation, the feasibility of which strongly depends on the applied estimation method and antenna port configuration. Depending on these factors, positioning accuracy may or may not achievable in practice.</w:t>
            </w:r>
          </w:p>
          <w:p w14:paraId="3B905E62" w14:textId="77777777" w:rsidR="00EF505F" w:rsidRDefault="007F0FCE">
            <w:pPr>
              <w:widowControl w:val="0"/>
              <w:spacing w:before="0"/>
              <w:rPr>
                <w:rFonts w:eastAsiaTheme="minorEastAsia"/>
                <w:lang w:val="en-US" w:eastAsia="zh-CN"/>
              </w:rPr>
            </w:pPr>
            <w:r>
              <w:rPr>
                <w:rFonts w:eastAsia="Malgun Gothic"/>
                <w:lang w:val="en-US" w:eastAsia="ko-KR"/>
              </w:rPr>
              <w:t>Therefore, it may be premature to directly adopt positioning accuracy as the primary evaluation metric at this stage. We consider that once the methodology, feasibility, and limitations of angle estimation are further studied, positioning accuracy can then be discussed as a derived metric.</w:t>
            </w:r>
          </w:p>
        </w:tc>
      </w:tr>
      <w:tr w:rsidR="00EF505F" w14:paraId="3B905E67" w14:textId="77777777">
        <w:tc>
          <w:tcPr>
            <w:tcW w:w="1413" w:type="dxa"/>
          </w:tcPr>
          <w:p w14:paraId="3B905E64" w14:textId="77777777" w:rsidR="00EF505F" w:rsidRDefault="007F0FCE">
            <w:pPr>
              <w:widowControl w:val="0"/>
              <w:rPr>
                <w:rFonts w:eastAsia="Malgun Gothic"/>
                <w:lang w:val="en-US" w:eastAsia="ko-KR"/>
              </w:rPr>
            </w:pPr>
            <w:r>
              <w:rPr>
                <w:rFonts w:eastAsiaTheme="minorEastAsia"/>
                <w:lang w:val="en-US" w:eastAsia="zh-CN"/>
              </w:rPr>
              <w:t>QC</w:t>
            </w:r>
          </w:p>
        </w:tc>
        <w:tc>
          <w:tcPr>
            <w:tcW w:w="1276" w:type="dxa"/>
          </w:tcPr>
          <w:p w14:paraId="3B905E65" w14:textId="77777777" w:rsidR="00EF505F" w:rsidRDefault="007F0FCE">
            <w:pPr>
              <w:widowControl w:val="0"/>
              <w:rPr>
                <w:rFonts w:eastAsiaTheme="minorEastAsia"/>
                <w:lang w:val="en-US" w:eastAsia="zh-CN"/>
              </w:rPr>
            </w:pPr>
            <w:r>
              <w:rPr>
                <w:rFonts w:eastAsia="Yu Mincho"/>
                <w:lang w:val="en-US" w:eastAsia="ja-JP"/>
              </w:rPr>
              <w:t>Yes</w:t>
            </w:r>
          </w:p>
        </w:tc>
        <w:tc>
          <w:tcPr>
            <w:tcW w:w="6943" w:type="dxa"/>
          </w:tcPr>
          <w:p w14:paraId="3B905E66" w14:textId="77777777" w:rsidR="00EF505F" w:rsidRDefault="007F0FCE">
            <w:pPr>
              <w:widowControl w:val="0"/>
              <w:rPr>
                <w:rFonts w:eastAsia="Malgun Gothic"/>
                <w:lang w:val="en-US" w:eastAsia="ko-KR"/>
              </w:rPr>
            </w:pPr>
            <w:r>
              <w:rPr>
                <w:rFonts w:eastAsiaTheme="minorEastAsia"/>
                <w:lang w:val="en-US" w:eastAsia="zh-CN"/>
              </w:rPr>
              <w:t xml:space="preserve">We prefer to use 90% and not 95%. </w:t>
            </w:r>
          </w:p>
        </w:tc>
      </w:tr>
      <w:tr w:rsidR="00EF505F" w14:paraId="3B905E6F" w14:textId="77777777">
        <w:tc>
          <w:tcPr>
            <w:tcW w:w="1413" w:type="dxa"/>
          </w:tcPr>
          <w:p w14:paraId="3B905E68" w14:textId="77777777" w:rsidR="00EF505F" w:rsidRDefault="007F0FCE">
            <w:pPr>
              <w:widowControl w:val="0"/>
              <w:rPr>
                <w:rFonts w:eastAsiaTheme="minorEastAsia"/>
                <w:lang w:eastAsia="zh-CN"/>
              </w:rPr>
            </w:pPr>
            <w:r>
              <w:rPr>
                <w:rFonts w:eastAsiaTheme="minorEastAsia"/>
                <w:lang w:eastAsia="zh-CN"/>
              </w:rPr>
              <w:t>Xiaomi</w:t>
            </w:r>
          </w:p>
        </w:tc>
        <w:tc>
          <w:tcPr>
            <w:tcW w:w="1276" w:type="dxa"/>
          </w:tcPr>
          <w:p w14:paraId="3B905E69"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5E6A" w14:textId="77777777" w:rsidR="00EF505F" w:rsidRDefault="007F0FCE">
            <w:pPr>
              <w:widowControl w:val="0"/>
              <w:spacing w:before="0"/>
              <w:rPr>
                <w:rFonts w:eastAsiaTheme="minorEastAsia"/>
                <w:lang w:val="en-US" w:eastAsia="zh-CN"/>
              </w:rPr>
            </w:pPr>
            <w:r>
              <w:rPr>
                <w:rFonts w:eastAsiaTheme="minorEastAsia"/>
                <w:lang w:val="en-US" w:eastAsia="zh-CN"/>
              </w:rPr>
              <w:t>Horizontal/vertical positioning is the terminology defined in SA1 and we would need to relate to it eventually anyway.</w:t>
            </w:r>
          </w:p>
          <w:p w14:paraId="3B905E6B" w14:textId="77777777" w:rsidR="00EF505F" w:rsidRDefault="00EF505F">
            <w:pPr>
              <w:widowControl w:val="0"/>
              <w:spacing w:before="0"/>
              <w:rPr>
                <w:rFonts w:eastAsiaTheme="minorEastAsia"/>
                <w:lang w:val="en-US" w:eastAsia="zh-CN"/>
              </w:rPr>
            </w:pPr>
          </w:p>
          <w:p w14:paraId="3B905E6C" w14:textId="77777777" w:rsidR="00EF505F" w:rsidRDefault="007F0FCE">
            <w:pPr>
              <w:widowControl w:val="0"/>
              <w:spacing w:before="0"/>
              <w:rPr>
                <w:rFonts w:eastAsiaTheme="minorEastAsia"/>
                <w:lang w:val="en-US" w:eastAsia="zh-CN"/>
              </w:rPr>
            </w:pPr>
            <w:r>
              <w:rPr>
                <w:rFonts w:eastAsiaTheme="minorEastAsia"/>
                <w:lang w:val="en-US" w:eastAsia="zh-CN"/>
              </w:rPr>
              <w:t xml:space="preserve">Among the confidence level, we slightly prefer 90% since it also has been used for positioning.  </w:t>
            </w:r>
          </w:p>
          <w:p w14:paraId="3B905E6D" w14:textId="77777777" w:rsidR="00EF505F" w:rsidRDefault="00EF505F">
            <w:pPr>
              <w:widowControl w:val="0"/>
              <w:spacing w:before="0"/>
              <w:rPr>
                <w:rFonts w:eastAsiaTheme="minorEastAsia"/>
                <w:lang w:val="en-US" w:eastAsia="zh-CN"/>
              </w:rPr>
            </w:pPr>
          </w:p>
          <w:p w14:paraId="3B905E6E" w14:textId="77777777" w:rsidR="00EF505F" w:rsidRDefault="007F0FCE">
            <w:pPr>
              <w:widowControl w:val="0"/>
              <w:spacing w:before="0"/>
              <w:rPr>
                <w:rFonts w:eastAsiaTheme="minorEastAsia"/>
                <w:lang w:val="en-US" w:eastAsia="zh-CN"/>
              </w:rPr>
            </w:pPr>
            <w:r>
              <w:rPr>
                <w:rFonts w:eastAsiaTheme="minorEastAsia"/>
                <w:lang w:val="en-US" w:eastAsia="zh-CN"/>
              </w:rPr>
              <w:t>We strongly support this third sub-bullet, only estimated targets that can be associated with a true- targets should be taken into account. Other estimated targets, that do not have a true associated target would have an infinite inaccuracy, and would probably be counted as a false alarm.</w:t>
            </w:r>
          </w:p>
        </w:tc>
      </w:tr>
      <w:tr w:rsidR="00EF505F" w14:paraId="3B905E76" w14:textId="77777777">
        <w:tc>
          <w:tcPr>
            <w:tcW w:w="1413" w:type="dxa"/>
          </w:tcPr>
          <w:p w14:paraId="3B905E70" w14:textId="77777777" w:rsidR="00EF505F" w:rsidRDefault="007F0FCE">
            <w:pPr>
              <w:widowControl w:val="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1276" w:type="dxa"/>
          </w:tcPr>
          <w:p w14:paraId="3B905E71" w14:textId="77777777" w:rsidR="00EF505F" w:rsidRDefault="00EF505F">
            <w:pPr>
              <w:widowControl w:val="0"/>
              <w:rPr>
                <w:rFonts w:eastAsia="Yu Mincho"/>
                <w:lang w:val="en-US" w:eastAsia="ja-JP"/>
              </w:rPr>
            </w:pPr>
          </w:p>
        </w:tc>
        <w:tc>
          <w:tcPr>
            <w:tcW w:w="6943" w:type="dxa"/>
          </w:tcPr>
          <w:p w14:paraId="3B905E72" w14:textId="77777777" w:rsidR="00EF505F" w:rsidRDefault="007F0FCE">
            <w:pPr>
              <w:widowControl w:val="0"/>
              <w:numPr>
                <w:ilvl w:val="0"/>
                <w:numId w:val="24"/>
              </w:numPr>
              <w:spacing w:before="0"/>
              <w:rPr>
                <w:rFonts w:eastAsiaTheme="minorEastAsia"/>
                <w:lang w:val="en-US" w:eastAsia="zh-CN"/>
              </w:rPr>
            </w:pPr>
            <w:r>
              <w:rPr>
                <w:rFonts w:eastAsiaTheme="minorEastAsia"/>
                <w:lang w:val="en-US" w:eastAsia="zh-CN"/>
              </w:rPr>
              <w:t xml:space="preserve">We are fine to use horizontal/vertical position accuracy. But we think RAN1 anyway needs to look at the range accuracy and angle accuracy as well, which are two basic measures to derive horizontal/vertical positions. </w:t>
            </w:r>
          </w:p>
          <w:p w14:paraId="3B905E73" w14:textId="77777777" w:rsidR="00EF505F" w:rsidRDefault="007F0FCE">
            <w:pPr>
              <w:widowControl w:val="0"/>
              <w:numPr>
                <w:ilvl w:val="0"/>
                <w:numId w:val="24"/>
              </w:numPr>
              <w:spacing w:before="0"/>
              <w:rPr>
                <w:rFonts w:eastAsiaTheme="minorEastAsia"/>
                <w:lang w:val="en-US" w:eastAsia="zh-CN"/>
              </w:rPr>
            </w:pPr>
            <w:r>
              <w:rPr>
                <w:rFonts w:eastAsiaTheme="minorEastAsia"/>
                <w:lang w:val="en-US" w:eastAsia="zh-CN"/>
              </w:rPr>
              <w:t xml:space="preserve">For the accuracy requirements, if RAN1 would like to have the metric requirements, RAN1 may need to agree on a common sensing algorithm for the evaluation; </w:t>
            </w:r>
            <w:proofErr w:type="gramStart"/>
            <w:r>
              <w:rPr>
                <w:rFonts w:eastAsiaTheme="minorEastAsia"/>
                <w:lang w:val="en-US" w:eastAsia="zh-CN"/>
              </w:rPr>
              <w:t>otherwise</w:t>
            </w:r>
            <w:proofErr w:type="gramEnd"/>
            <w:r>
              <w:rPr>
                <w:rFonts w:eastAsiaTheme="minorEastAsia"/>
                <w:lang w:val="en-US" w:eastAsia="zh-CN"/>
              </w:rPr>
              <w:t xml:space="preserve"> some companies would claim the requirements are met while some others would claim the opposite. BTW, </w:t>
            </w:r>
          </w:p>
          <w:p w14:paraId="3B905E74" w14:textId="77777777" w:rsidR="00EF505F" w:rsidRDefault="007F0FCE">
            <w:pPr>
              <w:widowControl w:val="0"/>
              <w:numPr>
                <w:ilvl w:val="1"/>
                <w:numId w:val="24"/>
              </w:numPr>
              <w:spacing w:before="0"/>
              <w:rPr>
                <w:rFonts w:eastAsiaTheme="minorEastAsia"/>
                <w:lang w:val="en-US" w:eastAsia="zh-CN"/>
              </w:rPr>
            </w:pPr>
            <w:r>
              <w:rPr>
                <w:rFonts w:eastAsiaTheme="minorEastAsia"/>
                <w:lang w:val="en-US" w:eastAsia="zh-CN"/>
              </w:rPr>
              <w:t xml:space="preserve">The proposal is not clear whether the metric requirements would </w:t>
            </w:r>
            <w:proofErr w:type="gramStart"/>
            <w:r>
              <w:rPr>
                <w:rFonts w:eastAsiaTheme="minorEastAsia"/>
                <w:lang w:val="en-US" w:eastAsia="zh-CN"/>
              </w:rPr>
              <w:t>be  separately</w:t>
            </w:r>
            <w:proofErr w:type="gramEnd"/>
            <w:r>
              <w:rPr>
                <w:rFonts w:eastAsiaTheme="minorEastAsia"/>
                <w:lang w:val="en-US" w:eastAsia="zh-CN"/>
              </w:rPr>
              <w:t xml:space="preserve"> defined for horizontal position accuracy and vertical position accuracy. If yes, given both metric come from the same set of &lt;range, </w:t>
            </w:r>
            <w:r>
              <w:rPr>
                <w:rFonts w:eastAsiaTheme="minorEastAsia"/>
                <w:lang w:val="en-US" w:eastAsia="zh-CN"/>
              </w:rPr>
              <w:lastRenderedPageBreak/>
              <w:t xml:space="preserve">angle&gt;, the requirements should be such that “the worse” accuracy between horizontal position and vertical position should meet [90%/95%] percentile point. </w:t>
            </w:r>
          </w:p>
          <w:p w14:paraId="3B905E75" w14:textId="77777777" w:rsidR="00EF505F" w:rsidRDefault="007F0FCE">
            <w:pPr>
              <w:widowControl w:val="0"/>
              <w:rPr>
                <w:rFonts w:eastAsiaTheme="minorEastAsia"/>
                <w:lang w:val="en-US" w:eastAsia="zh-CN"/>
              </w:rPr>
            </w:pPr>
            <w:r>
              <w:rPr>
                <w:rFonts w:eastAsiaTheme="minorEastAsia"/>
                <w:lang w:val="en-US" w:eastAsia="zh-CN"/>
              </w:rPr>
              <w:t xml:space="preserve">It is a bit strange to build accuracy requirement based on [90%/95%] percentile point of “error” CDF.  </w:t>
            </w:r>
          </w:p>
        </w:tc>
      </w:tr>
      <w:tr w:rsidR="00EF505F" w14:paraId="3B905E7D" w14:textId="77777777">
        <w:tc>
          <w:tcPr>
            <w:tcW w:w="1413" w:type="dxa"/>
          </w:tcPr>
          <w:p w14:paraId="3B905E77" w14:textId="77777777" w:rsidR="00EF505F" w:rsidRDefault="007F0FCE">
            <w:pPr>
              <w:widowControl w:val="0"/>
              <w:rPr>
                <w:rFonts w:eastAsiaTheme="minorEastAsia"/>
                <w:lang w:val="en-US" w:eastAsia="zh-CN"/>
              </w:rPr>
            </w:pPr>
            <w:r>
              <w:rPr>
                <w:rFonts w:eastAsiaTheme="minorEastAsia"/>
                <w:lang w:eastAsia="zh-CN"/>
              </w:rPr>
              <w:lastRenderedPageBreak/>
              <w:t>Ericsson</w:t>
            </w:r>
          </w:p>
        </w:tc>
        <w:tc>
          <w:tcPr>
            <w:tcW w:w="1276" w:type="dxa"/>
          </w:tcPr>
          <w:p w14:paraId="3B905E78" w14:textId="77777777" w:rsidR="00EF505F" w:rsidRDefault="00EF505F">
            <w:pPr>
              <w:widowControl w:val="0"/>
              <w:rPr>
                <w:rFonts w:eastAsia="Yu Mincho"/>
                <w:lang w:val="en-US" w:eastAsia="ja-JP"/>
              </w:rPr>
            </w:pPr>
          </w:p>
        </w:tc>
        <w:tc>
          <w:tcPr>
            <w:tcW w:w="6943" w:type="dxa"/>
          </w:tcPr>
          <w:p w14:paraId="3B905E79" w14:textId="77777777" w:rsidR="00EF505F" w:rsidRDefault="007F0FCE">
            <w:pPr>
              <w:tabs>
                <w:tab w:val="left" w:pos="0"/>
              </w:tabs>
              <w:rPr>
                <w:rFonts w:eastAsiaTheme="minorEastAsia"/>
                <w:lang w:eastAsia="zh-CN"/>
              </w:rPr>
            </w:pPr>
            <w:r>
              <w:rPr>
                <w:rFonts w:eastAsiaTheme="minorEastAsia"/>
                <w:lang w:eastAsia="zh-CN"/>
              </w:rPr>
              <w:t xml:space="preserve">We support positioning accuracy as a sensing performance metric and the first sub-bullet, which defines positioning accuracy. </w:t>
            </w:r>
          </w:p>
          <w:p w14:paraId="3B905E7A" w14:textId="77777777" w:rsidR="00EF505F" w:rsidRDefault="007F0FCE">
            <w:pPr>
              <w:tabs>
                <w:tab w:val="left" w:pos="0"/>
              </w:tabs>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sub-bullet: </w:t>
            </w:r>
            <w:r>
              <w:rPr>
                <w:lang w:eastAsia="zh-CN"/>
              </w:rPr>
              <w:t>Propose to remove second bullet. This proposal is to define performance metric. Value of the percentile etc can be discussed as part of use case (UAV detection or UAV tracking) and performance requirements discussion.</w:t>
            </w:r>
          </w:p>
          <w:p w14:paraId="3B905E7B" w14:textId="77777777" w:rsidR="00EF505F" w:rsidRDefault="007F0FCE">
            <w:pPr>
              <w:tabs>
                <w:tab w:val="left" w:pos="0"/>
              </w:tabs>
              <w:rPr>
                <w:lang w:eastAsia="zh-CN"/>
              </w:rPr>
            </w:pPr>
            <w:r>
              <w:rPr>
                <w:lang w:eastAsia="zh-CN"/>
              </w:rPr>
              <w:t xml:space="preserve"> </w:t>
            </w:r>
          </w:p>
          <w:p w14:paraId="3B905E7C" w14:textId="77777777" w:rsidR="00EF505F" w:rsidRDefault="007F0FCE">
            <w:pPr>
              <w:widowControl w:val="0"/>
              <w:spacing w:before="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sub-bullet: Propose to remove the third bullet. If multiple TRP detect the same target and report multiple detected objects or a single TRP reports multiple detections of the same target, including ghost targets, it is unclear which detection of the true target is used for calculation. We propose to use the detected position within the detection radius that is closest to the true position when computing the positional error. The same proposal applies to the velocity error calculation too.</w:t>
            </w:r>
          </w:p>
        </w:tc>
      </w:tr>
      <w:tr w:rsidR="00EF505F" w14:paraId="3B905E81" w14:textId="77777777">
        <w:tc>
          <w:tcPr>
            <w:tcW w:w="1413" w:type="dxa"/>
          </w:tcPr>
          <w:p w14:paraId="3B905E7E" w14:textId="77777777" w:rsidR="00EF505F" w:rsidRDefault="007F0FCE">
            <w:pPr>
              <w:widowControl w:val="0"/>
              <w:rPr>
                <w:rFonts w:eastAsiaTheme="minorEastAsia"/>
                <w:lang w:eastAsia="zh-CN"/>
              </w:rPr>
            </w:pPr>
            <w:r>
              <w:rPr>
                <w:rFonts w:eastAsiaTheme="minorEastAsia"/>
                <w:lang w:eastAsia="zh-CN"/>
              </w:rPr>
              <w:t>Spreadtrum</w:t>
            </w:r>
          </w:p>
        </w:tc>
        <w:tc>
          <w:tcPr>
            <w:tcW w:w="1276" w:type="dxa"/>
          </w:tcPr>
          <w:p w14:paraId="3B905E7F"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5E80" w14:textId="77777777" w:rsidR="00EF505F" w:rsidRDefault="007F0FCE">
            <w:pPr>
              <w:tabs>
                <w:tab w:val="left" w:pos="0"/>
              </w:tabs>
              <w:rPr>
                <w:rFonts w:eastAsiaTheme="minorEastAsia"/>
                <w:lang w:eastAsia="zh-CN"/>
              </w:rPr>
            </w:pPr>
            <w:r>
              <w:rPr>
                <w:rFonts w:eastAsiaTheme="minorEastAsia"/>
                <w:lang w:eastAsia="zh-CN"/>
              </w:rPr>
              <w:t>In addition to positioning accuracy, range</w:t>
            </w:r>
            <w:r>
              <w:rPr>
                <w:rFonts w:eastAsiaTheme="minorEastAsia"/>
                <w:lang w:val="en-US" w:eastAsia="zh-CN"/>
              </w:rPr>
              <w:t xml:space="preserve"> accuracy and angle accuracy need to be considered</w:t>
            </w:r>
          </w:p>
        </w:tc>
      </w:tr>
      <w:tr w:rsidR="00EF505F" w14:paraId="3B905E85" w14:textId="77777777">
        <w:tc>
          <w:tcPr>
            <w:tcW w:w="1413" w:type="dxa"/>
          </w:tcPr>
          <w:p w14:paraId="3B905E82"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5E83"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5E84" w14:textId="77777777" w:rsidR="00EF505F" w:rsidRDefault="00EF505F">
            <w:pPr>
              <w:widowControl w:val="0"/>
              <w:rPr>
                <w:rFonts w:eastAsia="Malgun Gothic"/>
                <w:lang w:val="en-US" w:eastAsia="ko-KR"/>
              </w:rPr>
            </w:pPr>
          </w:p>
        </w:tc>
      </w:tr>
      <w:tr w:rsidR="00EF505F" w14:paraId="3B905E8A" w14:textId="77777777">
        <w:tc>
          <w:tcPr>
            <w:tcW w:w="1413" w:type="dxa"/>
          </w:tcPr>
          <w:p w14:paraId="3B905E86" w14:textId="77777777" w:rsidR="00EF505F" w:rsidRDefault="007F0FCE">
            <w:pPr>
              <w:widowControl w:val="0"/>
              <w:rPr>
                <w:rFonts w:eastAsiaTheme="minorEastAsia"/>
                <w:lang w:val="en-US" w:eastAsia="zh-CN"/>
              </w:rPr>
            </w:pPr>
            <w:r>
              <w:rPr>
                <w:rFonts w:ascii="Malgun Gothic" w:eastAsia="Malgun Gothic" w:hAnsi="Malgun Gothic" w:cs="Malgun Gothic" w:hint="eastAsia"/>
                <w:lang w:val="en-US" w:eastAsia="ko-KR"/>
              </w:rPr>
              <w:t>LGE</w:t>
            </w:r>
          </w:p>
        </w:tc>
        <w:tc>
          <w:tcPr>
            <w:tcW w:w="1276" w:type="dxa"/>
          </w:tcPr>
          <w:p w14:paraId="3B905E87" w14:textId="77777777" w:rsidR="00EF505F" w:rsidRDefault="007F0FCE">
            <w:pPr>
              <w:widowControl w:val="0"/>
              <w:rPr>
                <w:rFonts w:eastAsiaTheme="minorEastAsia"/>
                <w:lang w:val="en-US" w:eastAsia="zh-CN"/>
              </w:rPr>
            </w:pPr>
            <w:r>
              <w:rPr>
                <w:rFonts w:eastAsia="Malgun Gothic"/>
                <w:lang w:val="en-US" w:eastAsia="ko-KR"/>
              </w:rPr>
              <w:t>Yes</w:t>
            </w:r>
          </w:p>
        </w:tc>
        <w:tc>
          <w:tcPr>
            <w:tcW w:w="6943" w:type="dxa"/>
          </w:tcPr>
          <w:p w14:paraId="3B905E88" w14:textId="77777777" w:rsidR="00EF505F" w:rsidRDefault="007F0FCE">
            <w:pPr>
              <w:widowControl w:val="0"/>
              <w:rPr>
                <w:rFonts w:eastAsia="Malgun Gothic"/>
                <w:lang w:val="en-US" w:eastAsia="ko-KR"/>
              </w:rPr>
            </w:pPr>
            <w:r>
              <w:rPr>
                <w:rFonts w:eastAsia="Malgun Gothic"/>
                <w:lang w:val="en-US" w:eastAsia="ko-KR"/>
              </w:rPr>
              <w:t>Agree with FL’s proposal. In line with TS 22.137, we suggest adopting 95% confidence level for detection scenarios.</w:t>
            </w:r>
          </w:p>
          <w:p w14:paraId="3B905E89" w14:textId="77777777" w:rsidR="00EF505F" w:rsidRDefault="007F0FCE">
            <w:pPr>
              <w:widowControl w:val="0"/>
              <w:rPr>
                <w:rFonts w:eastAsia="Malgun Gothic"/>
                <w:lang w:val="en-US" w:eastAsia="ko-KR"/>
              </w:rPr>
            </w:pPr>
            <w:r>
              <w:rPr>
                <w:lang w:val="en-US" w:eastAsia="ko-KR"/>
              </w:rPr>
              <w:t>While angle and range accuracy may better represent the sensing performance for TRP monostatic scenarios, we believe that final system performance metric should remain the target position accuracy, derived from angle and range.</w:t>
            </w:r>
          </w:p>
        </w:tc>
      </w:tr>
      <w:tr w:rsidR="00EF505F" w14:paraId="3B905E8E" w14:textId="77777777">
        <w:tc>
          <w:tcPr>
            <w:tcW w:w="1413" w:type="dxa"/>
          </w:tcPr>
          <w:p w14:paraId="3B905E8B" w14:textId="77777777" w:rsidR="00EF505F" w:rsidRDefault="007F0FCE">
            <w:pPr>
              <w:widowControl w:val="0"/>
              <w:rPr>
                <w:rFonts w:ascii="Malgun Gothic" w:eastAsia="Malgun Gothic" w:hAnsi="Malgun Gothic" w:cs="Malgun Gothic" w:hint="eastAsia"/>
                <w:lang w:val="en-US" w:eastAsia="ko-KR"/>
              </w:rPr>
            </w:pPr>
            <w:r>
              <w:rPr>
                <w:rFonts w:eastAsia="Yu Mincho" w:hint="eastAsia"/>
                <w:lang w:val="en-US" w:eastAsia="ja-JP"/>
              </w:rPr>
              <w:t>vivo</w:t>
            </w:r>
          </w:p>
        </w:tc>
        <w:tc>
          <w:tcPr>
            <w:tcW w:w="1276" w:type="dxa"/>
          </w:tcPr>
          <w:p w14:paraId="3B905E8C" w14:textId="77777777" w:rsidR="00EF505F" w:rsidRDefault="007F0FCE">
            <w:pPr>
              <w:widowControl w:val="0"/>
              <w:rPr>
                <w:rFonts w:eastAsia="Malgun Gothic"/>
                <w:lang w:val="en-US" w:eastAsia="ko-KR"/>
              </w:rPr>
            </w:pPr>
            <w:proofErr w:type="gramStart"/>
            <w:r>
              <w:rPr>
                <w:rFonts w:eastAsia="Yu Mincho" w:hint="eastAsia"/>
                <w:lang w:val="en-US" w:eastAsia="ja-JP"/>
              </w:rPr>
              <w:t>Yes</w:t>
            </w:r>
            <w:proofErr w:type="gramEnd"/>
            <w:r>
              <w:rPr>
                <w:rFonts w:eastAsia="Yu Mincho" w:hint="eastAsia"/>
                <w:lang w:val="en-US" w:eastAsia="ja-JP"/>
              </w:rPr>
              <w:t xml:space="preserve"> with comment</w:t>
            </w:r>
          </w:p>
        </w:tc>
        <w:tc>
          <w:tcPr>
            <w:tcW w:w="6943" w:type="dxa"/>
          </w:tcPr>
          <w:p w14:paraId="3B905E8D" w14:textId="77777777" w:rsidR="00EF505F" w:rsidRDefault="007F0FCE">
            <w:pPr>
              <w:widowControl w:val="0"/>
              <w:rPr>
                <w:rFonts w:eastAsia="Malgun Gothic"/>
                <w:lang w:val="en-US" w:eastAsia="ko-KR"/>
              </w:rPr>
            </w:pPr>
            <w:r>
              <w:rPr>
                <w:rFonts w:eastAsia="Yu Mincho" w:hint="eastAsia"/>
                <w:lang w:val="en-US" w:eastAsia="ja-JP"/>
              </w:rPr>
              <w:t>We need to define the positioning accuracy. However, we need to decide whether it depends on single measurement instance or not.</w:t>
            </w:r>
          </w:p>
        </w:tc>
      </w:tr>
      <w:tr w:rsidR="00EF505F" w14:paraId="3B905E95" w14:textId="77777777">
        <w:tc>
          <w:tcPr>
            <w:tcW w:w="1413" w:type="dxa"/>
          </w:tcPr>
          <w:p w14:paraId="3B905E8F"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5E90" w14:textId="77777777" w:rsidR="00EF505F" w:rsidRDefault="007F0FCE">
            <w:pPr>
              <w:widowControl w:val="0"/>
              <w:rPr>
                <w:rFonts w:eastAsia="Yu Mincho"/>
                <w:lang w:val="en-US" w:eastAsia="ja-JP"/>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3B905E91" w14:textId="77777777" w:rsidR="00EF505F" w:rsidRDefault="007F0FCE">
            <w:pPr>
              <w:widowControl w:val="0"/>
              <w:spacing w:before="0"/>
              <w:rPr>
                <w:rFonts w:eastAsiaTheme="minorEastAsia"/>
                <w:lang w:val="en-US" w:eastAsia="zh-CN"/>
              </w:rPr>
            </w:pPr>
            <w:r>
              <w:rPr>
                <w:rFonts w:eastAsiaTheme="minorEastAsia"/>
                <w:lang w:val="en-US" w:eastAsia="zh-CN"/>
              </w:rPr>
              <w:t>- Horizontal/vertical p</w:t>
            </w:r>
            <w:r>
              <w:rPr>
                <w:rFonts w:eastAsiaTheme="minorEastAsia" w:hint="eastAsia"/>
                <w:lang w:val="en-US" w:eastAsia="zh-CN"/>
              </w:rPr>
              <w:t>ositioning</w:t>
            </w:r>
            <w:r>
              <w:rPr>
                <w:rFonts w:eastAsiaTheme="minorEastAsia"/>
                <w:lang w:val="en-US" w:eastAsia="zh-CN"/>
              </w:rPr>
              <w:t xml:space="preserve"> </w:t>
            </w:r>
            <w:r>
              <w:rPr>
                <w:rFonts w:eastAsiaTheme="minorEastAsia"/>
                <w:highlight w:val="yellow"/>
                <w:lang w:val="en-US" w:eastAsia="zh-CN"/>
              </w:rPr>
              <w:t>error</w:t>
            </w:r>
          </w:p>
          <w:p w14:paraId="3B905E92" w14:textId="77777777" w:rsidR="00EF505F" w:rsidRDefault="007F0FCE">
            <w:pPr>
              <w:widowControl w:val="0"/>
              <w:spacing w:before="0"/>
              <w:rPr>
                <w:rFonts w:eastAsiaTheme="minorEastAsia"/>
                <w:lang w:val="en-US" w:eastAsia="zh-CN"/>
              </w:rPr>
            </w:pPr>
            <w:r>
              <w:rPr>
                <w:rFonts w:eastAsiaTheme="minorEastAsia"/>
                <w:lang w:val="en-US" w:eastAsia="zh-CN"/>
              </w:rPr>
              <w:t xml:space="preserve">- Confidence level value can be considered as a separate sensing KPI </w:t>
            </w:r>
          </w:p>
          <w:p w14:paraId="3B905E93" w14:textId="77777777" w:rsidR="00EF505F" w:rsidRDefault="007F0FCE">
            <w:pPr>
              <w:widowControl w:val="0"/>
              <w:spacing w:before="0"/>
              <w:rPr>
                <w:rFonts w:eastAsiaTheme="minorEastAsia"/>
                <w:lang w:val="en-US" w:eastAsia="zh-CN"/>
              </w:rPr>
            </w:pPr>
            <w:r>
              <w:rPr>
                <w:rFonts w:eastAsiaTheme="minorEastAsia"/>
                <w:lang w:val="en-US" w:eastAsia="zh-CN"/>
              </w:rPr>
              <w:t xml:space="preserve">- Suggest to remove the third bullet for the following reason: a missed-detection impacts the confidence level of sensing positioning accuracy according to the definition in [22.137], wherein the confidence level is defined over </w:t>
            </w:r>
            <w:r>
              <w:rPr>
                <w:rFonts w:eastAsiaTheme="minorEastAsia"/>
                <w:b/>
                <w:bCs/>
                <w:lang w:val="en-US" w:eastAsia="zh-CN"/>
              </w:rPr>
              <w:t>all</w:t>
            </w:r>
            <w:r>
              <w:rPr>
                <w:rFonts w:eastAsiaTheme="minorEastAsia"/>
                <w:lang w:val="en-US" w:eastAsia="zh-CN"/>
              </w:rPr>
              <w:t xml:space="preserve"> sensing results </w:t>
            </w:r>
          </w:p>
          <w:p w14:paraId="3B905E94" w14:textId="77777777" w:rsidR="00EF505F" w:rsidRDefault="00EF505F">
            <w:pPr>
              <w:widowControl w:val="0"/>
              <w:rPr>
                <w:rFonts w:eastAsia="Yu Mincho"/>
                <w:lang w:val="en-US" w:eastAsia="ja-JP"/>
              </w:rPr>
            </w:pPr>
          </w:p>
        </w:tc>
      </w:tr>
      <w:tr w:rsidR="00DD3F22" w14:paraId="29834740" w14:textId="77777777" w:rsidTr="00AD5762">
        <w:tc>
          <w:tcPr>
            <w:tcW w:w="1413" w:type="dxa"/>
          </w:tcPr>
          <w:p w14:paraId="2237BA27"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4EED371E" w14:textId="77777777" w:rsidR="00DD3F22" w:rsidRDefault="00DD3F22" w:rsidP="00AD5762">
            <w:pPr>
              <w:widowControl w:val="0"/>
              <w:rPr>
                <w:rFonts w:eastAsiaTheme="minorEastAsia"/>
                <w:lang w:val="en-US" w:eastAsia="zh-CN"/>
              </w:rPr>
            </w:pPr>
          </w:p>
        </w:tc>
        <w:tc>
          <w:tcPr>
            <w:tcW w:w="6943" w:type="dxa"/>
          </w:tcPr>
          <w:p w14:paraId="7D6868A4" w14:textId="77777777" w:rsidR="00DD3F22" w:rsidRDefault="00DD3F22" w:rsidP="00AD5762">
            <w:pPr>
              <w:widowControl w:val="0"/>
              <w:rPr>
                <w:rFonts w:eastAsiaTheme="minorEastAsia"/>
                <w:lang w:val="en-US" w:eastAsia="zh-CN"/>
              </w:rPr>
            </w:pPr>
            <w:r>
              <w:rPr>
                <w:lang w:eastAsia="zh-CN"/>
              </w:rPr>
              <w:t>Generally OK, except we are not sure the motivation of the third bullet point and suggest to remove it.</w:t>
            </w:r>
          </w:p>
        </w:tc>
      </w:tr>
      <w:tr w:rsidR="00DD3F22" w14:paraId="4EAB71C0" w14:textId="77777777">
        <w:tc>
          <w:tcPr>
            <w:tcW w:w="1413" w:type="dxa"/>
          </w:tcPr>
          <w:p w14:paraId="0A69DAC4" w14:textId="0A292837" w:rsidR="00DD3F22" w:rsidRPr="00DD3F22" w:rsidRDefault="00F32144">
            <w:pPr>
              <w:widowControl w:val="0"/>
              <w:rPr>
                <w:rFonts w:eastAsiaTheme="minorEastAsia"/>
                <w:lang w:eastAsia="zh-CN"/>
              </w:rPr>
            </w:pPr>
            <w:r>
              <w:rPr>
                <w:rFonts w:eastAsiaTheme="minorEastAsia"/>
                <w:lang w:eastAsia="zh-CN"/>
              </w:rPr>
              <w:t>Apple</w:t>
            </w:r>
          </w:p>
        </w:tc>
        <w:tc>
          <w:tcPr>
            <w:tcW w:w="1276" w:type="dxa"/>
          </w:tcPr>
          <w:p w14:paraId="19FA5910" w14:textId="48A12CAB" w:rsidR="00DD3F22" w:rsidRDefault="00F32144">
            <w:pPr>
              <w:widowControl w:val="0"/>
              <w:rPr>
                <w:rFonts w:eastAsiaTheme="minorEastAsia"/>
                <w:lang w:val="en-US" w:eastAsia="zh-CN"/>
              </w:rPr>
            </w:pPr>
            <w:r>
              <w:rPr>
                <w:rFonts w:eastAsiaTheme="minorEastAsia"/>
                <w:lang w:val="en-US" w:eastAsia="zh-CN"/>
              </w:rPr>
              <w:t>Yes</w:t>
            </w:r>
          </w:p>
        </w:tc>
        <w:tc>
          <w:tcPr>
            <w:tcW w:w="6943" w:type="dxa"/>
          </w:tcPr>
          <w:p w14:paraId="343775B5" w14:textId="77777777" w:rsidR="00DD3F22" w:rsidRDefault="00DD3F22">
            <w:pPr>
              <w:widowControl w:val="0"/>
              <w:rPr>
                <w:rFonts w:eastAsiaTheme="minorEastAsia"/>
                <w:lang w:val="en-US" w:eastAsia="zh-CN"/>
              </w:rPr>
            </w:pPr>
          </w:p>
        </w:tc>
      </w:tr>
      <w:tr w:rsidR="006A4745" w14:paraId="025CE270" w14:textId="77777777" w:rsidTr="006A4745">
        <w:tc>
          <w:tcPr>
            <w:tcW w:w="1413" w:type="dxa"/>
            <w:shd w:val="clear" w:color="auto" w:fill="FFC000"/>
          </w:tcPr>
          <w:p w14:paraId="56B5E4EE" w14:textId="77777777" w:rsidR="006A4745" w:rsidRDefault="006A4745" w:rsidP="00A91BCF">
            <w:pPr>
              <w:widowControl w:val="0"/>
              <w:rPr>
                <w:rFonts w:eastAsiaTheme="minorEastAsia"/>
                <w:lang w:val="en-US" w:eastAsia="zh-CN"/>
              </w:rPr>
            </w:pPr>
            <w:r>
              <w:rPr>
                <w:rFonts w:eastAsiaTheme="minorEastAsia" w:hint="eastAsia"/>
                <w:lang w:val="en-US" w:eastAsia="zh-CN"/>
              </w:rPr>
              <w:t>Moderator1</w:t>
            </w:r>
          </w:p>
        </w:tc>
        <w:tc>
          <w:tcPr>
            <w:tcW w:w="1276" w:type="dxa"/>
          </w:tcPr>
          <w:p w14:paraId="1B1C553B" w14:textId="77777777" w:rsidR="006A4745" w:rsidRDefault="006A4745" w:rsidP="00A91BCF">
            <w:pPr>
              <w:widowControl w:val="0"/>
              <w:rPr>
                <w:rFonts w:eastAsiaTheme="minorEastAsia"/>
                <w:lang w:val="en-US" w:eastAsia="zh-CN"/>
              </w:rPr>
            </w:pPr>
          </w:p>
        </w:tc>
        <w:tc>
          <w:tcPr>
            <w:tcW w:w="6943" w:type="dxa"/>
          </w:tcPr>
          <w:p w14:paraId="28FE78F3" w14:textId="77777777" w:rsidR="006A4745" w:rsidRDefault="006A4745" w:rsidP="00A91BCF">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whether to define a metric based on final results (positioning accuracy), or based on intermediate results (range accuracy), </w:t>
            </w:r>
            <w:r>
              <w:rPr>
                <w:rFonts w:eastAsiaTheme="minorEastAsia"/>
                <w:lang w:val="en-US" w:eastAsia="zh-CN"/>
              </w:rPr>
              <w:t>the</w:t>
            </w:r>
            <w:r>
              <w:rPr>
                <w:rFonts w:eastAsiaTheme="minorEastAsia" w:hint="eastAsia"/>
                <w:lang w:val="en-US" w:eastAsia="zh-CN"/>
              </w:rPr>
              <w:t xml:space="preserve"> majority view is the same as tdoc review. </w:t>
            </w:r>
            <w:r>
              <w:rPr>
                <w:rFonts w:eastAsiaTheme="minorEastAsia"/>
                <w:lang w:val="en-US" w:eastAsia="zh-CN"/>
              </w:rPr>
              <w:t>T</w:t>
            </w:r>
            <w:r>
              <w:rPr>
                <w:rFonts w:eastAsiaTheme="minorEastAsia" w:hint="eastAsia"/>
                <w:lang w:val="en-US" w:eastAsia="zh-CN"/>
              </w:rPr>
              <w:t xml:space="preserve">herefore, it is proper to make metric of horizontal/vertical </w:t>
            </w:r>
            <w:r>
              <w:rPr>
                <w:rFonts w:eastAsiaTheme="minorEastAsia"/>
                <w:lang w:val="en-US" w:eastAsia="zh-CN"/>
              </w:rPr>
              <w:t>positioning</w:t>
            </w:r>
            <w:r>
              <w:rPr>
                <w:rFonts w:eastAsiaTheme="minorEastAsia" w:hint="eastAsia"/>
                <w:lang w:val="en-US" w:eastAsia="zh-CN"/>
              </w:rPr>
              <w:t xml:space="preserve"> accuracy. </w:t>
            </w:r>
          </w:p>
          <w:p w14:paraId="4572C4D0" w14:textId="77777777" w:rsidR="006A4745" w:rsidRDefault="006A4745" w:rsidP="00A91BCF">
            <w:pPr>
              <w:pStyle w:val="a1"/>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confidence level, it is true it can be handled in section 4.8. On the other hand, it is also beneficial if we can make some progress in current proposal. </w:t>
            </w:r>
          </w:p>
          <w:p w14:paraId="5EF544CA" w14:textId="77777777" w:rsidR="006A4745" w:rsidRPr="00A04C9A" w:rsidRDefault="006A4745" w:rsidP="00A91BCF">
            <w:pPr>
              <w:pStyle w:val="a1"/>
              <w:rPr>
                <w:rFonts w:eastAsiaTheme="minorEastAsia"/>
                <w:lang w:val="en-US" w:eastAsia="zh-CN"/>
              </w:rPr>
            </w:pPr>
            <w:r>
              <w:rPr>
                <w:rFonts w:eastAsiaTheme="minorEastAsia"/>
                <w:lang w:val="en-US" w:eastAsia="zh-CN"/>
              </w:rPr>
              <w:lastRenderedPageBreak/>
              <w:t>Regarding</w:t>
            </w:r>
            <w:r>
              <w:rPr>
                <w:rFonts w:eastAsiaTheme="minorEastAsia" w:hint="eastAsia"/>
                <w:lang w:val="en-US" w:eastAsia="zh-CN"/>
              </w:rPr>
              <w:t xml:space="preserve"> the third bullet, it gives high level principle for the set of results used to generate the </w:t>
            </w:r>
            <w:r>
              <w:rPr>
                <w:rFonts w:eastAsiaTheme="minorEastAsia"/>
                <w:lang w:val="en-US" w:eastAsia="zh-CN"/>
              </w:rPr>
              <w:t>accuracy</w:t>
            </w:r>
            <w:r>
              <w:rPr>
                <w:rFonts w:eastAsiaTheme="minorEastAsia" w:hint="eastAsia"/>
                <w:lang w:val="en-US" w:eastAsia="zh-CN"/>
              </w:rPr>
              <w:t xml:space="preserve"> metric. </w:t>
            </w:r>
            <w:r>
              <w:rPr>
                <w:rFonts w:eastAsiaTheme="minorEastAsia"/>
                <w:lang w:val="en-US" w:eastAsia="zh-CN"/>
              </w:rPr>
              <w:t>D</w:t>
            </w:r>
            <w:r>
              <w:rPr>
                <w:rFonts w:eastAsiaTheme="minorEastAsia" w:hint="eastAsia"/>
                <w:lang w:val="en-US" w:eastAsia="zh-CN"/>
              </w:rPr>
              <w:t xml:space="preserve">etailed solution for mapping </w:t>
            </w:r>
            <w:r>
              <w:rPr>
                <w:rFonts w:eastAsiaTheme="minorEastAsia"/>
                <w:lang w:eastAsia="zh-CN"/>
              </w:rPr>
              <w:t xml:space="preserve">detected object </w:t>
            </w:r>
            <w:r>
              <w:rPr>
                <w:rFonts w:eastAsiaTheme="minorEastAsia" w:hint="eastAsia"/>
                <w:lang w:eastAsia="zh-CN"/>
              </w:rPr>
              <w:t>to</w:t>
            </w:r>
            <w:r>
              <w:rPr>
                <w:rFonts w:eastAsiaTheme="minorEastAsia"/>
                <w:lang w:eastAsia="zh-CN"/>
              </w:rPr>
              <w:t xml:space="preserve"> true target</w:t>
            </w:r>
            <w:r>
              <w:rPr>
                <w:rFonts w:eastAsiaTheme="minorEastAsia" w:hint="eastAsia"/>
                <w:lang w:val="en-US" w:eastAsia="zh-CN"/>
              </w:rPr>
              <w:t xml:space="preserve"> is discussed in section 4.4</w:t>
            </w:r>
          </w:p>
        </w:tc>
      </w:tr>
      <w:tr w:rsidR="006A4745" w14:paraId="07B5EF71" w14:textId="77777777" w:rsidTr="006A4745">
        <w:tc>
          <w:tcPr>
            <w:tcW w:w="1413" w:type="dxa"/>
          </w:tcPr>
          <w:p w14:paraId="40678920" w14:textId="77777777" w:rsidR="006A4745" w:rsidRDefault="006A4745" w:rsidP="00A91BCF">
            <w:pPr>
              <w:widowControl w:val="0"/>
              <w:rPr>
                <w:rFonts w:ascii="Malgun Gothic" w:eastAsia="Malgun Gothic" w:hAnsi="Malgun Gothic" w:cs="Malgun Gothic" w:hint="eastAsia"/>
                <w:lang w:val="en-US" w:eastAsia="ko-KR"/>
              </w:rPr>
            </w:pPr>
          </w:p>
        </w:tc>
        <w:tc>
          <w:tcPr>
            <w:tcW w:w="1276" w:type="dxa"/>
          </w:tcPr>
          <w:p w14:paraId="5F04716F" w14:textId="77777777" w:rsidR="006A4745" w:rsidRDefault="006A4745" w:rsidP="00A91BCF">
            <w:pPr>
              <w:widowControl w:val="0"/>
              <w:rPr>
                <w:rFonts w:eastAsia="Malgun Gothic"/>
                <w:lang w:val="en-US" w:eastAsia="ko-KR"/>
              </w:rPr>
            </w:pPr>
          </w:p>
        </w:tc>
        <w:tc>
          <w:tcPr>
            <w:tcW w:w="6943" w:type="dxa"/>
          </w:tcPr>
          <w:p w14:paraId="488093E1" w14:textId="77777777" w:rsidR="006A4745" w:rsidRDefault="006A4745" w:rsidP="00A91BCF">
            <w:pPr>
              <w:widowControl w:val="0"/>
              <w:rPr>
                <w:rFonts w:eastAsia="Malgun Gothic"/>
                <w:lang w:val="en-US" w:eastAsia="ko-KR"/>
              </w:rPr>
            </w:pPr>
          </w:p>
        </w:tc>
      </w:tr>
    </w:tbl>
    <w:p w14:paraId="3B905E96" w14:textId="77777777" w:rsidR="00EF505F" w:rsidRPr="006A4745" w:rsidRDefault="00EF505F">
      <w:pPr>
        <w:rPr>
          <w:rFonts w:eastAsiaTheme="minorEastAsia"/>
          <w:lang w:eastAsia="zh-CN"/>
        </w:rPr>
      </w:pPr>
    </w:p>
    <w:p w14:paraId="3B905E97" w14:textId="77777777" w:rsidR="00EF505F" w:rsidRDefault="007F0FCE">
      <w:pPr>
        <w:pStyle w:val="2"/>
        <w:rPr>
          <w:rFonts w:eastAsiaTheme="minorEastAsia"/>
        </w:rPr>
      </w:pPr>
      <w:r>
        <w:rPr>
          <w:rFonts w:eastAsiaTheme="minorEastAsia"/>
        </w:rPr>
        <w:t>Velocity accuracy</w:t>
      </w:r>
    </w:p>
    <w:p w14:paraId="3B905E98" w14:textId="77777777" w:rsidR="00EF505F" w:rsidRDefault="007F0FCE">
      <w:pPr>
        <w:rPr>
          <w:rFonts w:ascii="Arial" w:hAnsi="Arial" w:cs="Arial"/>
          <w:i/>
          <w:iCs/>
          <w:u w:val="single"/>
        </w:rPr>
      </w:pPr>
      <w:r>
        <w:rPr>
          <w:rFonts w:ascii="Arial" w:hAnsi="Arial" w:cs="Arial"/>
          <w:i/>
          <w:iCs/>
          <w:u w:val="single"/>
        </w:rPr>
        <w:t>Summary on company views</w:t>
      </w:r>
    </w:p>
    <w:p w14:paraId="3B905E99" w14:textId="77777777" w:rsidR="00EF505F" w:rsidRDefault="00EF505F">
      <w:pPr>
        <w:rPr>
          <w:rFonts w:eastAsiaTheme="minorEastAsia"/>
          <w:lang w:eastAsia="zh-CN"/>
        </w:rPr>
      </w:pPr>
    </w:p>
    <w:p w14:paraId="3B905E9A" w14:textId="77777777" w:rsidR="00EF505F" w:rsidRDefault="007F0FCE">
      <w:pPr>
        <w:pStyle w:val="aff4"/>
        <w:numPr>
          <w:ilvl w:val="0"/>
          <w:numId w:val="25"/>
        </w:numPr>
        <w:tabs>
          <w:tab w:val="left" w:pos="0"/>
        </w:tabs>
        <w:rPr>
          <w:rFonts w:eastAsiaTheme="minorEastAsia"/>
          <w:lang w:val="en-US" w:eastAsia="zh-CN"/>
        </w:rPr>
      </w:pPr>
      <w:r>
        <w:rPr>
          <w:rFonts w:eastAsiaTheme="minorEastAsia"/>
          <w:lang w:val="en-US" w:eastAsia="zh-CN"/>
        </w:rPr>
        <w:t xml:space="preserve">Radial velocity: </w:t>
      </w:r>
      <w:r>
        <w:rPr>
          <w:rFonts w:eastAsiaTheme="minorEastAsia"/>
          <w:color w:val="00B0F0"/>
          <w:lang w:val="en-US" w:eastAsia="zh-CN"/>
        </w:rPr>
        <w:t>Xiaomi, Spreadtrum, HW, CATT, vivo, [MTK], CMCC</w:t>
      </w:r>
    </w:p>
    <w:p w14:paraId="3B905E9B" w14:textId="77777777" w:rsidR="00EF505F" w:rsidRDefault="007F0FCE">
      <w:pPr>
        <w:pStyle w:val="aff4"/>
        <w:numPr>
          <w:ilvl w:val="0"/>
          <w:numId w:val="25"/>
        </w:numPr>
        <w:tabs>
          <w:tab w:val="left" w:pos="0"/>
        </w:tabs>
        <w:rPr>
          <w:rFonts w:eastAsiaTheme="minorEastAsia"/>
          <w:color w:val="00B0F0"/>
          <w:lang w:val="en-US" w:eastAsia="zh-CN"/>
        </w:rPr>
      </w:pPr>
      <w:r>
        <w:rPr>
          <w:rFonts w:eastAsiaTheme="minorEastAsia"/>
          <w:lang w:val="en-US" w:eastAsia="zh-CN"/>
        </w:rPr>
        <w:t xml:space="preserve">True velocity: </w:t>
      </w:r>
      <w:r>
        <w:rPr>
          <w:rFonts w:eastAsiaTheme="minorEastAsia"/>
          <w:color w:val="00B0F0"/>
          <w:lang w:val="en-US" w:eastAsia="zh-CN"/>
        </w:rPr>
        <w:t>[MTK], [E///]</w:t>
      </w:r>
    </w:p>
    <w:p w14:paraId="3B905E9C" w14:textId="77777777" w:rsidR="00EF505F" w:rsidRDefault="007F0FCE">
      <w:pPr>
        <w:pStyle w:val="aff4"/>
        <w:numPr>
          <w:ilvl w:val="0"/>
          <w:numId w:val="25"/>
        </w:numPr>
        <w:tabs>
          <w:tab w:val="left" w:pos="0"/>
        </w:tabs>
        <w:rPr>
          <w:rFonts w:eastAsiaTheme="minorEastAsia"/>
          <w:lang w:val="en-US" w:eastAsia="zh-CN"/>
        </w:rPr>
      </w:pPr>
      <w:r>
        <w:rPr>
          <w:rFonts w:eastAsiaTheme="minorEastAsia"/>
          <w:lang w:val="en-US" w:eastAsia="zh-CN"/>
        </w:rPr>
        <w:t xml:space="preserve">Relative velocity: </w:t>
      </w:r>
      <w:r>
        <w:rPr>
          <w:rFonts w:eastAsiaTheme="minorEastAsia"/>
          <w:color w:val="00B0F0"/>
          <w:lang w:val="en-US" w:eastAsia="zh-CN"/>
        </w:rPr>
        <w:t>Nokia</w:t>
      </w:r>
    </w:p>
    <w:p w14:paraId="3B905E9D" w14:textId="77777777" w:rsidR="00EF505F" w:rsidRDefault="007F0FCE">
      <w:pPr>
        <w:pStyle w:val="aff4"/>
        <w:numPr>
          <w:ilvl w:val="0"/>
          <w:numId w:val="25"/>
        </w:numPr>
        <w:tabs>
          <w:tab w:val="left" w:pos="0"/>
        </w:tabs>
        <w:rPr>
          <w:rFonts w:eastAsiaTheme="minorEastAsia"/>
          <w:lang w:val="en-US" w:eastAsia="zh-CN"/>
        </w:rPr>
      </w:pPr>
      <w:r>
        <w:rPr>
          <w:rFonts w:eastAsiaTheme="minorEastAsia"/>
          <w:lang w:val="en-US" w:eastAsia="zh-CN"/>
        </w:rPr>
        <w:t xml:space="preserve">Based on continuous measurements: </w:t>
      </w:r>
      <w:r>
        <w:rPr>
          <w:rFonts w:eastAsiaTheme="minorEastAsia"/>
          <w:color w:val="00B0F0"/>
          <w:lang w:val="en-US" w:eastAsia="zh-CN"/>
        </w:rPr>
        <w:t>Samsung</w:t>
      </w:r>
    </w:p>
    <w:p w14:paraId="3B905E9E" w14:textId="77777777" w:rsidR="00EF505F" w:rsidRDefault="00EF505F">
      <w:pPr>
        <w:rPr>
          <w:rFonts w:eastAsiaTheme="minorEastAsia"/>
          <w:lang w:val="en-US" w:eastAsia="zh-CN"/>
        </w:rPr>
      </w:pPr>
    </w:p>
    <w:p w14:paraId="3B905E9F"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companies have different methods in mind regarding how to derive the velocity measurement. </w:t>
      </w:r>
    </w:p>
    <w:p w14:paraId="3B905EA0" w14:textId="77777777" w:rsidR="00EF505F" w:rsidRDefault="007F0FCE">
      <w:pPr>
        <w:pStyle w:val="aff4"/>
        <w:numPr>
          <w:ilvl w:val="0"/>
          <w:numId w:val="25"/>
        </w:numPr>
        <w:tabs>
          <w:tab w:val="left" w:pos="0"/>
        </w:tabs>
        <w:rPr>
          <w:szCs w:val="20"/>
          <w:lang w:eastAsia="zh-CN"/>
        </w:rPr>
      </w:pPr>
      <w:r>
        <w:rPr>
          <w:rFonts w:eastAsiaTheme="minorEastAsia" w:hint="eastAsia"/>
          <w:szCs w:val="20"/>
          <w:lang w:eastAsia="zh-CN"/>
        </w:rPr>
        <w:t>F</w:t>
      </w:r>
      <w:r>
        <w:rPr>
          <w:rFonts w:eastAsiaTheme="minorEastAsia"/>
          <w:szCs w:val="20"/>
          <w:lang w:eastAsia="zh-CN"/>
        </w:rPr>
        <w:t>or companies proposing radial velocity, it is assumed to use Doppler based velocity estimation based on single TRP monostatic sensing</w:t>
      </w:r>
    </w:p>
    <w:p w14:paraId="3B905EA1" w14:textId="77777777" w:rsidR="00EF505F" w:rsidRDefault="007F0FCE">
      <w:pPr>
        <w:pStyle w:val="aff4"/>
        <w:numPr>
          <w:ilvl w:val="1"/>
          <w:numId w:val="25"/>
        </w:numPr>
        <w:tabs>
          <w:tab w:val="left" w:pos="0"/>
        </w:tabs>
        <w:rPr>
          <w:szCs w:val="20"/>
          <w:lang w:eastAsia="zh-CN"/>
        </w:rPr>
      </w:pPr>
      <w:r>
        <w:rPr>
          <w:rFonts w:eastAsiaTheme="minorEastAsia"/>
          <w:szCs w:val="20"/>
          <w:lang w:eastAsia="zh-CN"/>
        </w:rPr>
        <w:t xml:space="preserve">Mapping the velocity to radial direction already requires a transform. It is not preferred to further consider horizontal and vertical velocity in radial direction. </w:t>
      </w:r>
    </w:p>
    <w:p w14:paraId="3B905EA2" w14:textId="77777777" w:rsidR="00EF505F" w:rsidRDefault="007F0FCE">
      <w:pPr>
        <w:pStyle w:val="aff4"/>
        <w:numPr>
          <w:ilvl w:val="0"/>
          <w:numId w:val="25"/>
        </w:numPr>
        <w:tabs>
          <w:tab w:val="left" w:pos="0"/>
        </w:tabs>
        <w:rPr>
          <w:szCs w:val="20"/>
          <w:lang w:eastAsia="zh-CN"/>
        </w:rPr>
      </w:pPr>
      <w:r>
        <w:rPr>
          <w:rFonts w:eastAsiaTheme="minorEastAsia"/>
          <w:szCs w:val="20"/>
          <w:lang w:eastAsia="zh-CN"/>
        </w:rPr>
        <w:t xml:space="preserve">For companies proposing true velocity (i.e., speed in the actual velocity direction), it either assumes cooperative sensing by multiple TRPs or processing the positioning estimates in different time instance. However, cooperative sensing is likely not baseline simulation assumption and positioning estimate may not be accurate enough to meet velocity requirement. For example, the positioning accuracy for Category-1 use cases from SA1 is 10m, while the velocity accuracy for same use case may be around 1m/s. </w:t>
      </w:r>
    </w:p>
    <w:p w14:paraId="3B905EA3" w14:textId="77777777" w:rsidR="00EF505F" w:rsidRDefault="007F0FCE">
      <w:pPr>
        <w:tabs>
          <w:tab w:val="left" w:pos="0"/>
        </w:tabs>
        <w:rPr>
          <w:rFonts w:eastAsiaTheme="minorEastAsia"/>
          <w:szCs w:val="20"/>
          <w:lang w:eastAsia="zh-CN"/>
        </w:rPr>
      </w:pPr>
      <w:r>
        <w:rPr>
          <w:rFonts w:eastAsiaTheme="minorEastAsia"/>
          <w:szCs w:val="20"/>
          <w:lang w:eastAsia="zh-CN"/>
        </w:rPr>
        <w:t xml:space="preserve">Therefore, it is preferred to define the velocity as radial velocity. Consequently, the estimated velocity can be compared with true radial velocity to obtain the performance metric. </w:t>
      </w:r>
    </w:p>
    <w:p w14:paraId="3B905EA4" w14:textId="77777777" w:rsidR="00EF505F" w:rsidRDefault="00EF505F">
      <w:pPr>
        <w:tabs>
          <w:tab w:val="left" w:pos="0"/>
        </w:tabs>
        <w:rPr>
          <w:rFonts w:eastAsiaTheme="minorEastAsia"/>
          <w:szCs w:val="20"/>
          <w:lang w:eastAsia="zh-CN"/>
        </w:rPr>
      </w:pPr>
    </w:p>
    <w:p w14:paraId="3B905EA5" w14:textId="77777777" w:rsidR="00EF505F" w:rsidRDefault="007F0FCE" w:rsidP="006A4745">
      <w:pPr>
        <w:tabs>
          <w:tab w:val="left" w:pos="0"/>
        </w:tabs>
        <w:rPr>
          <w:highlight w:val="yellow"/>
        </w:rPr>
      </w:pPr>
      <w:r>
        <w:rPr>
          <w:highlight w:val="yellow"/>
        </w:rPr>
        <w:t>[FL</w:t>
      </w:r>
      <w:proofErr w:type="gramStart"/>
      <w:r>
        <w:rPr>
          <w:highlight w:val="yellow"/>
        </w:rPr>
        <w:t>1][</w:t>
      </w:r>
      <w:proofErr w:type="gramEnd"/>
      <w:r>
        <w:rPr>
          <w:highlight w:val="yellow"/>
        </w:rPr>
        <w:t xml:space="preserve">H] Proposal 4.2-1 </w:t>
      </w:r>
    </w:p>
    <w:p w14:paraId="3B905EA6" w14:textId="77777777" w:rsidR="00EF505F" w:rsidRDefault="007F0FCE">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3B905EA7" w14:textId="77777777" w:rsidR="00EF505F" w:rsidRDefault="007F0FCE">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3B905EA8" w14:textId="77777777" w:rsidR="00EF505F" w:rsidRDefault="007F0FCE">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3B905EA9" w14:textId="77777777" w:rsidR="00EF505F" w:rsidRDefault="007F0FCE">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3B905EAA" w14:textId="77777777" w:rsidR="00EF505F" w:rsidRDefault="00EF505F">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5EAE" w14:textId="77777777">
        <w:tc>
          <w:tcPr>
            <w:tcW w:w="1413" w:type="dxa"/>
            <w:shd w:val="clear" w:color="auto" w:fill="D9E2F3" w:themeFill="accent1" w:themeFillTint="33"/>
          </w:tcPr>
          <w:p w14:paraId="3B905EAB"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5EAC"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5EAD"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5EB2" w14:textId="77777777">
        <w:tc>
          <w:tcPr>
            <w:tcW w:w="1413" w:type="dxa"/>
          </w:tcPr>
          <w:p w14:paraId="3B905EAF"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5EB0"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EB1" w14:textId="77777777" w:rsidR="00EF505F" w:rsidRDefault="007F0FCE">
            <w:pPr>
              <w:widowControl w:val="0"/>
              <w:spacing w:before="0"/>
              <w:rPr>
                <w:rFonts w:eastAsiaTheme="minorEastAsia"/>
                <w:lang w:val="en-US" w:eastAsia="zh-CN"/>
              </w:rPr>
            </w:pPr>
            <w:r>
              <w:rPr>
                <w:rFonts w:eastAsiaTheme="minorEastAsia" w:hint="eastAsia"/>
                <w:lang w:val="en-US" w:eastAsia="zh-CN"/>
              </w:rPr>
              <w:t>The radial velocity is common for both single TX-RX pair sensing and cooperative sensing and thus can be a mandatory. The accuracy velocity vector can be optional only for cooperative sensing.</w:t>
            </w:r>
          </w:p>
        </w:tc>
      </w:tr>
      <w:tr w:rsidR="00EF505F" w14:paraId="3B905EB6" w14:textId="77777777">
        <w:tc>
          <w:tcPr>
            <w:tcW w:w="1413" w:type="dxa"/>
          </w:tcPr>
          <w:p w14:paraId="3B905EB3" w14:textId="77777777" w:rsidR="00EF505F" w:rsidRDefault="007F0FCE">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3B905EB4"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EB5" w14:textId="77777777" w:rsidR="00EF505F" w:rsidRDefault="00EF505F">
            <w:pPr>
              <w:widowControl w:val="0"/>
              <w:spacing w:before="0"/>
              <w:rPr>
                <w:rFonts w:eastAsia="Malgun Gothic"/>
                <w:lang w:val="en-US" w:eastAsia="ko-KR"/>
              </w:rPr>
            </w:pPr>
          </w:p>
        </w:tc>
      </w:tr>
      <w:tr w:rsidR="00EF505F" w14:paraId="3B905EBA" w14:textId="77777777">
        <w:tc>
          <w:tcPr>
            <w:tcW w:w="1413" w:type="dxa"/>
          </w:tcPr>
          <w:p w14:paraId="3B905EB7"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5EB8"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5EB9"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In our view, velocity should be estimated based on Doppler to ensure aligned evaluation methodology among companies. In addition, as described in the SID, the evaluation should be based on </w:t>
            </w:r>
            <w:r>
              <w:rPr>
                <w:bCs/>
              </w:rPr>
              <w:t>single TRP with co-located sensing transmitter and receiver</w:t>
            </w:r>
            <w:r>
              <w:rPr>
                <w:rFonts w:eastAsiaTheme="minorEastAsia"/>
                <w:bCs/>
                <w:lang w:eastAsia="zh-CN"/>
              </w:rPr>
              <w:t>”</w:t>
            </w:r>
            <w:r>
              <w:rPr>
                <w:rFonts w:eastAsiaTheme="minorEastAsia" w:hint="eastAsia"/>
                <w:lang w:val="en-US" w:eastAsia="zh-CN"/>
              </w:rPr>
              <w:t xml:space="preserve">, we recommend </w:t>
            </w:r>
            <w:r>
              <w:rPr>
                <w:rFonts w:eastAsiaTheme="minorEastAsia"/>
                <w:lang w:val="en-US" w:eastAsia="zh-CN"/>
              </w:rPr>
              <w:t>focusing</w:t>
            </w:r>
            <w:r>
              <w:rPr>
                <w:rFonts w:eastAsiaTheme="minorEastAsia" w:hint="eastAsia"/>
                <w:lang w:val="en-US" w:eastAsia="zh-CN"/>
              </w:rPr>
              <w:t xml:space="preserve"> on single TRP based sensing evaluation at this stage. Therefore, radial velocity is preferred.</w:t>
            </w:r>
          </w:p>
        </w:tc>
      </w:tr>
      <w:tr w:rsidR="00EF505F" w14:paraId="3B905EBE" w14:textId="77777777">
        <w:tc>
          <w:tcPr>
            <w:tcW w:w="1413" w:type="dxa"/>
          </w:tcPr>
          <w:p w14:paraId="3B905EBB"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5EBC"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5EBD" w14:textId="77777777" w:rsidR="00EF505F" w:rsidRDefault="007F0FCE">
            <w:pPr>
              <w:widowControl w:val="0"/>
              <w:rPr>
                <w:rFonts w:eastAsiaTheme="minorEastAsia"/>
                <w:lang w:val="en-US" w:eastAsia="zh-CN"/>
              </w:rPr>
            </w:pPr>
            <w:r>
              <w:rPr>
                <w:rFonts w:eastAsiaTheme="minorEastAsia"/>
                <w:lang w:val="en-US" w:eastAsia="zh-CN"/>
              </w:rPr>
              <w:t>The threshold settings, such as detection threshold and target dropping zone, greatly influence object detection. Therefore, it is important to assess detection accuracy, false alarm probability, and miss detection probability together.</w:t>
            </w:r>
          </w:p>
        </w:tc>
      </w:tr>
      <w:tr w:rsidR="00EF505F" w14:paraId="3B905EC2" w14:textId="77777777">
        <w:tc>
          <w:tcPr>
            <w:tcW w:w="1413" w:type="dxa"/>
          </w:tcPr>
          <w:p w14:paraId="3B905EBF"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5EC0"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5EC1" w14:textId="77777777" w:rsidR="00EF505F" w:rsidRDefault="007F0FCE">
            <w:pPr>
              <w:widowControl w:val="0"/>
              <w:rPr>
                <w:rFonts w:eastAsiaTheme="minorEastAsia"/>
                <w:lang w:val="en-US" w:eastAsia="zh-CN"/>
              </w:rPr>
            </w:pPr>
            <w:r>
              <w:rPr>
                <w:rFonts w:eastAsiaTheme="minorEastAsia"/>
                <w:lang w:val="en-US" w:eastAsia="zh-CN"/>
              </w:rPr>
              <w:t>Agree with FL proposal to consider radial velocity accuracy. We also note that the SID clearly states that the evaluation should be for gNB-based monostatic sensing with a single TRP (i.e., cooperative sensing with multiple TRPs is out of scope).</w:t>
            </w:r>
          </w:p>
        </w:tc>
      </w:tr>
      <w:tr w:rsidR="00EF505F" w14:paraId="3B905EC6" w14:textId="77777777">
        <w:tc>
          <w:tcPr>
            <w:tcW w:w="1413" w:type="dxa"/>
          </w:tcPr>
          <w:p w14:paraId="3B905EC3" w14:textId="77777777" w:rsidR="00EF505F" w:rsidRDefault="007F0FCE">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3B905EC4" w14:textId="77777777" w:rsidR="00EF505F" w:rsidRDefault="00EF505F">
            <w:pPr>
              <w:widowControl w:val="0"/>
              <w:rPr>
                <w:rFonts w:eastAsiaTheme="minorEastAsia"/>
                <w:lang w:val="en-US" w:eastAsia="zh-CN"/>
              </w:rPr>
            </w:pPr>
          </w:p>
        </w:tc>
        <w:tc>
          <w:tcPr>
            <w:tcW w:w="6943" w:type="dxa"/>
          </w:tcPr>
          <w:p w14:paraId="3B905EC5" w14:textId="77777777" w:rsidR="00EF505F" w:rsidRDefault="007F0FCE">
            <w:pPr>
              <w:widowControl w:val="0"/>
              <w:rPr>
                <w:rFonts w:eastAsiaTheme="minorEastAsia"/>
                <w:lang w:val="en-US" w:eastAsia="zh-CN"/>
              </w:rPr>
            </w:pPr>
            <w:r>
              <w:rPr>
                <w:rFonts w:eastAsiaTheme="minorEastAsia"/>
                <w:lang w:val="en-US" w:eastAsia="zh-CN"/>
              </w:rPr>
              <w:t>While radial velocity accuracy is proposed as the agreed performance metric, we would like to raise a question. In principle, true velocity can also be estimated at a single BS by combining Doppler-based radial velocity with angle estimation. If angle estimation is already considered feasible for positioning, it is not clear why true velocity estimation should be regarded as infeasible. We consider that the reasoning for excluding true velocity at this stage deserves further clarification.</w:t>
            </w:r>
          </w:p>
        </w:tc>
      </w:tr>
      <w:tr w:rsidR="00EF505F" w14:paraId="3B905ECB" w14:textId="77777777">
        <w:tc>
          <w:tcPr>
            <w:tcW w:w="1413" w:type="dxa"/>
          </w:tcPr>
          <w:p w14:paraId="3B905EC7" w14:textId="77777777" w:rsidR="00EF505F" w:rsidRDefault="007F0FCE">
            <w:pPr>
              <w:widowControl w:val="0"/>
              <w:rPr>
                <w:rFonts w:eastAsia="Malgun Gothic"/>
                <w:lang w:val="en-US" w:eastAsia="ko-KR"/>
              </w:rPr>
            </w:pPr>
            <w:r>
              <w:rPr>
                <w:rFonts w:eastAsia="Malgun Gothic"/>
                <w:lang w:val="en-US" w:eastAsia="ko-KR"/>
              </w:rPr>
              <w:t>Qualcomm</w:t>
            </w:r>
          </w:p>
        </w:tc>
        <w:tc>
          <w:tcPr>
            <w:tcW w:w="1276" w:type="dxa"/>
          </w:tcPr>
          <w:p w14:paraId="3B905EC8" w14:textId="77777777" w:rsidR="00EF505F" w:rsidRDefault="007F0FCE">
            <w:pPr>
              <w:widowControl w:val="0"/>
              <w:rPr>
                <w:rFonts w:eastAsiaTheme="minorEastAsia"/>
                <w:lang w:val="en-US" w:eastAsia="zh-CN"/>
              </w:rPr>
            </w:pPr>
            <w:r>
              <w:rPr>
                <w:rFonts w:eastAsiaTheme="minorEastAsia"/>
                <w:lang w:val="en-US" w:eastAsia="zh-CN"/>
              </w:rPr>
              <w:t>No</w:t>
            </w:r>
          </w:p>
        </w:tc>
        <w:tc>
          <w:tcPr>
            <w:tcW w:w="6943" w:type="dxa"/>
          </w:tcPr>
          <w:p w14:paraId="3B905EC9" w14:textId="77777777" w:rsidR="00EF505F" w:rsidRDefault="007F0FCE">
            <w:pPr>
              <w:widowControl w:val="0"/>
              <w:rPr>
                <w:rFonts w:eastAsiaTheme="minorEastAsia"/>
                <w:lang w:val="en-US" w:eastAsia="zh-CN"/>
              </w:rPr>
            </w:pPr>
            <w:r>
              <w:rPr>
                <w:rFonts w:eastAsiaTheme="minorEastAsia"/>
                <w:lang w:val="en-US" w:eastAsia="zh-CN"/>
              </w:rPr>
              <w:t>We suggest to have both agreed, and consider the corresponding metric depending on the method used. Note that even for single TRP monostatic sensing, one can perform multiple location estimates and derive the velocity by using multiple estimates.</w:t>
            </w:r>
          </w:p>
          <w:p w14:paraId="3B905ECA" w14:textId="77777777" w:rsidR="00EF505F" w:rsidRDefault="007F0FCE">
            <w:pPr>
              <w:pStyle w:val="a1"/>
              <w:rPr>
                <w:lang w:val="en-US" w:eastAsia="zh-CN"/>
              </w:rPr>
            </w:pPr>
            <w:r>
              <w:rPr>
                <w:lang w:val="en-US" w:eastAsia="zh-CN"/>
              </w:rPr>
              <w:t xml:space="preserve">Depending on the method used, then companies can provide correspondingly what velocity they are estimating. </w:t>
            </w:r>
          </w:p>
        </w:tc>
      </w:tr>
      <w:tr w:rsidR="00EF505F" w14:paraId="3B905ED1" w14:textId="77777777">
        <w:tc>
          <w:tcPr>
            <w:tcW w:w="1413" w:type="dxa"/>
          </w:tcPr>
          <w:p w14:paraId="3B905ECC" w14:textId="77777777" w:rsidR="00EF505F" w:rsidRDefault="007F0FCE">
            <w:pPr>
              <w:widowControl w:val="0"/>
              <w:rPr>
                <w:rFonts w:eastAsia="Malgun Gothic"/>
                <w:lang w:val="en-US" w:eastAsia="ko-KR"/>
              </w:rPr>
            </w:pPr>
            <w:r>
              <w:rPr>
                <w:rFonts w:eastAsia="Malgun Gothic"/>
                <w:lang w:val="en-US" w:eastAsia="ko-KR"/>
              </w:rPr>
              <w:t>Xiaomi</w:t>
            </w:r>
          </w:p>
        </w:tc>
        <w:tc>
          <w:tcPr>
            <w:tcW w:w="1276" w:type="dxa"/>
          </w:tcPr>
          <w:p w14:paraId="3B905ECD"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5ECE" w14:textId="77777777" w:rsidR="00EF505F" w:rsidRDefault="007F0FCE">
            <w:pPr>
              <w:widowControl w:val="0"/>
              <w:spacing w:before="0"/>
              <w:rPr>
                <w:rFonts w:eastAsiaTheme="minorEastAsia"/>
                <w:lang w:val="en-US" w:eastAsia="zh-CN"/>
              </w:rPr>
            </w:pPr>
            <w:r>
              <w:rPr>
                <w:rFonts w:eastAsiaTheme="minorEastAsia"/>
                <w:lang w:val="en-US" w:eastAsia="zh-CN"/>
              </w:rPr>
              <w:t>As pointed out by FL, only the radial component can be measured in a single-shot Doppler estimate. The radial component is still useful and can for example help to distinguish a target from a static EO.</w:t>
            </w:r>
          </w:p>
          <w:p w14:paraId="3B905ECF" w14:textId="77777777" w:rsidR="00EF505F" w:rsidRDefault="00EF505F">
            <w:pPr>
              <w:widowControl w:val="0"/>
              <w:spacing w:before="0"/>
              <w:rPr>
                <w:rFonts w:eastAsiaTheme="minorEastAsia"/>
                <w:lang w:val="en-US" w:eastAsia="zh-CN"/>
              </w:rPr>
            </w:pPr>
          </w:p>
          <w:p w14:paraId="3B905ED0" w14:textId="77777777" w:rsidR="00EF505F" w:rsidRDefault="007F0FCE">
            <w:pPr>
              <w:widowControl w:val="0"/>
              <w:rPr>
                <w:rFonts w:eastAsiaTheme="minorEastAsia"/>
                <w:lang w:val="en-US" w:eastAsia="zh-CN"/>
              </w:rPr>
            </w:pPr>
            <w:r>
              <w:rPr>
                <w:rFonts w:eastAsiaTheme="minorEastAsia"/>
                <w:lang w:val="en-US" w:eastAsia="zh-CN"/>
              </w:rPr>
              <w:t>For confidence level, similar view as stated for positioning, we slightly prefer 90% confidence and we support the 3</w:t>
            </w:r>
            <w:r>
              <w:rPr>
                <w:rFonts w:eastAsiaTheme="minorEastAsia"/>
                <w:vertAlign w:val="superscript"/>
                <w:lang w:val="en-US" w:eastAsia="zh-CN"/>
              </w:rPr>
              <w:t>rd</w:t>
            </w:r>
            <w:r>
              <w:rPr>
                <w:rFonts w:eastAsiaTheme="minorEastAsia"/>
                <w:lang w:val="en-US" w:eastAsia="zh-CN"/>
              </w:rPr>
              <w:t xml:space="preserve"> sub-bullet for the same reason for location.</w:t>
            </w:r>
          </w:p>
        </w:tc>
      </w:tr>
      <w:tr w:rsidR="00EF505F" w14:paraId="3B905ED7" w14:textId="77777777">
        <w:tc>
          <w:tcPr>
            <w:tcW w:w="1413" w:type="dxa"/>
          </w:tcPr>
          <w:p w14:paraId="3B905ED2" w14:textId="77777777" w:rsidR="00EF505F" w:rsidRDefault="007F0FCE">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3B905ED3" w14:textId="77777777" w:rsidR="00EF505F" w:rsidRDefault="00EF505F">
            <w:pPr>
              <w:widowControl w:val="0"/>
              <w:rPr>
                <w:rFonts w:eastAsiaTheme="minorEastAsia"/>
                <w:lang w:val="en-US" w:eastAsia="zh-CN"/>
              </w:rPr>
            </w:pPr>
          </w:p>
        </w:tc>
        <w:tc>
          <w:tcPr>
            <w:tcW w:w="6943" w:type="dxa"/>
          </w:tcPr>
          <w:p w14:paraId="3B905ED4" w14:textId="77777777" w:rsidR="00EF505F" w:rsidRDefault="007F0FCE">
            <w:pPr>
              <w:widowControl w:val="0"/>
              <w:numPr>
                <w:ilvl w:val="0"/>
                <w:numId w:val="26"/>
              </w:numPr>
              <w:spacing w:before="0"/>
              <w:rPr>
                <w:rFonts w:eastAsiaTheme="minorEastAsia"/>
                <w:lang w:val="en-US" w:eastAsia="zh-CN"/>
              </w:rPr>
            </w:pPr>
            <w:r>
              <w:rPr>
                <w:rFonts w:eastAsiaTheme="minorEastAsia"/>
                <w:lang w:val="en-US" w:eastAsia="zh-CN"/>
              </w:rPr>
              <w:t>It is not clear to us what “</w:t>
            </w:r>
            <w:r>
              <w:rPr>
                <w:rFonts w:eastAsiaTheme="minorEastAsia"/>
                <w:lang w:eastAsia="zh-CN"/>
              </w:rPr>
              <w:t xml:space="preserve">the true </w:t>
            </w:r>
            <w:r>
              <w:rPr>
                <w:rFonts w:eastAsiaTheme="minorEastAsia"/>
                <w:lang w:val="en-US" w:eastAsia="zh-CN"/>
              </w:rPr>
              <w:t>radial velocity” is in a multipath environment and how to obtain the “true value”, which is now confusing between a modeled value and a real-life observable value.</w:t>
            </w:r>
          </w:p>
          <w:p w14:paraId="3B905ED5" w14:textId="77777777" w:rsidR="00EF505F" w:rsidRDefault="007F0FCE">
            <w:pPr>
              <w:widowControl w:val="0"/>
              <w:numPr>
                <w:ilvl w:val="0"/>
                <w:numId w:val="26"/>
              </w:numPr>
              <w:spacing w:before="0"/>
              <w:rPr>
                <w:rFonts w:eastAsiaTheme="minorEastAsia"/>
                <w:lang w:val="en-US" w:eastAsia="zh-CN"/>
              </w:rPr>
            </w:pPr>
            <w:r>
              <w:rPr>
                <w:rFonts w:eastAsiaTheme="minorEastAsia"/>
                <w:lang w:val="en-US" w:eastAsia="zh-CN"/>
              </w:rPr>
              <w:t>As for metric requirement for “</w:t>
            </w:r>
            <w:r>
              <w:rPr>
                <w:rFonts w:eastAsiaTheme="minorEastAsia"/>
                <w:lang w:eastAsia="zh-CN"/>
              </w:rPr>
              <w:t>r</w:t>
            </w:r>
            <w:r>
              <w:rPr>
                <w:rFonts w:eastAsiaTheme="minorEastAsia"/>
                <w:lang w:val="en-US" w:eastAsia="zh-CN"/>
              </w:rPr>
              <w:t>adial velocity</w:t>
            </w:r>
            <w:r>
              <w:rPr>
                <w:rFonts w:eastAsiaTheme="minorEastAsia"/>
                <w:lang w:eastAsia="zh-CN"/>
              </w:rPr>
              <w:t xml:space="preserve"> accuracy</w:t>
            </w:r>
            <w:r>
              <w:rPr>
                <w:rFonts w:eastAsiaTheme="minorEastAsia"/>
                <w:lang w:val="en-US" w:eastAsia="zh-CN"/>
              </w:rPr>
              <w:t xml:space="preserve">”, we have the same comment as given by 2) in our response for P4.1-1. </w:t>
            </w:r>
          </w:p>
          <w:p w14:paraId="3B905ED6" w14:textId="77777777" w:rsidR="00EF505F" w:rsidRDefault="007F0FCE">
            <w:pPr>
              <w:widowControl w:val="0"/>
              <w:rPr>
                <w:rFonts w:eastAsiaTheme="minorEastAsia"/>
                <w:lang w:val="en-US" w:eastAsia="zh-CN"/>
              </w:rPr>
            </w:pPr>
            <w:r>
              <w:rPr>
                <w:rFonts w:eastAsiaTheme="minorEastAsia"/>
                <w:lang w:val="en-US" w:eastAsia="zh-CN"/>
              </w:rPr>
              <w:t xml:space="preserve">RAN1 may need to choose whether the CDF is defined upon statistics of (error_v) or (error_v/v).   </w:t>
            </w:r>
          </w:p>
        </w:tc>
      </w:tr>
      <w:tr w:rsidR="00EF505F" w14:paraId="3B905EDD" w14:textId="77777777">
        <w:tc>
          <w:tcPr>
            <w:tcW w:w="1413" w:type="dxa"/>
          </w:tcPr>
          <w:p w14:paraId="3B905ED8" w14:textId="77777777" w:rsidR="00EF505F" w:rsidRDefault="007F0FCE">
            <w:pPr>
              <w:widowControl w:val="0"/>
              <w:spacing w:before="0"/>
              <w:rPr>
                <w:rFonts w:eastAsia="Malgun Gothic"/>
                <w:lang w:val="en-US" w:eastAsia="ko-KR"/>
              </w:rPr>
            </w:pPr>
            <w:r>
              <w:rPr>
                <w:rFonts w:eastAsia="Malgun Gothic"/>
                <w:lang w:val="en-US" w:eastAsia="ko-KR"/>
              </w:rPr>
              <w:t>Ericsson</w:t>
            </w:r>
          </w:p>
        </w:tc>
        <w:tc>
          <w:tcPr>
            <w:tcW w:w="1276" w:type="dxa"/>
          </w:tcPr>
          <w:p w14:paraId="3B905ED9" w14:textId="77777777" w:rsidR="00EF505F" w:rsidRDefault="007F0FCE">
            <w:pPr>
              <w:widowControl w:val="0"/>
              <w:spacing w:before="0"/>
              <w:rPr>
                <w:rFonts w:eastAsia="Malgun Gothic"/>
                <w:lang w:val="en-US" w:eastAsia="ko-KR"/>
              </w:rPr>
            </w:pPr>
            <w:r>
              <w:rPr>
                <w:rFonts w:eastAsia="Malgun Gothic"/>
                <w:lang w:val="en-US" w:eastAsia="ko-KR"/>
              </w:rPr>
              <w:t>No</w:t>
            </w:r>
          </w:p>
        </w:tc>
        <w:tc>
          <w:tcPr>
            <w:tcW w:w="6943" w:type="dxa"/>
          </w:tcPr>
          <w:p w14:paraId="3B905EDA" w14:textId="77777777" w:rsidR="00EF505F" w:rsidRDefault="007F0FCE">
            <w:pPr>
              <w:widowControl w:val="0"/>
              <w:spacing w:before="0"/>
              <w:rPr>
                <w:rFonts w:eastAsia="Malgun Gothic"/>
                <w:lang w:val="en-US" w:eastAsia="ko-KR"/>
              </w:rPr>
            </w:pPr>
            <w:r>
              <w:rPr>
                <w:rFonts w:eastAsia="Malgun Gothic"/>
                <w:lang w:val="en-US" w:eastAsia="ko-KR"/>
              </w:rPr>
              <w:t xml:space="preserve">We share the same view as QC, Samsung, and OPPO. The rate of change of the target location will be a velocity measure. </w:t>
            </w:r>
          </w:p>
          <w:p w14:paraId="3B905EDB" w14:textId="77777777" w:rsidR="00EF505F" w:rsidRDefault="007F0FCE">
            <w:pPr>
              <w:widowControl w:val="0"/>
              <w:spacing w:before="0"/>
              <w:rPr>
                <w:rFonts w:eastAsia="Malgun Gothic"/>
                <w:lang w:val="en-US" w:eastAsia="ko-KR"/>
              </w:rPr>
            </w:pPr>
            <w:r>
              <w:rPr>
                <w:rFonts w:eastAsia="Malgun Gothic"/>
                <w:lang w:val="en-US" w:eastAsia="ko-KR"/>
              </w:rPr>
              <w:t>Same comment to the last two sub-bullet as in Proposal 4.1-1.</w:t>
            </w:r>
          </w:p>
          <w:p w14:paraId="3B905EDC" w14:textId="77777777" w:rsidR="00EF505F" w:rsidRDefault="00EF505F">
            <w:pPr>
              <w:widowControl w:val="0"/>
              <w:spacing w:before="0"/>
              <w:rPr>
                <w:rFonts w:eastAsia="Malgun Gothic"/>
                <w:lang w:val="en-US" w:eastAsia="ko-KR"/>
              </w:rPr>
            </w:pPr>
          </w:p>
        </w:tc>
      </w:tr>
      <w:tr w:rsidR="00EF505F" w14:paraId="3B905EE1" w14:textId="77777777">
        <w:tc>
          <w:tcPr>
            <w:tcW w:w="1413" w:type="dxa"/>
          </w:tcPr>
          <w:p w14:paraId="3B905EDE" w14:textId="77777777" w:rsidR="00EF505F" w:rsidRDefault="007F0FCE">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B905EDF"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5EE0" w14:textId="77777777" w:rsidR="00EF505F" w:rsidRDefault="007F0FCE">
            <w:pPr>
              <w:widowControl w:val="0"/>
              <w:rPr>
                <w:rFonts w:eastAsia="Malgun Gothic"/>
                <w:lang w:val="en-US" w:eastAsia="ko-KR"/>
              </w:rPr>
            </w:pPr>
            <w:r>
              <w:rPr>
                <w:rFonts w:eastAsiaTheme="minorEastAsia"/>
                <w:lang w:val="en-US" w:eastAsia="zh-CN"/>
              </w:rPr>
              <w:t>Agree to consider radial velocity accuracy.</w:t>
            </w:r>
          </w:p>
        </w:tc>
      </w:tr>
      <w:tr w:rsidR="00EF505F" w14:paraId="3B905EE5" w14:textId="77777777">
        <w:tc>
          <w:tcPr>
            <w:tcW w:w="1413" w:type="dxa"/>
          </w:tcPr>
          <w:p w14:paraId="3B905EE2" w14:textId="77777777" w:rsidR="00EF505F" w:rsidRDefault="007F0FCE">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B905EE3"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5EE4" w14:textId="77777777" w:rsidR="00EF505F" w:rsidRDefault="007F0FCE">
            <w:pPr>
              <w:widowControl w:val="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simulate only single-shot estimation.</w:t>
            </w:r>
          </w:p>
        </w:tc>
      </w:tr>
      <w:tr w:rsidR="00EF505F" w14:paraId="3B905EE9" w14:textId="77777777">
        <w:tc>
          <w:tcPr>
            <w:tcW w:w="1413" w:type="dxa"/>
          </w:tcPr>
          <w:p w14:paraId="3B905EE6"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5EE7" w14:textId="77777777" w:rsidR="00EF505F" w:rsidRDefault="007F0FCE">
            <w:pPr>
              <w:widowControl w:val="0"/>
              <w:rPr>
                <w:rFonts w:eastAsiaTheme="minorEastAsia"/>
                <w:lang w:val="en-US" w:eastAsia="zh-CN"/>
              </w:rPr>
            </w:pPr>
            <w:r>
              <w:rPr>
                <w:rFonts w:eastAsia="Malgun Gothic"/>
                <w:lang w:val="en-US" w:eastAsia="ko-KR"/>
              </w:rPr>
              <w:t>Yes</w:t>
            </w:r>
          </w:p>
        </w:tc>
        <w:tc>
          <w:tcPr>
            <w:tcW w:w="6943" w:type="dxa"/>
          </w:tcPr>
          <w:p w14:paraId="3B905EE8" w14:textId="77777777" w:rsidR="00EF505F" w:rsidRDefault="007F0FCE">
            <w:pPr>
              <w:widowControl w:val="0"/>
              <w:rPr>
                <w:rFonts w:eastAsiaTheme="minorEastAsia"/>
                <w:lang w:val="en-US" w:eastAsia="zh-CN"/>
              </w:rPr>
            </w:pPr>
            <w:r>
              <w:rPr>
                <w:rFonts w:eastAsia="Malgun Gothic"/>
                <w:lang w:val="en-US" w:eastAsia="ko-KR"/>
              </w:rPr>
              <w:t>We agree that radial velocity is suitable as the performance metric, since it can be derived from Doppler-based velocity estimation in single TRP-based mono-static scenario.</w:t>
            </w:r>
          </w:p>
        </w:tc>
      </w:tr>
      <w:tr w:rsidR="00EF505F" w14:paraId="3B905EED" w14:textId="77777777">
        <w:tc>
          <w:tcPr>
            <w:tcW w:w="1413" w:type="dxa"/>
          </w:tcPr>
          <w:p w14:paraId="3B905EEA"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5EEB" w14:textId="77777777" w:rsidR="00EF505F" w:rsidRDefault="007F0FCE">
            <w:pPr>
              <w:widowControl w:val="0"/>
              <w:rPr>
                <w:rFonts w:eastAsia="Malgun Gothic"/>
                <w:lang w:val="en-US" w:eastAsia="ko-KR"/>
              </w:rPr>
            </w:pPr>
            <w:proofErr w:type="gramStart"/>
            <w:r>
              <w:rPr>
                <w:rFonts w:eastAsia="Yu Mincho" w:hint="eastAsia"/>
                <w:lang w:val="en-US" w:eastAsia="ja-JP"/>
              </w:rPr>
              <w:t>Yes</w:t>
            </w:r>
            <w:proofErr w:type="gramEnd"/>
            <w:r>
              <w:rPr>
                <w:rFonts w:eastAsia="Yu Mincho" w:hint="eastAsia"/>
                <w:lang w:val="en-US" w:eastAsia="ja-JP"/>
              </w:rPr>
              <w:t xml:space="preserve"> with comment</w:t>
            </w:r>
          </w:p>
        </w:tc>
        <w:tc>
          <w:tcPr>
            <w:tcW w:w="6943" w:type="dxa"/>
          </w:tcPr>
          <w:p w14:paraId="3B905EEC" w14:textId="77777777" w:rsidR="00EF505F" w:rsidRDefault="007F0FCE">
            <w:pPr>
              <w:widowControl w:val="0"/>
              <w:rPr>
                <w:rFonts w:eastAsia="Malgun Gothic"/>
                <w:lang w:val="en-US" w:eastAsia="ko-KR"/>
              </w:rPr>
            </w:pPr>
            <w:r>
              <w:rPr>
                <w:rFonts w:eastAsia="Yu Mincho" w:hint="eastAsia"/>
                <w:lang w:val="en-US" w:eastAsia="ja-JP"/>
              </w:rPr>
              <w:t xml:space="preserve">We need to define the </w:t>
            </w:r>
            <w:r>
              <w:rPr>
                <w:rFonts w:eastAsiaTheme="minorEastAsia"/>
                <w:lang w:val="en-US" w:eastAsia="zh-CN"/>
              </w:rPr>
              <w:t>velocity</w:t>
            </w:r>
            <w:r>
              <w:rPr>
                <w:rFonts w:eastAsia="Yu Mincho" w:hint="eastAsia"/>
                <w:lang w:val="en-US" w:eastAsia="ja-JP"/>
              </w:rPr>
              <w:t xml:space="preserve"> accuracy. However, we need to decide whether it depends on single measurement instance or not.</w:t>
            </w:r>
          </w:p>
        </w:tc>
      </w:tr>
      <w:tr w:rsidR="00EF505F" w14:paraId="3B905EF3" w14:textId="77777777">
        <w:tc>
          <w:tcPr>
            <w:tcW w:w="1413" w:type="dxa"/>
          </w:tcPr>
          <w:p w14:paraId="3B905EEE"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5EEF" w14:textId="77777777" w:rsidR="00EF505F" w:rsidRDefault="007F0FCE">
            <w:pPr>
              <w:widowControl w:val="0"/>
              <w:rPr>
                <w:rFonts w:eastAsia="Yu Mincho"/>
                <w:lang w:val="en-US" w:eastAsia="ja-JP"/>
              </w:rPr>
            </w:pPr>
            <w:r>
              <w:rPr>
                <w:rFonts w:eastAsiaTheme="minorEastAsia"/>
                <w:lang w:val="en-US" w:eastAsia="zh-CN"/>
              </w:rPr>
              <w:t>No</w:t>
            </w:r>
          </w:p>
        </w:tc>
        <w:tc>
          <w:tcPr>
            <w:tcW w:w="6943" w:type="dxa"/>
          </w:tcPr>
          <w:p w14:paraId="3B905EF0" w14:textId="77777777" w:rsidR="00EF505F" w:rsidRDefault="007F0FCE">
            <w:pPr>
              <w:widowControl w:val="0"/>
              <w:spacing w:before="0"/>
              <w:rPr>
                <w:rFonts w:eastAsiaTheme="minorEastAsia"/>
                <w:lang w:val="en-US" w:eastAsia="zh-CN"/>
              </w:rPr>
            </w:pPr>
            <w:r>
              <w:rPr>
                <w:rFonts w:eastAsiaTheme="minorEastAsia"/>
                <w:lang w:val="en-US" w:eastAsia="zh-CN"/>
              </w:rPr>
              <w:t xml:space="preserve">Radial velocity is not a “sensing result”, whereas the ISAC KPIs are expected to be defined for the sensing results.  </w:t>
            </w:r>
          </w:p>
          <w:p w14:paraId="3B905EF1" w14:textId="77777777" w:rsidR="00EF505F" w:rsidRDefault="00EF505F">
            <w:pPr>
              <w:widowControl w:val="0"/>
              <w:spacing w:before="0"/>
              <w:rPr>
                <w:rFonts w:eastAsiaTheme="minorEastAsia"/>
                <w:lang w:val="en-US" w:eastAsia="zh-CN"/>
              </w:rPr>
            </w:pPr>
          </w:p>
          <w:p w14:paraId="3B905EF2" w14:textId="77777777" w:rsidR="00EF505F" w:rsidRDefault="007F0FCE">
            <w:pPr>
              <w:widowControl w:val="0"/>
              <w:rPr>
                <w:rFonts w:eastAsia="Yu Mincho"/>
                <w:lang w:val="en-US" w:eastAsia="ja-JP"/>
              </w:rPr>
            </w:pPr>
            <w:r>
              <w:rPr>
                <w:rFonts w:eastAsiaTheme="minorEastAsia"/>
                <w:lang w:val="en-US" w:eastAsia="zh-CN"/>
              </w:rPr>
              <w:t xml:space="preserve">Similar as the case for positioning, suggest to remove the third bullet. </w:t>
            </w:r>
          </w:p>
        </w:tc>
      </w:tr>
      <w:tr w:rsidR="00DD3F22" w14:paraId="677F9608" w14:textId="77777777" w:rsidTr="00AD5762">
        <w:tc>
          <w:tcPr>
            <w:tcW w:w="1413" w:type="dxa"/>
          </w:tcPr>
          <w:p w14:paraId="6D63CCF2"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28BA4226" w14:textId="77777777" w:rsidR="00DD3F22" w:rsidRDefault="00DD3F22" w:rsidP="00AD5762">
            <w:pPr>
              <w:widowControl w:val="0"/>
              <w:rPr>
                <w:rFonts w:eastAsiaTheme="minorEastAsia"/>
                <w:lang w:val="en-US" w:eastAsia="zh-CN"/>
              </w:rPr>
            </w:pPr>
          </w:p>
        </w:tc>
        <w:tc>
          <w:tcPr>
            <w:tcW w:w="6943" w:type="dxa"/>
          </w:tcPr>
          <w:p w14:paraId="0C886461" w14:textId="77777777" w:rsidR="00DD3F22" w:rsidRDefault="00DD3F22" w:rsidP="00AD5762">
            <w:pPr>
              <w:widowControl w:val="0"/>
              <w:rPr>
                <w:rFonts w:eastAsiaTheme="minorEastAsia"/>
                <w:lang w:val="en-US" w:eastAsia="zh-CN"/>
              </w:rPr>
            </w:pPr>
            <w:r>
              <w:rPr>
                <w:rFonts w:eastAsiaTheme="minorEastAsia"/>
                <w:lang w:val="en-US" w:eastAsia="zh-CN"/>
              </w:rPr>
              <w:t>We are OK to consider radial velocity as it can be obtained by a single-shot estimation.</w:t>
            </w:r>
          </w:p>
        </w:tc>
      </w:tr>
      <w:tr w:rsidR="00F32144" w14:paraId="7E50A1B8" w14:textId="77777777">
        <w:tc>
          <w:tcPr>
            <w:tcW w:w="1413" w:type="dxa"/>
          </w:tcPr>
          <w:p w14:paraId="0F27BAA2" w14:textId="52E732B0" w:rsidR="00F32144" w:rsidRPr="00DD3F22" w:rsidRDefault="00F32144" w:rsidP="00F32144">
            <w:pPr>
              <w:widowControl w:val="0"/>
              <w:rPr>
                <w:rFonts w:eastAsiaTheme="minorEastAsia"/>
                <w:lang w:eastAsia="zh-CN"/>
              </w:rPr>
            </w:pPr>
            <w:r>
              <w:rPr>
                <w:rFonts w:eastAsiaTheme="minorEastAsia"/>
                <w:lang w:val="en-US" w:eastAsia="zh-CN"/>
              </w:rPr>
              <w:t>Apple</w:t>
            </w:r>
          </w:p>
        </w:tc>
        <w:tc>
          <w:tcPr>
            <w:tcW w:w="1276" w:type="dxa"/>
          </w:tcPr>
          <w:p w14:paraId="022F9134" w14:textId="77777777" w:rsidR="00F32144" w:rsidRDefault="00F32144" w:rsidP="00F32144">
            <w:pPr>
              <w:widowControl w:val="0"/>
              <w:rPr>
                <w:rFonts w:eastAsiaTheme="minorEastAsia"/>
                <w:lang w:val="en-US" w:eastAsia="zh-CN"/>
              </w:rPr>
            </w:pPr>
          </w:p>
        </w:tc>
        <w:tc>
          <w:tcPr>
            <w:tcW w:w="6943" w:type="dxa"/>
          </w:tcPr>
          <w:p w14:paraId="75E21BC7" w14:textId="3E20EA9E" w:rsidR="00F32144" w:rsidRDefault="00F32144" w:rsidP="00F32144">
            <w:pPr>
              <w:widowControl w:val="0"/>
              <w:rPr>
                <w:rFonts w:eastAsiaTheme="minorEastAsia"/>
                <w:lang w:val="en-US" w:eastAsia="zh-CN"/>
              </w:rPr>
            </w:pPr>
            <w:r>
              <w:rPr>
                <w:rFonts w:eastAsiaTheme="minorEastAsia"/>
                <w:lang w:val="en-US" w:eastAsia="zh-CN"/>
              </w:rPr>
              <w:t>May need to define radial velocity. Is this velocity along direction of travel of the object or velocity relative to a reference point (e.g. the STR/SRX for monostatic sensing and STX or SRC {needs definition} for bistatic sensing</w:t>
            </w:r>
            <w:proofErr w:type="gramStart"/>
            <w:r>
              <w:rPr>
                <w:rFonts w:eastAsiaTheme="minorEastAsia"/>
                <w:lang w:val="en-US" w:eastAsia="zh-CN"/>
              </w:rPr>
              <w:t>) ?</w:t>
            </w:r>
            <w:proofErr w:type="gramEnd"/>
          </w:p>
        </w:tc>
      </w:tr>
      <w:tr w:rsidR="006A4745" w14:paraId="2265E487" w14:textId="77777777" w:rsidTr="00A91BCF">
        <w:tc>
          <w:tcPr>
            <w:tcW w:w="1413" w:type="dxa"/>
            <w:shd w:val="clear" w:color="auto" w:fill="FFC000"/>
          </w:tcPr>
          <w:p w14:paraId="4EC25A05" w14:textId="77777777" w:rsidR="006A4745" w:rsidRDefault="006A4745" w:rsidP="00A91BCF">
            <w:pPr>
              <w:widowControl w:val="0"/>
              <w:rPr>
                <w:rFonts w:eastAsiaTheme="minorEastAsia"/>
                <w:lang w:val="en-US" w:eastAsia="zh-CN"/>
              </w:rPr>
            </w:pPr>
            <w:r>
              <w:rPr>
                <w:rFonts w:eastAsiaTheme="minorEastAsia" w:hint="eastAsia"/>
                <w:lang w:val="en-US" w:eastAsia="zh-CN"/>
              </w:rPr>
              <w:lastRenderedPageBreak/>
              <w:t>Moderator1</w:t>
            </w:r>
          </w:p>
        </w:tc>
        <w:tc>
          <w:tcPr>
            <w:tcW w:w="1276" w:type="dxa"/>
          </w:tcPr>
          <w:p w14:paraId="110445AA" w14:textId="77777777" w:rsidR="006A4745" w:rsidRDefault="006A4745" w:rsidP="00A91BCF">
            <w:pPr>
              <w:widowControl w:val="0"/>
              <w:rPr>
                <w:rFonts w:eastAsiaTheme="minorEastAsia"/>
                <w:lang w:val="en-US" w:eastAsia="zh-CN"/>
              </w:rPr>
            </w:pPr>
          </w:p>
        </w:tc>
        <w:tc>
          <w:tcPr>
            <w:tcW w:w="6943" w:type="dxa"/>
          </w:tcPr>
          <w:p w14:paraId="6BF1480C" w14:textId="77777777" w:rsidR="006A4745" w:rsidRPr="000934A8" w:rsidRDefault="006A4745" w:rsidP="00A91BCF">
            <w:pPr>
              <w:widowControl w:val="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comments, the </w:t>
            </w:r>
            <w:r>
              <w:rPr>
                <w:rFonts w:eastAsiaTheme="minorEastAsia"/>
                <w:lang w:val="en-US" w:eastAsia="zh-CN"/>
              </w:rPr>
              <w:t>majority</w:t>
            </w:r>
            <w:r>
              <w:rPr>
                <w:rFonts w:eastAsiaTheme="minorEastAsia" w:hint="eastAsia"/>
                <w:lang w:val="en-US" w:eastAsia="zh-CN"/>
              </w:rPr>
              <w:t xml:space="preserve"> of radial velocity is clear. </w:t>
            </w:r>
            <w:r>
              <w:rPr>
                <w:rFonts w:eastAsiaTheme="minorEastAsia"/>
                <w:lang w:val="en-US" w:eastAsia="zh-CN"/>
              </w:rPr>
              <w:t>O</w:t>
            </w:r>
            <w:r>
              <w:rPr>
                <w:rFonts w:eastAsiaTheme="minorEastAsia" w:hint="eastAsia"/>
                <w:lang w:val="en-US" w:eastAsia="zh-CN"/>
              </w:rPr>
              <w:t xml:space="preserve">n the other hand, give the </w:t>
            </w:r>
            <w:r>
              <w:rPr>
                <w:rFonts w:eastAsiaTheme="minorEastAsia"/>
                <w:lang w:val="en-US" w:eastAsia="zh-CN"/>
              </w:rPr>
              <w:t>preference</w:t>
            </w:r>
            <w:r>
              <w:rPr>
                <w:rFonts w:eastAsiaTheme="minorEastAsia" w:hint="eastAsia"/>
                <w:lang w:val="en-US" w:eastAsia="zh-CN"/>
              </w:rPr>
              <w:t xml:space="preserve"> on study full </w:t>
            </w:r>
            <w:r>
              <w:rPr>
                <w:rFonts w:eastAsiaTheme="minorEastAsia"/>
                <w:lang w:val="en-US" w:eastAsia="zh-CN"/>
              </w:rPr>
              <w:t>velocity</w:t>
            </w:r>
            <w:r>
              <w:rPr>
                <w:rFonts w:eastAsiaTheme="minorEastAsia" w:hint="eastAsia"/>
                <w:lang w:val="en-US" w:eastAsia="zh-CN"/>
              </w:rPr>
              <w:t xml:space="preserve"> accuracy from </w:t>
            </w:r>
            <w:r>
              <w:rPr>
                <w:rFonts w:eastAsia="Malgun Gothic"/>
                <w:lang w:val="en-US" w:eastAsia="ko-KR"/>
              </w:rPr>
              <w:t xml:space="preserve">QC, Samsung, </w:t>
            </w:r>
            <w:r>
              <w:rPr>
                <w:rFonts w:eastAsiaTheme="minorEastAsia" w:hint="eastAsia"/>
                <w:lang w:val="en-US" w:eastAsia="zh-CN"/>
              </w:rPr>
              <w:t xml:space="preserve">OPPO, Ericsson, Lenovo, one compromise way is to let interested companies to report metric on full velocity accuracy. </w:t>
            </w:r>
          </w:p>
        </w:tc>
      </w:tr>
    </w:tbl>
    <w:p w14:paraId="39FCE5BC" w14:textId="77777777" w:rsidR="006A4745" w:rsidRDefault="006A4745" w:rsidP="006A4745">
      <w:pPr>
        <w:rPr>
          <w:rFonts w:eastAsiaTheme="minorEastAsia"/>
          <w:lang w:val="en-US" w:eastAsia="zh-CN"/>
        </w:rPr>
      </w:pPr>
    </w:p>
    <w:p w14:paraId="36063D35" w14:textId="77777777" w:rsidR="006A4745" w:rsidRDefault="006A4745" w:rsidP="006A4745">
      <w:pPr>
        <w:pStyle w:val="3"/>
        <w:ind w:left="720" w:hanging="720"/>
        <w:rPr>
          <w:highlight w:val="yellow"/>
        </w:rPr>
      </w:pPr>
      <w:r>
        <w:rPr>
          <w:highlight w:val="yellow"/>
        </w:rPr>
        <w:t>[FL</w:t>
      </w:r>
      <w:proofErr w:type="gramStart"/>
      <w:r>
        <w:rPr>
          <w:rFonts w:eastAsiaTheme="minorEastAsia" w:hint="eastAsia"/>
          <w:highlight w:val="yellow"/>
        </w:rPr>
        <w:t>2</w:t>
      </w:r>
      <w:r>
        <w:rPr>
          <w:highlight w:val="yellow"/>
        </w:rPr>
        <w:t>][</w:t>
      </w:r>
      <w:proofErr w:type="gramEnd"/>
      <w:r>
        <w:rPr>
          <w:highlight w:val="yellow"/>
        </w:rPr>
        <w:t>H] Proposal 4.2-1</w:t>
      </w:r>
      <w:r>
        <w:rPr>
          <w:rFonts w:eastAsiaTheme="minorEastAsia" w:hint="eastAsia"/>
          <w:highlight w:val="yellow"/>
        </w:rPr>
        <w:t>-rev1</w:t>
      </w:r>
      <w:r>
        <w:rPr>
          <w:highlight w:val="yellow"/>
        </w:rPr>
        <w:t xml:space="preserve"> </w:t>
      </w:r>
    </w:p>
    <w:p w14:paraId="2866E0EA" w14:textId="77777777" w:rsidR="006A4745" w:rsidRDefault="006A4745" w:rsidP="006A4745">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0DCF2F80" w14:textId="77777777" w:rsidR="006A4745" w:rsidRDefault="006A4745" w:rsidP="006A4745">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605E07B5" w14:textId="77777777" w:rsidR="006A4745" w:rsidRDefault="006A4745" w:rsidP="006A4745">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125A8C2A" w14:textId="77777777" w:rsidR="006A4745" w:rsidRDefault="006A4745" w:rsidP="006A4745">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36BFDFD4" w14:textId="77777777" w:rsidR="006A4745" w:rsidRPr="00D46B74" w:rsidRDefault="006A4745" w:rsidP="006A4745">
      <w:pPr>
        <w:pStyle w:val="aff4"/>
        <w:numPr>
          <w:ilvl w:val="0"/>
          <w:numId w:val="22"/>
        </w:numPr>
        <w:rPr>
          <w:rFonts w:eastAsiaTheme="minorEastAsia"/>
          <w:color w:val="EE0000"/>
          <w:lang w:eastAsia="zh-CN"/>
        </w:rPr>
      </w:pPr>
      <w:r w:rsidRPr="00D46B74">
        <w:rPr>
          <w:rFonts w:eastAsiaTheme="minorEastAsia"/>
          <w:color w:val="EE0000"/>
          <w:lang w:eastAsia="zh-CN"/>
        </w:rPr>
        <w:t>U</w:t>
      </w:r>
      <w:r w:rsidRPr="00D46B74">
        <w:rPr>
          <w:rFonts w:eastAsiaTheme="minorEastAsia" w:hint="eastAsia"/>
          <w:color w:val="EE0000"/>
          <w:lang w:eastAsia="zh-CN"/>
        </w:rPr>
        <w:t xml:space="preserve">p to company to report full velocity accuracy as a performance </w:t>
      </w:r>
      <w:r w:rsidRPr="00D46B74">
        <w:rPr>
          <w:rFonts w:eastAsiaTheme="minorEastAsia"/>
          <w:color w:val="EE0000"/>
          <w:lang w:eastAsia="zh-CN"/>
        </w:rPr>
        <w:t>metric for NR ISAC.</w:t>
      </w:r>
    </w:p>
    <w:p w14:paraId="79FAA72C" w14:textId="77777777" w:rsidR="006A4745" w:rsidRDefault="006A4745" w:rsidP="006A474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4745" w14:paraId="02D3B496" w14:textId="77777777" w:rsidTr="00A91BCF">
        <w:tc>
          <w:tcPr>
            <w:tcW w:w="1413" w:type="dxa"/>
            <w:shd w:val="clear" w:color="auto" w:fill="D9E2F3" w:themeFill="accent1" w:themeFillTint="33"/>
          </w:tcPr>
          <w:p w14:paraId="1FEC370D" w14:textId="77777777" w:rsidR="006A4745" w:rsidRDefault="006A4745"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08AF23" w14:textId="77777777" w:rsidR="006A4745" w:rsidRDefault="006A4745"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C339B26" w14:textId="77777777" w:rsidR="006A4745" w:rsidRDefault="006A4745" w:rsidP="00A91BCF">
            <w:pPr>
              <w:widowControl w:val="0"/>
              <w:spacing w:before="60"/>
              <w:rPr>
                <w:rFonts w:eastAsiaTheme="minorEastAsia"/>
                <w:b/>
                <w:bCs/>
                <w:lang w:eastAsia="zh-CN"/>
              </w:rPr>
            </w:pPr>
            <w:r>
              <w:rPr>
                <w:rFonts w:eastAsiaTheme="minorEastAsia"/>
                <w:b/>
                <w:bCs/>
                <w:lang w:eastAsia="zh-CN"/>
              </w:rPr>
              <w:t>Comments</w:t>
            </w:r>
          </w:p>
        </w:tc>
      </w:tr>
      <w:tr w:rsidR="006A4745" w14:paraId="27A94B54" w14:textId="77777777" w:rsidTr="00A91BCF">
        <w:tc>
          <w:tcPr>
            <w:tcW w:w="1413" w:type="dxa"/>
          </w:tcPr>
          <w:p w14:paraId="0EC37F50" w14:textId="77777777" w:rsidR="006A4745" w:rsidRDefault="006A4745" w:rsidP="00A91BCF">
            <w:pPr>
              <w:widowControl w:val="0"/>
              <w:spacing w:before="0"/>
              <w:rPr>
                <w:rFonts w:eastAsiaTheme="minorEastAsia"/>
                <w:lang w:val="en-US" w:eastAsia="zh-CN"/>
              </w:rPr>
            </w:pPr>
          </w:p>
        </w:tc>
        <w:tc>
          <w:tcPr>
            <w:tcW w:w="1276" w:type="dxa"/>
          </w:tcPr>
          <w:p w14:paraId="7CF7E8F7" w14:textId="77777777" w:rsidR="006A4745" w:rsidRDefault="006A4745" w:rsidP="00A91BCF">
            <w:pPr>
              <w:widowControl w:val="0"/>
              <w:spacing w:before="0"/>
              <w:rPr>
                <w:rFonts w:eastAsiaTheme="minorEastAsia"/>
                <w:lang w:val="en-US" w:eastAsia="zh-CN"/>
              </w:rPr>
            </w:pPr>
          </w:p>
        </w:tc>
        <w:tc>
          <w:tcPr>
            <w:tcW w:w="6943" w:type="dxa"/>
          </w:tcPr>
          <w:p w14:paraId="4DB158D2" w14:textId="77777777" w:rsidR="006A4745" w:rsidRDefault="006A4745" w:rsidP="00A91BCF">
            <w:pPr>
              <w:widowControl w:val="0"/>
              <w:spacing w:before="0"/>
              <w:rPr>
                <w:rFonts w:eastAsiaTheme="minorEastAsia"/>
                <w:lang w:val="en-US" w:eastAsia="zh-CN"/>
              </w:rPr>
            </w:pPr>
          </w:p>
        </w:tc>
      </w:tr>
      <w:tr w:rsidR="006A4745" w14:paraId="750A908A" w14:textId="77777777" w:rsidTr="00A91BCF">
        <w:tc>
          <w:tcPr>
            <w:tcW w:w="1413" w:type="dxa"/>
          </w:tcPr>
          <w:p w14:paraId="24BBA398" w14:textId="77777777" w:rsidR="006A4745" w:rsidRDefault="006A4745" w:rsidP="00A91BCF">
            <w:pPr>
              <w:widowControl w:val="0"/>
              <w:spacing w:before="0"/>
              <w:rPr>
                <w:rFonts w:eastAsiaTheme="minorEastAsia"/>
                <w:lang w:val="en-US" w:eastAsia="zh-CN"/>
              </w:rPr>
            </w:pPr>
          </w:p>
        </w:tc>
        <w:tc>
          <w:tcPr>
            <w:tcW w:w="1276" w:type="dxa"/>
          </w:tcPr>
          <w:p w14:paraId="4D7FBC09" w14:textId="77777777" w:rsidR="006A4745" w:rsidRDefault="006A4745" w:rsidP="00A91BCF">
            <w:pPr>
              <w:widowControl w:val="0"/>
              <w:spacing w:before="0"/>
              <w:rPr>
                <w:rFonts w:eastAsiaTheme="minorEastAsia"/>
                <w:lang w:val="en-US" w:eastAsia="zh-CN"/>
              </w:rPr>
            </w:pPr>
          </w:p>
        </w:tc>
        <w:tc>
          <w:tcPr>
            <w:tcW w:w="6943" w:type="dxa"/>
          </w:tcPr>
          <w:p w14:paraId="385D797D" w14:textId="77777777" w:rsidR="006A4745" w:rsidRDefault="006A4745" w:rsidP="00A91BCF">
            <w:pPr>
              <w:widowControl w:val="0"/>
              <w:spacing w:before="0"/>
              <w:rPr>
                <w:rFonts w:eastAsia="Malgun Gothic"/>
                <w:lang w:val="en-US" w:eastAsia="ko-KR"/>
              </w:rPr>
            </w:pPr>
          </w:p>
        </w:tc>
      </w:tr>
      <w:tr w:rsidR="006A4745" w14:paraId="5CE26BB9" w14:textId="77777777" w:rsidTr="00A91BCF">
        <w:tc>
          <w:tcPr>
            <w:tcW w:w="1413" w:type="dxa"/>
          </w:tcPr>
          <w:p w14:paraId="3158000F" w14:textId="77777777" w:rsidR="006A4745" w:rsidRDefault="006A4745" w:rsidP="00A91BCF">
            <w:pPr>
              <w:widowControl w:val="0"/>
              <w:spacing w:before="0"/>
              <w:rPr>
                <w:rFonts w:eastAsiaTheme="minorEastAsia"/>
                <w:lang w:val="en-US" w:eastAsia="zh-CN"/>
              </w:rPr>
            </w:pPr>
          </w:p>
        </w:tc>
        <w:tc>
          <w:tcPr>
            <w:tcW w:w="1276" w:type="dxa"/>
          </w:tcPr>
          <w:p w14:paraId="18071818" w14:textId="77777777" w:rsidR="006A4745" w:rsidRDefault="006A4745" w:rsidP="00A91BCF">
            <w:pPr>
              <w:widowControl w:val="0"/>
              <w:spacing w:before="0"/>
              <w:rPr>
                <w:rFonts w:eastAsia="Yu Mincho"/>
                <w:lang w:val="en-US" w:eastAsia="ja-JP"/>
              </w:rPr>
            </w:pPr>
          </w:p>
        </w:tc>
        <w:tc>
          <w:tcPr>
            <w:tcW w:w="6943" w:type="dxa"/>
          </w:tcPr>
          <w:p w14:paraId="6333FF9F" w14:textId="77777777" w:rsidR="006A4745" w:rsidRDefault="006A4745" w:rsidP="00A91BCF">
            <w:pPr>
              <w:widowControl w:val="0"/>
              <w:spacing w:before="0"/>
              <w:rPr>
                <w:rFonts w:eastAsiaTheme="minorEastAsia"/>
                <w:lang w:val="en-US" w:eastAsia="zh-CN"/>
              </w:rPr>
            </w:pPr>
          </w:p>
        </w:tc>
      </w:tr>
    </w:tbl>
    <w:p w14:paraId="3B905EF4" w14:textId="77777777" w:rsidR="00EF505F" w:rsidRDefault="00EF505F">
      <w:pPr>
        <w:rPr>
          <w:rFonts w:eastAsiaTheme="minorEastAsia"/>
          <w:lang w:val="en-US" w:eastAsia="zh-CN"/>
        </w:rPr>
      </w:pPr>
    </w:p>
    <w:p w14:paraId="3B905EF5" w14:textId="77777777" w:rsidR="00EF505F" w:rsidRDefault="007F0FCE">
      <w:pPr>
        <w:pStyle w:val="2"/>
        <w:rPr>
          <w:rFonts w:eastAsiaTheme="minorEastAsia"/>
        </w:rPr>
      </w:pPr>
      <w:r>
        <w:rPr>
          <w:rFonts w:eastAsiaTheme="minorEastAsia"/>
        </w:rPr>
        <w:t>False alarm probability</w:t>
      </w:r>
    </w:p>
    <w:p w14:paraId="3B905EF6" w14:textId="77777777" w:rsidR="00EF505F" w:rsidRDefault="007F0FCE">
      <w:pPr>
        <w:rPr>
          <w:rFonts w:ascii="Arial" w:hAnsi="Arial" w:cs="Arial"/>
          <w:i/>
          <w:iCs/>
          <w:u w:val="single"/>
        </w:rPr>
      </w:pPr>
      <w:r>
        <w:rPr>
          <w:rFonts w:ascii="Arial" w:hAnsi="Arial" w:cs="Arial"/>
          <w:i/>
          <w:iCs/>
          <w:u w:val="single"/>
        </w:rPr>
        <w:t>Summary on company views</w:t>
      </w:r>
    </w:p>
    <w:p w14:paraId="3B905EF7" w14:textId="77777777" w:rsidR="00EF505F" w:rsidRDefault="00EF505F">
      <w:pPr>
        <w:rPr>
          <w:rFonts w:eastAsiaTheme="minorEastAsia"/>
          <w:lang w:eastAsia="zh-CN"/>
        </w:rPr>
      </w:pPr>
    </w:p>
    <w:p w14:paraId="3B905EF8" w14:textId="77777777" w:rsidR="00EF505F" w:rsidRDefault="007F0FCE">
      <w:pPr>
        <w:numPr>
          <w:ilvl w:val="0"/>
          <w:numId w:val="22"/>
        </w:numPr>
        <w:rPr>
          <w:rFonts w:eastAsiaTheme="minorEastAsia"/>
          <w:lang w:val="en-US" w:eastAsia="zh-CN"/>
        </w:rPr>
      </w:pPr>
      <w:r>
        <w:rPr>
          <w:rFonts w:eastAsiaTheme="minorEastAsia"/>
          <w:lang w:val="en-US" w:eastAsia="zh-CN"/>
        </w:rPr>
        <w:t>Option 1: A target is detected when there is no target present in simulation area (no target dropped in simulation area)</w:t>
      </w:r>
    </w:p>
    <w:p w14:paraId="3B905EF9" w14:textId="77777777" w:rsidR="00EF505F" w:rsidRDefault="007F0FCE">
      <w:pPr>
        <w:pStyle w:val="aff4"/>
        <w:numPr>
          <w:ilvl w:val="1"/>
          <w:numId w:val="22"/>
        </w:numPr>
        <w:rPr>
          <w:rFonts w:eastAsiaTheme="minorEastAsia"/>
          <w:color w:val="00B0F0"/>
          <w:sz w:val="16"/>
          <w:szCs w:val="21"/>
          <w:lang w:val="de-DE" w:eastAsia="zh-CN"/>
        </w:rPr>
      </w:pPr>
      <w:r>
        <w:rPr>
          <w:color w:val="00B0F0"/>
          <w:szCs w:val="21"/>
          <w:lang w:val="de-DE"/>
        </w:rPr>
        <w:t>Xiaomi, HW, Samsung, [NIST], Nokia, LG, [ZTE], MTK, China Telecom, Samsung, [</w:t>
      </w:r>
      <w:r>
        <w:rPr>
          <w:rFonts w:eastAsiaTheme="minorEastAsia"/>
          <w:color w:val="00B0F0"/>
          <w:lang w:val="de-DE" w:eastAsia="zh-CN"/>
        </w:rPr>
        <w:t>OPPO</w:t>
      </w:r>
      <w:r>
        <w:rPr>
          <w:color w:val="00B0F0"/>
          <w:szCs w:val="21"/>
          <w:lang w:val="de-DE"/>
        </w:rPr>
        <w:t>],</w:t>
      </w:r>
      <w:r>
        <w:rPr>
          <w:rFonts w:eastAsiaTheme="minorEastAsia"/>
          <w:color w:val="00B0F0"/>
          <w:sz w:val="16"/>
          <w:szCs w:val="21"/>
          <w:lang w:val="de-DE" w:eastAsia="zh-CN"/>
        </w:rPr>
        <w:t xml:space="preserve"> </w:t>
      </w:r>
      <w:r>
        <w:rPr>
          <w:rFonts w:eastAsiaTheme="minorEastAsia"/>
          <w:color w:val="00B0F0"/>
          <w:lang w:val="de-DE" w:eastAsia="zh-CN"/>
        </w:rPr>
        <w:t>E//</w:t>
      </w:r>
    </w:p>
    <w:p w14:paraId="3B905EFA" w14:textId="77777777" w:rsidR="00EF505F" w:rsidRDefault="007F0FCE">
      <w:pPr>
        <w:pStyle w:val="aff4"/>
        <w:numPr>
          <w:ilvl w:val="1"/>
          <w:numId w:val="22"/>
        </w:numPr>
        <w:rPr>
          <w:rFonts w:eastAsiaTheme="minorEastAsia"/>
          <w:lang w:eastAsia="zh-CN"/>
        </w:rPr>
      </w:pPr>
      <w:r>
        <w:rPr>
          <w:rFonts w:eastAsiaTheme="minorEastAsia"/>
          <w:lang w:eastAsia="zh-CN"/>
        </w:rPr>
        <w:t xml:space="preserve">False reporting probability: </w:t>
      </w:r>
      <w:r>
        <w:rPr>
          <w:rFonts w:eastAsiaTheme="minorEastAsia"/>
          <w:color w:val="00B0F0"/>
          <w:lang w:eastAsia="zh-CN"/>
        </w:rPr>
        <w:t>E//</w:t>
      </w:r>
    </w:p>
    <w:p w14:paraId="3B905EFB" w14:textId="77777777" w:rsidR="00EF505F" w:rsidRDefault="007F0FCE">
      <w:pPr>
        <w:numPr>
          <w:ilvl w:val="0"/>
          <w:numId w:val="22"/>
        </w:numPr>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 xml:space="preserve"> target is detected but not close to any truth properties (delay, Doppler or angle) of dropped targets in the simulation area (targets dropped in simulation area)</w:t>
      </w:r>
    </w:p>
    <w:p w14:paraId="3B905EFC" w14:textId="77777777" w:rsidR="00EF505F" w:rsidRDefault="007F0FCE">
      <w:pPr>
        <w:numPr>
          <w:ilvl w:val="1"/>
          <w:numId w:val="22"/>
        </w:numPr>
        <w:rPr>
          <w:rFonts w:eastAsiaTheme="minorEastAsia"/>
          <w:color w:val="00B0F0"/>
          <w:lang w:val="en-US" w:eastAsia="zh-CN"/>
        </w:rPr>
      </w:pPr>
      <w:r>
        <w:rPr>
          <w:rFonts w:eastAsiaTheme="minorEastAsia"/>
          <w:color w:val="00B0F0"/>
          <w:lang w:val="en-US" w:eastAsia="zh-CN"/>
        </w:rPr>
        <w:t>CATT, vivo, [ZTE], CMCC, [OPPO]</w:t>
      </w:r>
    </w:p>
    <w:p w14:paraId="3B905EFD" w14:textId="77777777" w:rsidR="00EF505F" w:rsidRDefault="007F0FCE">
      <w:pPr>
        <w:numPr>
          <w:ilvl w:val="0"/>
          <w:numId w:val="22"/>
        </w:numPr>
        <w:rPr>
          <w:rFonts w:eastAsiaTheme="minorEastAsia"/>
          <w:lang w:val="en-US" w:eastAsia="zh-CN"/>
        </w:rPr>
      </w:pPr>
      <w:r>
        <w:rPr>
          <w:rFonts w:eastAsiaTheme="minorEastAsia"/>
          <w:lang w:val="en-US" w:eastAsia="zh-CN"/>
        </w:rPr>
        <w:t xml:space="preserve">Flexible depending on sensing task: </w:t>
      </w:r>
      <w:r>
        <w:rPr>
          <w:rFonts w:eastAsiaTheme="minorEastAsia"/>
          <w:color w:val="00B0F0"/>
          <w:lang w:val="en-US" w:eastAsia="zh-CN"/>
        </w:rPr>
        <w:t>OPPO</w:t>
      </w:r>
    </w:p>
    <w:p w14:paraId="3B905EFE" w14:textId="77777777" w:rsidR="00EF505F" w:rsidRDefault="00EF505F">
      <w:pPr>
        <w:rPr>
          <w:rFonts w:eastAsiaTheme="minorEastAsia"/>
          <w:lang w:val="en-US" w:eastAsia="zh-CN"/>
        </w:rPr>
      </w:pPr>
    </w:p>
    <w:p w14:paraId="3B905EFF"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Two options can be considered for the definition of false alarm probability. </w:t>
      </w:r>
    </w:p>
    <w:p w14:paraId="3B905F00" w14:textId="77777777" w:rsidR="00EF505F" w:rsidRDefault="007F0FCE">
      <w:pPr>
        <w:numPr>
          <w:ilvl w:val="0"/>
          <w:numId w:val="22"/>
        </w:numPr>
        <w:rPr>
          <w:rFonts w:eastAsiaTheme="minorEastAsia"/>
          <w:lang w:val="en-US" w:eastAsia="zh-CN"/>
        </w:rPr>
      </w:pPr>
      <w:r>
        <w:rPr>
          <w:rFonts w:eastAsiaTheme="minorEastAsia"/>
          <w:lang w:val="en-US" w:eastAsia="zh-CN"/>
        </w:rPr>
        <w:t>Option 1: no target in simulation area</w:t>
      </w:r>
    </w:p>
    <w:p w14:paraId="3B905F01" w14:textId="77777777" w:rsidR="00EF505F" w:rsidRDefault="007F0FCE">
      <w:pPr>
        <w:pStyle w:val="aff4"/>
        <w:numPr>
          <w:ilvl w:val="1"/>
          <w:numId w:val="22"/>
        </w:numPr>
        <w:rPr>
          <w:rFonts w:eastAsiaTheme="minorEastAsia"/>
          <w:lang w:eastAsia="zh-CN"/>
        </w:rPr>
      </w:pPr>
      <w:r>
        <w:rPr>
          <w:rFonts w:eastAsiaTheme="minorEastAsia"/>
          <w:lang w:eastAsia="zh-CN"/>
        </w:rPr>
        <w:t>This definition is the simpler way to derive the metric.</w:t>
      </w:r>
    </w:p>
    <w:p w14:paraId="3B905F02" w14:textId="77777777" w:rsidR="00EF505F" w:rsidRDefault="007F0FCE">
      <w:pPr>
        <w:pStyle w:val="aff4"/>
        <w:numPr>
          <w:ilvl w:val="1"/>
          <w:numId w:val="22"/>
        </w:numPr>
        <w:rPr>
          <w:rFonts w:eastAsiaTheme="minorEastAsia"/>
          <w:lang w:eastAsia="zh-CN"/>
        </w:rPr>
      </w:pPr>
      <w:r>
        <w:rPr>
          <w:rFonts w:eastAsiaTheme="minorEastAsia"/>
          <w:lang w:eastAsia="zh-CN"/>
        </w:rPr>
        <w:t xml:space="preserve">Two runs of simulations are needed. A first run is to derive threshold parameters to meet FAR requirement. Then a second run to determine other sensing performance metrics, using the derived threshold parameters in the first run. </w:t>
      </w:r>
    </w:p>
    <w:p w14:paraId="3B905F03" w14:textId="77777777" w:rsidR="00EF505F" w:rsidRDefault="007F0FCE">
      <w:pPr>
        <w:pStyle w:val="aff4"/>
        <w:numPr>
          <w:ilvl w:val="1"/>
          <w:numId w:val="22"/>
        </w:numPr>
        <w:rPr>
          <w:rFonts w:eastAsiaTheme="minorEastAsia"/>
          <w:lang w:eastAsia="zh-CN"/>
        </w:rPr>
      </w:pPr>
      <w:r>
        <w:rPr>
          <w:rFonts w:eastAsiaTheme="minorEastAsia"/>
          <w:lang w:eastAsia="zh-CN"/>
        </w:rPr>
        <w:t xml:space="preserve">This definition is much suitable for intruder detection. Since an intruder (target) only appears with low probability, i.e., there is no target in the area in most time, Option 1 for FAR definition fits the use case better. </w:t>
      </w:r>
    </w:p>
    <w:p w14:paraId="3B905F04" w14:textId="77777777" w:rsidR="00EF505F" w:rsidRDefault="007F0FCE">
      <w:pPr>
        <w:numPr>
          <w:ilvl w:val="0"/>
          <w:numId w:val="22"/>
        </w:numPr>
        <w:rPr>
          <w:rFonts w:eastAsiaTheme="minorEastAsia"/>
          <w:lang w:val="en-US" w:eastAsia="zh-CN"/>
        </w:rPr>
      </w:pPr>
      <w:r>
        <w:rPr>
          <w:rFonts w:eastAsiaTheme="minorEastAsia"/>
          <w:lang w:val="en-US" w:eastAsia="zh-CN"/>
        </w:rPr>
        <w:t>Option 2: targets dropped in simulation area</w:t>
      </w:r>
    </w:p>
    <w:p w14:paraId="3B905F05" w14:textId="77777777" w:rsidR="00EF505F" w:rsidRDefault="007F0FCE">
      <w:pPr>
        <w:numPr>
          <w:ilvl w:val="1"/>
          <w:numId w:val="22"/>
        </w:numPr>
        <w:rPr>
          <w:rFonts w:eastAsiaTheme="minorEastAsia"/>
          <w:lang w:val="en-US" w:eastAsia="zh-CN"/>
        </w:rPr>
      </w:pPr>
      <w:r>
        <w:rPr>
          <w:rFonts w:eastAsiaTheme="minorEastAsia"/>
          <w:lang w:val="en-US" w:eastAsia="zh-CN"/>
        </w:rPr>
        <w:t xml:space="preserve">A threshold for a performance metric is necessary to check false alarm events. It is normally hard to agree on a proper threshold value since it would be </w:t>
      </w:r>
      <w:proofErr w:type="gramStart"/>
      <w:r>
        <w:rPr>
          <w:rFonts w:eastAsiaTheme="minorEastAsia"/>
          <w:lang w:val="en-US" w:eastAsia="zh-CN"/>
        </w:rPr>
        <w:t>use</w:t>
      </w:r>
      <w:proofErr w:type="gramEnd"/>
      <w:r>
        <w:rPr>
          <w:rFonts w:eastAsiaTheme="minorEastAsia"/>
          <w:lang w:val="en-US" w:eastAsia="zh-CN"/>
        </w:rPr>
        <w:t xml:space="preserve"> case dependent. </w:t>
      </w:r>
    </w:p>
    <w:p w14:paraId="3B905F06" w14:textId="77777777" w:rsidR="00EF505F" w:rsidRDefault="007F0FCE">
      <w:pPr>
        <w:numPr>
          <w:ilvl w:val="1"/>
          <w:numId w:val="22"/>
        </w:numPr>
        <w:rPr>
          <w:rFonts w:eastAsiaTheme="minorEastAsia"/>
          <w:lang w:val="en-US" w:eastAsia="zh-CN"/>
        </w:rPr>
      </w:pPr>
      <w:r>
        <w:rPr>
          <w:rFonts w:eastAsiaTheme="minorEastAsia"/>
          <w:lang w:val="en-US" w:eastAsia="zh-CN"/>
        </w:rPr>
        <w:t xml:space="preserve">Multiple cases (e.g., shown in following figure) needs to be clarified for the definition of FAR in Option 2. </w:t>
      </w:r>
    </w:p>
    <w:p w14:paraId="3B905F07" w14:textId="77777777" w:rsidR="00EF505F" w:rsidRDefault="007F0FCE">
      <w:pPr>
        <w:pStyle w:val="3GPPAgreements"/>
        <w:numPr>
          <w:ilvl w:val="0"/>
          <w:numId w:val="0"/>
        </w:numPr>
        <w:spacing w:after="0"/>
        <w:jc w:val="center"/>
        <w:rPr>
          <w:sz w:val="20"/>
          <w:szCs w:val="20"/>
          <w:lang w:eastAsia="zh-CN"/>
        </w:rPr>
      </w:pPr>
      <w:r>
        <w:rPr>
          <w:noProof/>
          <w:color w:val="000000" w:themeColor="text1"/>
          <w:lang w:eastAsia="zh-CN"/>
        </w:rPr>
        <w:drawing>
          <wp:inline distT="0" distB="0" distL="0" distR="0" wp14:anchorId="3B906844" wp14:editId="3B906845">
            <wp:extent cx="2305050" cy="1588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3B905F08" w14:textId="77777777" w:rsidR="00EF505F" w:rsidRDefault="007F0FCE">
      <w:pPr>
        <w:numPr>
          <w:ilvl w:val="1"/>
          <w:numId w:val="22"/>
        </w:numPr>
        <w:rPr>
          <w:szCs w:val="20"/>
          <w:lang w:eastAsia="zh-CN"/>
        </w:rPr>
      </w:pPr>
      <w:r>
        <w:rPr>
          <w:rFonts w:eastAsiaTheme="minorEastAsia" w:hint="eastAsia"/>
          <w:szCs w:val="20"/>
          <w:lang w:eastAsia="zh-CN"/>
        </w:rPr>
        <w:lastRenderedPageBreak/>
        <w:t>O</w:t>
      </w:r>
      <w:r>
        <w:rPr>
          <w:rFonts w:eastAsiaTheme="minorEastAsia"/>
          <w:szCs w:val="20"/>
          <w:lang w:eastAsia="zh-CN"/>
        </w:rPr>
        <w:t xml:space="preserve">ption 2 is good for the case of high occurrence of true targets. </w:t>
      </w:r>
    </w:p>
    <w:p w14:paraId="3B905F09" w14:textId="77777777" w:rsidR="00EF505F" w:rsidRDefault="007F0FCE">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may not be appropriate for intruder use case where target (intruder) seldom exists. </w:t>
      </w:r>
    </w:p>
    <w:p w14:paraId="3B905F0A" w14:textId="77777777" w:rsidR="00EF505F" w:rsidRDefault="00EF505F">
      <w:pPr>
        <w:tabs>
          <w:tab w:val="left" w:pos="0"/>
        </w:tabs>
        <w:rPr>
          <w:rFonts w:eastAsiaTheme="minorEastAsia"/>
          <w:szCs w:val="20"/>
          <w:lang w:eastAsia="zh-CN"/>
        </w:rPr>
      </w:pPr>
    </w:p>
    <w:p w14:paraId="3B905F0B" w14:textId="77777777" w:rsidR="00EF505F" w:rsidRDefault="007F0FCE">
      <w:pPr>
        <w:tabs>
          <w:tab w:val="left" w:pos="0"/>
        </w:tabs>
        <w:rPr>
          <w:rFonts w:eastAsiaTheme="minorEastAsia"/>
          <w:szCs w:val="20"/>
          <w:lang w:eastAsia="zh-CN"/>
        </w:rPr>
      </w:pPr>
      <w:r>
        <w:rPr>
          <w:rFonts w:eastAsiaTheme="minorEastAsia"/>
          <w:szCs w:val="20"/>
          <w:lang w:eastAsia="zh-CN"/>
        </w:rPr>
        <w:t>Given the drawback of Option 2, the following three way-forwards can be considered to define FAR</w:t>
      </w:r>
    </w:p>
    <w:p w14:paraId="3B905F0C" w14:textId="77777777" w:rsidR="00EF505F" w:rsidRDefault="007F0FCE">
      <w:pPr>
        <w:pStyle w:val="aff4"/>
        <w:numPr>
          <w:ilvl w:val="0"/>
          <w:numId w:val="27"/>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only </w:t>
      </w:r>
    </w:p>
    <w:p w14:paraId="3B905F0D" w14:textId="77777777" w:rsidR="00EF505F" w:rsidRDefault="007F0FCE">
      <w:pPr>
        <w:pStyle w:val="aff4"/>
        <w:numPr>
          <w:ilvl w:val="0"/>
          <w:numId w:val="27"/>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to define FAR metric, additional false report when true targets are present in the simulation aera is reported (this is the proposal from E//)</w:t>
      </w:r>
    </w:p>
    <w:p w14:paraId="3B905F0E" w14:textId="77777777" w:rsidR="00EF505F" w:rsidRDefault="007F0FCE">
      <w:pPr>
        <w:pStyle w:val="aff4"/>
        <w:numPr>
          <w:ilvl w:val="0"/>
          <w:numId w:val="27"/>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1+2 </w:t>
      </w:r>
    </w:p>
    <w:p w14:paraId="3B905F0F" w14:textId="77777777" w:rsidR="00EF505F" w:rsidRDefault="007F0FCE">
      <w:pPr>
        <w:numPr>
          <w:ilvl w:val="1"/>
          <w:numId w:val="22"/>
        </w:numPr>
        <w:rPr>
          <w:rFonts w:eastAsiaTheme="minorEastAsia"/>
          <w:szCs w:val="20"/>
          <w:lang w:eastAsia="zh-CN"/>
        </w:rPr>
      </w:pPr>
      <w:r>
        <w:rPr>
          <w:rFonts w:eastAsiaTheme="minorEastAsia"/>
          <w:szCs w:val="20"/>
          <w:lang w:eastAsia="zh-CN"/>
        </w:rPr>
        <w:t>By Option 1+2, it accounts both cases with or without true targets in the simulation area</w:t>
      </w:r>
    </w:p>
    <w:p w14:paraId="3B905F10" w14:textId="77777777" w:rsidR="00EF505F" w:rsidRDefault="007F0FCE">
      <w:pPr>
        <w:pStyle w:val="aff4"/>
        <w:numPr>
          <w:ilvl w:val="1"/>
          <w:numId w:val="28"/>
        </w:numPr>
        <w:tabs>
          <w:tab w:val="left" w:pos="0"/>
        </w:tabs>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3B905F11" w14:textId="77777777" w:rsidR="00EF505F" w:rsidRDefault="007F0FCE">
      <w:pPr>
        <w:pStyle w:val="aff4"/>
        <w:numPr>
          <w:ilvl w:val="1"/>
          <w:numId w:val="28"/>
        </w:numPr>
        <w:tabs>
          <w:tab w:val="left" w:pos="0"/>
        </w:tabs>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3B905F12" w14:textId="77777777" w:rsidR="00EF505F" w:rsidRDefault="007F0FCE">
      <w:pPr>
        <w:pStyle w:val="aff4"/>
        <w:numPr>
          <w:ilvl w:val="1"/>
          <w:numId w:val="28"/>
        </w:numPr>
        <w:tabs>
          <w:tab w:val="left" w:pos="0"/>
        </w:tabs>
        <w:rPr>
          <w:rFonts w:eastAsiaTheme="minorEastAsia"/>
          <w:szCs w:val="20"/>
          <w:lang w:eastAsia="zh-CN"/>
        </w:rPr>
      </w:pPr>
      <w:r>
        <w:rPr>
          <w:rFonts w:eastAsiaTheme="minorEastAsia"/>
          <w:szCs w:val="20"/>
          <w:lang w:eastAsia="zh-CN"/>
        </w:rPr>
        <w:t xml:space="preserve">The final FAR equals to f1*p + f2*(1-p). </w:t>
      </w:r>
    </w:p>
    <w:p w14:paraId="3B905F13" w14:textId="77777777" w:rsidR="00EF505F" w:rsidRDefault="007F0FCE">
      <w:pPr>
        <w:pStyle w:val="aff4"/>
        <w:numPr>
          <w:ilvl w:val="1"/>
          <w:numId w:val="28"/>
        </w:numPr>
        <w:tabs>
          <w:tab w:val="left" w:pos="0"/>
        </w:tabs>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B905F14" w14:textId="77777777" w:rsidR="00EF505F" w:rsidRDefault="00EF505F">
      <w:pPr>
        <w:tabs>
          <w:tab w:val="left" w:pos="0"/>
        </w:tabs>
        <w:rPr>
          <w:rFonts w:eastAsiaTheme="minorEastAsia"/>
          <w:szCs w:val="20"/>
          <w:lang w:eastAsia="zh-CN"/>
        </w:rPr>
      </w:pPr>
    </w:p>
    <w:p w14:paraId="3B905F15" w14:textId="77777777" w:rsidR="00EF505F" w:rsidRDefault="007F0FCE" w:rsidP="00D46B74">
      <w:pPr>
        <w:tabs>
          <w:tab w:val="left" w:pos="0"/>
        </w:tabs>
        <w:rPr>
          <w:highlight w:val="yellow"/>
        </w:rPr>
      </w:pPr>
      <w:r>
        <w:rPr>
          <w:highlight w:val="yellow"/>
        </w:rPr>
        <w:t>[FL</w:t>
      </w:r>
      <w:proofErr w:type="gramStart"/>
      <w:r>
        <w:rPr>
          <w:highlight w:val="yellow"/>
        </w:rPr>
        <w:t>1][</w:t>
      </w:r>
      <w:proofErr w:type="gramEnd"/>
      <w:r>
        <w:rPr>
          <w:highlight w:val="yellow"/>
        </w:rPr>
        <w:t xml:space="preserve">H] Proposal 4.3-1 </w:t>
      </w:r>
    </w:p>
    <w:p w14:paraId="3B905F16" w14:textId="77777777" w:rsidR="00EF505F" w:rsidRDefault="007F0FCE">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B905F17" w14:textId="77777777" w:rsidR="00EF505F" w:rsidRDefault="007F0FCE">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3B905F18" w14:textId="77777777" w:rsidR="00EF505F" w:rsidRDefault="007F0FCE">
      <w:pPr>
        <w:pStyle w:val="aff4"/>
        <w:numPr>
          <w:ilvl w:val="0"/>
          <w:numId w:val="22"/>
        </w:numPr>
        <w:rPr>
          <w:rFonts w:eastAsiaTheme="minorEastAsia"/>
          <w:lang w:eastAsia="zh-CN"/>
        </w:rPr>
      </w:pPr>
      <w:r>
        <w:rPr>
          <w:rFonts w:eastAsiaTheme="minorEastAsia"/>
          <w:lang w:eastAsia="zh-CN"/>
        </w:rPr>
        <w:t xml:space="preserve">Down select the following alternatives to define the performance metric in RAN1 #122. </w:t>
      </w:r>
    </w:p>
    <w:p w14:paraId="3B905F19" w14:textId="77777777" w:rsidR="00EF505F" w:rsidRDefault="007F0FCE">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3B905F1A" w14:textId="77777777" w:rsidR="00EF505F"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B905F1B" w14:textId="77777777" w:rsidR="00EF505F" w:rsidRDefault="007F0FCE">
      <w:pPr>
        <w:tabs>
          <w:tab w:val="left" w:pos="0"/>
        </w:tabs>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3B905F1C" w14:textId="77777777" w:rsidR="00EF505F"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 xml:space="preserve">equal to 0. </w:t>
      </w:r>
    </w:p>
    <w:p w14:paraId="3B905F1D" w14:textId="77777777" w:rsidR="00EF505F" w:rsidRDefault="007F0FCE">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B905F1E" w14:textId="77777777" w:rsidR="00EF505F" w:rsidRDefault="007F0FCE">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3B905F1F" w14:textId="77777777" w:rsidR="00EF505F"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3B905F20" w14:textId="77777777" w:rsidR="00EF505F" w:rsidRDefault="007F0FCE">
      <w:pPr>
        <w:tabs>
          <w:tab w:val="left" w:pos="0"/>
        </w:tabs>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3B905F21" w14:textId="77777777" w:rsidR="00EF505F"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is the number of detected targets but not considered as estimation of any true targets in the drop n.</w:t>
      </w:r>
    </w:p>
    <w:p w14:paraId="3B905F22" w14:textId="77777777" w:rsidR="00EF505F"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7F0FCE">
        <w:rPr>
          <w:rFonts w:eastAsiaTheme="minorEastAsia"/>
          <w:color w:val="000000"/>
          <w:kern w:val="2"/>
          <w:szCs w:val="20"/>
          <w:lang w:eastAsia="zh-CN"/>
        </w:rPr>
        <w:t xml:space="preserve"> is the total number of detected targets in the drop n.</w:t>
      </w:r>
    </w:p>
    <w:p w14:paraId="3B905F23" w14:textId="77777777" w:rsidR="00EF505F" w:rsidRDefault="007F0FCE">
      <w:pPr>
        <w:pStyle w:val="aff4"/>
        <w:numPr>
          <w:ilvl w:val="1"/>
          <w:numId w:val="22"/>
        </w:numPr>
        <w:rPr>
          <w:rFonts w:eastAsiaTheme="minorEastAsia"/>
          <w:szCs w:val="20"/>
          <w:lang w:eastAsia="zh-CN"/>
        </w:rPr>
      </w:pPr>
      <w:r>
        <w:rPr>
          <w:rFonts w:eastAsiaTheme="minorEastAsia"/>
          <w:szCs w:val="20"/>
          <w:lang w:eastAsia="zh-CN"/>
        </w:rPr>
        <w:t xml:space="preserve">Alt C: </w:t>
      </w:r>
      <w:r>
        <w:rPr>
          <w:rFonts w:eastAsiaTheme="minorEastAsia" w:hint="eastAsia"/>
          <w:szCs w:val="20"/>
          <w:lang w:eastAsia="zh-CN"/>
        </w:rPr>
        <w:t>O</w:t>
      </w:r>
      <w:r>
        <w:rPr>
          <w:rFonts w:eastAsiaTheme="minorEastAsia"/>
          <w:szCs w:val="20"/>
          <w:lang w:eastAsia="zh-CN"/>
        </w:rPr>
        <w:t xml:space="preserve">ption 1+2 </w:t>
      </w:r>
    </w:p>
    <w:p w14:paraId="3B905F24" w14:textId="77777777" w:rsidR="00EF505F" w:rsidRDefault="007F0FCE">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 and C, the threshold to check</w:t>
      </w:r>
      <w:r>
        <w:rPr>
          <w:color w:val="000000" w:themeColor="text1"/>
          <w:szCs w:val="20"/>
          <w:lang w:eastAsia="zh-CN"/>
        </w:rPr>
        <w:t xml:space="preserve"> whether a detected object can be considered as estimate of a true target is handled in Proposal 4.4-1. </w:t>
      </w:r>
    </w:p>
    <w:p w14:paraId="3B905F25"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5F29" w14:textId="77777777">
        <w:tc>
          <w:tcPr>
            <w:tcW w:w="1413" w:type="dxa"/>
            <w:shd w:val="clear" w:color="auto" w:fill="D9E2F3" w:themeFill="accent1" w:themeFillTint="33"/>
          </w:tcPr>
          <w:p w14:paraId="3B905F26"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5F27"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5F28"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5F2F" w14:textId="77777777">
        <w:tc>
          <w:tcPr>
            <w:tcW w:w="1413" w:type="dxa"/>
          </w:tcPr>
          <w:p w14:paraId="3B905F2A"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5F2B" w14:textId="77777777" w:rsidR="00EF505F" w:rsidRDefault="007F0FCE">
            <w:pPr>
              <w:widowControl w:val="0"/>
              <w:spacing w:before="0"/>
              <w:rPr>
                <w:rFonts w:eastAsiaTheme="minorEastAsia"/>
                <w:lang w:val="en-US" w:eastAsia="zh-CN"/>
              </w:rPr>
            </w:pPr>
            <w:r>
              <w:rPr>
                <w:rFonts w:eastAsiaTheme="minorEastAsia" w:hint="eastAsia"/>
                <w:lang w:val="en-US" w:eastAsia="zh-CN"/>
              </w:rPr>
              <w:t>Alt B</w:t>
            </w:r>
          </w:p>
        </w:tc>
        <w:tc>
          <w:tcPr>
            <w:tcW w:w="6943" w:type="dxa"/>
          </w:tcPr>
          <w:p w14:paraId="3B905F2C" w14:textId="77777777" w:rsidR="00EF505F" w:rsidRDefault="007F0FCE">
            <w:pPr>
              <w:widowControl w:val="0"/>
              <w:spacing w:before="0"/>
              <w:rPr>
                <w:lang w:val="en-US" w:eastAsia="zh-CN"/>
              </w:rPr>
            </w:pPr>
            <w:r>
              <w:rPr>
                <w:rFonts w:hint="eastAsia"/>
                <w:lang w:val="en-US" w:eastAsia="zh-CN"/>
              </w:rPr>
              <w:t>It is true that the definition of false alarm is that a</w:t>
            </w:r>
            <w:r>
              <w:rPr>
                <w:lang w:val="en-US" w:eastAsia="zh-CN"/>
              </w:rPr>
              <w:t xml:space="preserve"> target is detected when there is no target present</w:t>
            </w:r>
            <w:r>
              <w:rPr>
                <w:rFonts w:hint="eastAsia"/>
                <w:lang w:val="en-US" w:eastAsia="zh-CN"/>
              </w:rPr>
              <w:t xml:space="preserve">. However, it does not mean that we need to implement a simulation of no target. False alarm occurs no matter how many targets is in the simulation. </w:t>
            </w:r>
          </w:p>
          <w:p w14:paraId="3B905F2D" w14:textId="77777777" w:rsidR="00EF505F" w:rsidRDefault="007F0FCE">
            <w:pPr>
              <w:pStyle w:val="a1"/>
              <w:rPr>
                <w:lang w:val="en-US" w:eastAsia="zh-CN"/>
              </w:rPr>
            </w:pPr>
            <w:proofErr w:type="gramStart"/>
            <w:r>
              <w:rPr>
                <w:rFonts w:hint="eastAsia"/>
                <w:lang w:val="en-US" w:eastAsia="zh-CN"/>
              </w:rPr>
              <w:t>Actually</w:t>
            </w:r>
            <w:proofErr w:type="gramEnd"/>
            <w:r>
              <w:rPr>
                <w:rFonts w:hint="eastAsia"/>
                <w:lang w:val="en-US" w:eastAsia="zh-CN"/>
              </w:rPr>
              <w:t xml:space="preserve"> the false alarm rate of option 1 also meet the usability issues in the scenarios with a lot sensing targets usually. One of important source of false alarm is the side lobe and ghost detection caused by multiple sensing targets. </w:t>
            </w:r>
            <w:proofErr w:type="gramStart"/>
            <w:r>
              <w:rPr>
                <w:rFonts w:hint="eastAsia"/>
                <w:lang w:val="en-US" w:eastAsia="zh-CN"/>
              </w:rPr>
              <w:t>However</w:t>
            </w:r>
            <w:proofErr w:type="gramEnd"/>
            <w:r>
              <w:rPr>
                <w:rFonts w:hint="eastAsia"/>
                <w:lang w:val="en-US" w:eastAsia="zh-CN"/>
              </w:rPr>
              <w:t xml:space="preserve"> the simulation assumption of option 1 would only focus on the scenario without sensing targets at all, and would cause severe waste of simulation resources because a lot of drops of simulation without sensing targets should be done to find even one false alarm.</w:t>
            </w:r>
          </w:p>
          <w:p w14:paraId="3B905F2E" w14:textId="77777777" w:rsidR="00EF505F" w:rsidRDefault="007F0FCE">
            <w:pPr>
              <w:pStyle w:val="a1"/>
              <w:rPr>
                <w:lang w:val="en-US" w:eastAsia="zh-CN"/>
              </w:rPr>
            </w:pPr>
            <w:r>
              <w:rPr>
                <w:rFonts w:hint="eastAsia"/>
                <w:lang w:val="en-US" w:eastAsia="zh-CN"/>
              </w:rPr>
              <w:t>Given the drawback of option 1 and the fact that one simulation is enough to identify false alarm, we recommend it to reduce the simulation overheads with option 2</w:t>
            </w:r>
          </w:p>
        </w:tc>
      </w:tr>
      <w:tr w:rsidR="00EF505F" w14:paraId="3B905F35" w14:textId="77777777">
        <w:tc>
          <w:tcPr>
            <w:tcW w:w="1413" w:type="dxa"/>
          </w:tcPr>
          <w:p w14:paraId="3B905F30"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5F31" w14:textId="77777777" w:rsidR="00EF505F" w:rsidRDefault="00EF505F">
            <w:pPr>
              <w:widowControl w:val="0"/>
              <w:spacing w:before="0"/>
              <w:rPr>
                <w:rFonts w:eastAsiaTheme="minorEastAsia"/>
                <w:lang w:val="en-US" w:eastAsia="zh-CN"/>
              </w:rPr>
            </w:pPr>
          </w:p>
        </w:tc>
        <w:tc>
          <w:tcPr>
            <w:tcW w:w="6943" w:type="dxa"/>
          </w:tcPr>
          <w:p w14:paraId="3B905F32" w14:textId="77777777" w:rsidR="00EF505F" w:rsidRDefault="007F0FCE">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propose original Option 2 because in our </w:t>
            </w:r>
            <w:r>
              <w:rPr>
                <w:rFonts w:eastAsiaTheme="minorEastAsia"/>
                <w:lang w:val="en-US" w:eastAsia="zh-CN"/>
              </w:rPr>
              <w:t>preliminary</w:t>
            </w:r>
            <w:r>
              <w:rPr>
                <w:rFonts w:eastAsiaTheme="minorEastAsia" w:hint="eastAsia"/>
                <w:lang w:val="en-US" w:eastAsia="zh-CN"/>
              </w:rPr>
              <w:t xml:space="preserve"> simulation, we found that in Option 1 the threshold identified in non-target case is usually too low for the case when multiple targets appear, leading to high false alarm rate in the second case. It is also unclear whether this SID (sensing UAV) is just about intruder detection? Or covering the need of multiple targets tracking. In </w:t>
            </w:r>
            <w:proofErr w:type="gramStart"/>
            <w:r>
              <w:rPr>
                <w:rFonts w:eastAsiaTheme="minorEastAsia" w:hint="eastAsia"/>
                <w:lang w:val="en-US" w:eastAsia="zh-CN"/>
              </w:rPr>
              <w:t>addition</w:t>
            </w:r>
            <w:proofErr w:type="gramEnd"/>
            <w:r>
              <w:rPr>
                <w:rFonts w:eastAsiaTheme="minorEastAsia" w:hint="eastAsia"/>
                <w:lang w:val="en-US" w:eastAsia="zh-CN"/>
              </w:rPr>
              <w:t xml:space="preserve"> Option 1 requires two times of simulation while Option 2 does not.</w:t>
            </w:r>
          </w:p>
          <w:p w14:paraId="3B905F33" w14:textId="77777777" w:rsidR="00EF505F" w:rsidRDefault="007F0FCE">
            <w:pPr>
              <w:pStyle w:val="a1"/>
              <w:rPr>
                <w:rFonts w:eastAsiaTheme="minorEastAsia"/>
                <w:lang w:val="en-US" w:eastAsia="zh-CN"/>
              </w:rPr>
            </w:pPr>
            <w:r>
              <w:rPr>
                <w:rFonts w:eastAsiaTheme="minorEastAsia" w:hint="eastAsia"/>
                <w:lang w:val="en-US" w:eastAsia="zh-CN"/>
              </w:rPr>
              <w:lastRenderedPageBreak/>
              <w:t xml:space="preserve">We should give Option 2 a try taking into the above account. </w:t>
            </w:r>
          </w:p>
          <w:p w14:paraId="3B905F34"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Having said this, </w:t>
            </w:r>
            <w:r>
              <w:rPr>
                <w:rFonts w:eastAsiaTheme="minorEastAsia" w:hint="eastAsia"/>
                <w:i/>
                <w:u w:val="single"/>
                <w:lang w:val="en-US" w:eastAsia="zh-CN"/>
              </w:rPr>
              <w:t>Alt B</w:t>
            </w:r>
            <w:r>
              <w:rPr>
                <w:rFonts w:eastAsiaTheme="minorEastAsia" w:hint="eastAsia"/>
                <w:lang w:val="en-US" w:eastAsia="zh-CN"/>
              </w:rPr>
              <w:t xml:space="preserve"> proposed by Ericsson looks acceptable to us. </w:t>
            </w:r>
          </w:p>
        </w:tc>
      </w:tr>
      <w:tr w:rsidR="00EF505F" w14:paraId="3B905F3B" w14:textId="77777777">
        <w:tc>
          <w:tcPr>
            <w:tcW w:w="1413" w:type="dxa"/>
          </w:tcPr>
          <w:p w14:paraId="3B905F36"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3B905F37"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5F38" w14:textId="77777777" w:rsidR="00EF505F" w:rsidRDefault="007F0FCE">
            <w:pPr>
              <w:widowControl w:val="0"/>
              <w:spacing w:before="0"/>
              <w:rPr>
                <w:rFonts w:eastAsiaTheme="minorEastAsia"/>
                <w:b/>
                <w:bCs/>
                <w:lang w:val="en-US" w:eastAsia="zh-CN"/>
              </w:rPr>
            </w:pPr>
            <w:r>
              <w:rPr>
                <w:rFonts w:eastAsiaTheme="minorEastAsia" w:hint="eastAsia"/>
                <w:b/>
                <w:bCs/>
                <w:lang w:val="en-US" w:eastAsia="zh-CN"/>
              </w:rPr>
              <w:t>We support Option 2 only.</w:t>
            </w:r>
          </w:p>
          <w:p w14:paraId="3B905F39" w14:textId="77777777" w:rsidR="00EF505F" w:rsidRDefault="007F0FCE">
            <w:pPr>
              <w:widowControl w:val="0"/>
              <w:spacing w:before="0"/>
              <w:rPr>
                <w:rFonts w:eastAsiaTheme="minorEastAsia"/>
                <w:lang w:eastAsia="zh-CN"/>
              </w:rPr>
            </w:pPr>
            <w:r>
              <w:rPr>
                <w:rFonts w:eastAsiaTheme="minorEastAsia" w:hint="eastAsia"/>
                <w:lang w:val="en-US" w:eastAsia="zh-CN"/>
              </w:rPr>
              <w:t>Safety</w:t>
            </w:r>
            <w:r>
              <w:rPr>
                <w:rFonts w:eastAsiaTheme="minorEastAsia"/>
                <w:lang w:val="en-US" w:eastAsia="zh-CN"/>
              </w:rPr>
              <w:t xml:space="preserve"> is the most important requirement we identified from the perspective of deployment. </w:t>
            </w:r>
            <w:r>
              <w:rPr>
                <w:rFonts w:eastAsiaTheme="minorEastAsia" w:hint="eastAsia"/>
                <w:lang w:val="en-US" w:eastAsia="zh-CN"/>
              </w:rPr>
              <w:t xml:space="preserve">The assessment of </w:t>
            </w:r>
            <w:r>
              <w:rPr>
                <w:rFonts w:eastAsiaTheme="minorEastAsia"/>
                <w:lang w:val="en-US" w:eastAsia="zh-CN"/>
              </w:rPr>
              <w:t>“</w:t>
            </w:r>
            <w:r>
              <w:rPr>
                <w:rFonts w:eastAsiaTheme="minorEastAsia" w:hint="eastAsia"/>
                <w:lang w:eastAsia="zh-CN"/>
              </w:rPr>
              <w:t>s</w:t>
            </w:r>
            <w:r>
              <w:rPr>
                <w:rFonts w:eastAsiaTheme="minorEastAsia"/>
                <w:lang w:eastAsia="zh-CN"/>
              </w:rPr>
              <w:t>ince an intruder (target) only appears with low probability, i.e., there is no target in the area in most time”</w:t>
            </w:r>
            <w:r>
              <w:rPr>
                <w:rFonts w:eastAsiaTheme="minorEastAsia" w:hint="eastAsia"/>
                <w:lang w:eastAsia="zh-CN"/>
              </w:rPr>
              <w:t xml:space="preserve"> does NOT reflect the deployment reality.  It is not expected to have a conclusion to say that 5G-A ISAC can be only used in the scenario where no target is the sky. </w:t>
            </w:r>
          </w:p>
          <w:p w14:paraId="3B905F3A" w14:textId="77777777" w:rsidR="00EF505F" w:rsidRDefault="007F0FCE">
            <w:pPr>
              <w:widowControl w:val="0"/>
              <w:spacing w:before="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 xml:space="preserve">the low-altitude economy </w:t>
            </w:r>
            <w:r>
              <w:rPr>
                <w:rFonts w:eastAsiaTheme="minorEastAsia"/>
                <w:lang w:val="en-US" w:eastAsia="zh-CN"/>
              </w:rPr>
              <w:t xml:space="preserve">deployment, there are </w:t>
            </w:r>
            <w:r>
              <w:rPr>
                <w:rFonts w:eastAsiaTheme="minorEastAsia" w:hint="eastAsia"/>
                <w:lang w:val="en-US" w:eastAsia="zh-CN"/>
              </w:rPr>
              <w:t xml:space="preserve">multiple </w:t>
            </w:r>
            <w:r>
              <w:rPr>
                <w:rFonts w:eastAsiaTheme="minorEastAsia"/>
                <w:lang w:val="en-US" w:eastAsia="zh-CN"/>
              </w:rPr>
              <w:t>legal UAVs in most of time, and the requirement is to detect the illegal intruder UAVs. Hence, the false alarm probability cannot be evaluated with the assumption of no sensing target is dropped in the simulation.</w:t>
            </w:r>
          </w:p>
        </w:tc>
      </w:tr>
      <w:tr w:rsidR="00EF505F" w14:paraId="3B905F3F" w14:textId="77777777">
        <w:tc>
          <w:tcPr>
            <w:tcW w:w="1413" w:type="dxa"/>
          </w:tcPr>
          <w:p w14:paraId="3B905F3C"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5F3D" w14:textId="77777777" w:rsidR="00EF505F" w:rsidRDefault="00EF505F">
            <w:pPr>
              <w:widowControl w:val="0"/>
              <w:rPr>
                <w:rFonts w:eastAsiaTheme="minorEastAsia"/>
                <w:lang w:val="en-US" w:eastAsia="zh-CN"/>
              </w:rPr>
            </w:pPr>
          </w:p>
        </w:tc>
        <w:tc>
          <w:tcPr>
            <w:tcW w:w="6943" w:type="dxa"/>
          </w:tcPr>
          <w:p w14:paraId="3B905F3E" w14:textId="77777777" w:rsidR="00EF505F" w:rsidRDefault="007F0FCE">
            <w:pPr>
              <w:widowControl w:val="0"/>
              <w:rPr>
                <w:rFonts w:eastAsiaTheme="minorEastAsia"/>
                <w:b/>
                <w:bCs/>
                <w:lang w:val="en-US" w:eastAsia="zh-CN"/>
              </w:rPr>
            </w:pPr>
            <w:r>
              <w:rPr>
                <w:rFonts w:eastAsiaTheme="minorEastAsia"/>
                <w:lang w:val="en-US" w:eastAsia="zh-CN"/>
              </w:rPr>
              <w:t>Option 1 is straightforward and effective for single target detection; however, it may miss the impact of interfaces or sidelobes caused by other targets. Options 2 and 3 consider multi-target detection, but some details need further clarification, particularly regarding how to define the size of the detection zone. For example, if a target is outside of the maximum detectable range, should we classify this as a detection with a significant error due to aliasing, or consider it a false alarm or a missed detection?</w:t>
            </w:r>
          </w:p>
        </w:tc>
      </w:tr>
      <w:tr w:rsidR="00EF505F" w14:paraId="3B905F45" w14:textId="77777777">
        <w:tc>
          <w:tcPr>
            <w:tcW w:w="1413" w:type="dxa"/>
          </w:tcPr>
          <w:p w14:paraId="3B905F40"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5F41" w14:textId="77777777" w:rsidR="00EF505F" w:rsidRDefault="007F0FCE">
            <w:pPr>
              <w:widowControl w:val="0"/>
              <w:rPr>
                <w:rFonts w:eastAsiaTheme="minorEastAsia"/>
                <w:lang w:val="en-US" w:eastAsia="zh-CN"/>
              </w:rPr>
            </w:pPr>
            <w:r>
              <w:rPr>
                <w:rFonts w:eastAsiaTheme="minorEastAsia"/>
                <w:lang w:val="en-US" w:eastAsia="zh-CN"/>
              </w:rPr>
              <w:t>Yes (Alt C)</w:t>
            </w:r>
          </w:p>
        </w:tc>
        <w:tc>
          <w:tcPr>
            <w:tcW w:w="6943" w:type="dxa"/>
          </w:tcPr>
          <w:p w14:paraId="3B905F42" w14:textId="77777777" w:rsidR="00EF505F" w:rsidRDefault="007F0FCE">
            <w:pPr>
              <w:widowControl w:val="0"/>
              <w:rPr>
                <w:rFonts w:eastAsiaTheme="minorEastAsia"/>
                <w:lang w:eastAsia="zh-CN"/>
              </w:rPr>
            </w:pPr>
            <w:r>
              <w:rPr>
                <w:rFonts w:eastAsiaTheme="minorEastAsia"/>
                <w:lang w:val="en-US" w:eastAsia="zh-CN"/>
              </w:rPr>
              <w:t xml:space="preserve">Agree to include false alarm probability as a </w:t>
            </w:r>
            <w:r>
              <w:rPr>
                <w:rFonts w:eastAsiaTheme="minorEastAsia"/>
                <w:lang w:eastAsia="zh-CN"/>
              </w:rPr>
              <w:t>performance metric for NR ISAC evaluation.</w:t>
            </w:r>
            <w:r>
              <w:rPr>
                <w:rFonts w:eastAsiaTheme="minorEastAsia" w:hint="eastAsia"/>
                <w:lang w:eastAsia="zh-CN"/>
              </w:rPr>
              <w:t xml:space="preserve"> </w:t>
            </w:r>
          </w:p>
          <w:p w14:paraId="3B905F43" w14:textId="77777777" w:rsidR="00EF505F" w:rsidRDefault="007F0FCE">
            <w:pPr>
              <w:widowControl w:val="0"/>
              <w:rPr>
                <w:rFonts w:eastAsiaTheme="minorEastAsia"/>
                <w:lang w:val="en-US" w:eastAsia="zh-CN"/>
              </w:rPr>
            </w:pPr>
            <w:r>
              <w:rPr>
                <w:rFonts w:eastAsiaTheme="minorEastAsia"/>
                <w:lang w:eastAsia="zh-CN"/>
              </w:rPr>
              <w:t xml:space="preserve">The definition in </w:t>
            </w:r>
            <w:r>
              <w:rPr>
                <w:rFonts w:eastAsiaTheme="minorEastAsia"/>
                <w:lang w:val="en-US" w:eastAsia="zh-CN"/>
              </w:rPr>
              <w:t xml:space="preserve">Alt A cannot capture misidentifications in scenarios with frequent targets. We prefer the definition in Alt C as it is the most comprehensive approach. </w:t>
            </w:r>
          </w:p>
          <w:p w14:paraId="3B905F44" w14:textId="77777777" w:rsidR="00EF505F" w:rsidRDefault="007F0FCE">
            <w:pPr>
              <w:widowControl w:val="0"/>
              <w:rPr>
                <w:rFonts w:eastAsiaTheme="minorEastAsia"/>
                <w:lang w:val="en-US" w:eastAsia="zh-CN"/>
              </w:rPr>
            </w:pPr>
            <w:r>
              <w:rPr>
                <w:rFonts w:eastAsiaTheme="minorEastAsia"/>
                <w:lang w:val="en-US" w:eastAsia="zh-CN"/>
              </w:rPr>
              <w:t xml:space="preserve">However, if companies prefer to have a single definition only, then we prefer Alt B over Alt A. </w:t>
            </w:r>
          </w:p>
        </w:tc>
      </w:tr>
      <w:tr w:rsidR="00EF505F" w14:paraId="3B905F4A" w14:textId="77777777">
        <w:tc>
          <w:tcPr>
            <w:tcW w:w="1413" w:type="dxa"/>
          </w:tcPr>
          <w:p w14:paraId="3B905F46"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5F47" w14:textId="77777777" w:rsidR="00EF505F" w:rsidRDefault="00EF505F">
            <w:pPr>
              <w:widowControl w:val="0"/>
              <w:rPr>
                <w:rFonts w:eastAsiaTheme="minorEastAsia"/>
                <w:lang w:val="en-US" w:eastAsia="zh-CN"/>
              </w:rPr>
            </w:pPr>
          </w:p>
        </w:tc>
        <w:tc>
          <w:tcPr>
            <w:tcW w:w="6943" w:type="dxa"/>
          </w:tcPr>
          <w:p w14:paraId="3B905F48" w14:textId="77777777" w:rsidR="00EF505F" w:rsidRDefault="007F0FCE">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e consider that Alt A and C is reasonable candidates. As FL noted, Alt A offers simplicity and is well aligned with intruder detection use cases, while Alt C provides a more general framework that accounts for both cases with and without targets. However, Alt C may require further discussion on how to mode the probability of target presence, which could vary by use case. This aspect needs to be clarified before Alt C can be adopted as a common metric.</w:t>
            </w:r>
          </w:p>
          <w:p w14:paraId="3B905F49" w14:textId="77777777" w:rsidR="00EF505F" w:rsidRDefault="007F0FCE">
            <w:pPr>
              <w:widowControl w:val="0"/>
              <w:rPr>
                <w:rFonts w:eastAsiaTheme="minorEastAsia"/>
                <w:lang w:val="en-US" w:eastAsia="zh-CN"/>
              </w:rPr>
            </w:pPr>
            <w:r>
              <w:rPr>
                <w:rFonts w:eastAsia="Malgun Gothic" w:hint="eastAsia"/>
                <w:lang w:val="en-US" w:eastAsia="ko-KR"/>
              </w:rPr>
              <w:t>M</w:t>
            </w:r>
            <w:r>
              <w:rPr>
                <w:rFonts w:eastAsia="Malgun Gothic"/>
                <w:lang w:val="en-US" w:eastAsia="ko-KR"/>
              </w:rPr>
              <w:t>eanwhile, in Alt B, the ‘false report’ in presence of true targets could be considered part of target association reliability than the FAR definition.</w:t>
            </w:r>
          </w:p>
        </w:tc>
      </w:tr>
      <w:tr w:rsidR="00EF505F" w14:paraId="3B905F52" w14:textId="77777777">
        <w:tc>
          <w:tcPr>
            <w:tcW w:w="1413" w:type="dxa"/>
          </w:tcPr>
          <w:p w14:paraId="3B905F4B" w14:textId="77777777" w:rsidR="00EF505F" w:rsidRDefault="007F0FCE">
            <w:pPr>
              <w:widowControl w:val="0"/>
              <w:rPr>
                <w:rFonts w:eastAsia="Malgun Gothic"/>
                <w:lang w:val="en-US" w:eastAsia="ko-KR"/>
              </w:rPr>
            </w:pPr>
            <w:r>
              <w:rPr>
                <w:rFonts w:eastAsia="Malgun Gothic"/>
                <w:lang w:val="en-US" w:eastAsia="ko-KR"/>
              </w:rPr>
              <w:t>Qualcomm</w:t>
            </w:r>
          </w:p>
        </w:tc>
        <w:tc>
          <w:tcPr>
            <w:tcW w:w="1276" w:type="dxa"/>
          </w:tcPr>
          <w:p w14:paraId="3B905F4C" w14:textId="77777777" w:rsidR="00EF505F" w:rsidRDefault="00EF505F">
            <w:pPr>
              <w:widowControl w:val="0"/>
              <w:rPr>
                <w:rFonts w:eastAsiaTheme="minorEastAsia"/>
                <w:lang w:val="en-US" w:eastAsia="zh-CN"/>
              </w:rPr>
            </w:pPr>
          </w:p>
        </w:tc>
        <w:tc>
          <w:tcPr>
            <w:tcW w:w="6943" w:type="dxa"/>
          </w:tcPr>
          <w:p w14:paraId="3B905F4D" w14:textId="77777777" w:rsidR="00EF505F" w:rsidRDefault="007F0FCE">
            <w:pPr>
              <w:widowControl w:val="0"/>
              <w:rPr>
                <w:rFonts w:eastAsia="Malgun Gothic"/>
                <w:lang w:val="en-US" w:eastAsia="ko-KR"/>
              </w:rPr>
            </w:pPr>
            <w:r>
              <w:rPr>
                <w:rFonts w:eastAsia="Malgun Gothic"/>
                <w:lang w:val="en-US" w:eastAsia="ko-KR"/>
              </w:rPr>
              <w:t xml:space="preserve">We acknowledge the simplicity of Option 1, and we see the case of “intruder detection” with no other UAV involved as a first use-case. Note that even if there are other legal UAVs, for these there may be other ways to determine their location (e.g. legal UAVs may be reporting their location, etc). We also acknowledge the issue that we may have multiple illegal UAVs, or even legal UAVs whose reflections create sidelobes, that make the job of detecting the illegal UAVs more difficult. </w:t>
            </w:r>
          </w:p>
          <w:p w14:paraId="3B905F4E" w14:textId="77777777" w:rsidR="00EF505F" w:rsidRDefault="007F0FCE">
            <w:pPr>
              <w:pStyle w:val="a1"/>
              <w:rPr>
                <w:lang w:val="en-US" w:eastAsia="ko-KR"/>
              </w:rPr>
            </w:pPr>
            <w:r>
              <w:rPr>
                <w:lang w:val="en-US" w:eastAsia="ko-KR"/>
              </w:rPr>
              <w:t>Our suggestion is the following:</w:t>
            </w:r>
          </w:p>
          <w:p w14:paraId="3B905F4F" w14:textId="77777777" w:rsidR="00EF505F" w:rsidRDefault="007F0FCE">
            <w:pPr>
              <w:pStyle w:val="a1"/>
              <w:numPr>
                <w:ilvl w:val="0"/>
                <w:numId w:val="29"/>
              </w:numPr>
              <w:rPr>
                <w:lang w:val="en-US" w:eastAsia="ko-KR"/>
              </w:rPr>
            </w:pPr>
            <w:r>
              <w:rPr>
                <w:lang w:val="en-US" w:eastAsia="ko-KR"/>
              </w:rPr>
              <w:t xml:space="preserve">Keep the definition as it is proposed, but clarify/evaluate the following: </w:t>
            </w:r>
          </w:p>
          <w:p w14:paraId="3B905F50" w14:textId="3F9E0300" w:rsidR="00EF505F" w:rsidRDefault="007F0FCE">
            <w:pPr>
              <w:pStyle w:val="a1"/>
              <w:numPr>
                <w:ilvl w:val="1"/>
                <w:numId w:val="29"/>
              </w:numPr>
              <w:rPr>
                <w:lang w:val="en-US" w:eastAsia="ko-KR"/>
              </w:rPr>
            </w:pPr>
            <w:r>
              <w:rPr>
                <w:lang w:val="en-US" w:eastAsia="ko-KR"/>
              </w:rPr>
              <w:t>For a simulation scenario with</w:t>
            </w:r>
            <w:r w:rsidR="00D21A17">
              <w:rPr>
                <w:lang w:val="en-US" w:eastAsia="ko-KR"/>
              </w:rPr>
              <w:t xml:space="preserve"> no UAV target</w:t>
            </w:r>
            <w:r>
              <w:rPr>
                <w:lang w:val="en-US" w:eastAsia="ko-KR"/>
              </w:rPr>
              <w:t xml:space="preserve">, </w:t>
            </w:r>
            <w:r w:rsidR="00D21A17">
              <w:rPr>
                <w:lang w:val="en-US" w:eastAsia="ko-KR"/>
              </w:rPr>
              <w:t>compute</w:t>
            </w:r>
            <w:r>
              <w:rPr>
                <w:lang w:val="en-US" w:eastAsia="ko-KR"/>
              </w:rPr>
              <w:t xml:space="preserve"> Option 1 as a metric. Tries to mimic the simple case of an area where there is not supposed to be any UAV, and suddenly an illegal one appears. </w:t>
            </w:r>
          </w:p>
          <w:p w14:paraId="0F74103A" w14:textId="77777777" w:rsidR="00EF505F" w:rsidRDefault="007F0FCE">
            <w:pPr>
              <w:pStyle w:val="a1"/>
              <w:numPr>
                <w:ilvl w:val="1"/>
                <w:numId w:val="29"/>
              </w:numPr>
              <w:rPr>
                <w:lang w:val="en-US" w:eastAsia="ko-KR"/>
              </w:rPr>
            </w:pPr>
            <w:r>
              <w:rPr>
                <w:lang w:val="en-US" w:eastAsia="ko-KR"/>
              </w:rPr>
              <w:lastRenderedPageBreak/>
              <w:t xml:space="preserve">For a simulation scenario with </w:t>
            </w:r>
            <w:r w:rsidR="00D21A17">
              <w:rPr>
                <w:lang w:val="en-US" w:eastAsia="ko-KR"/>
              </w:rPr>
              <w:t>UAV targets</w:t>
            </w:r>
            <w:r>
              <w:rPr>
                <w:lang w:val="en-US" w:eastAsia="ko-KR"/>
              </w:rPr>
              <w:t xml:space="preserve">, </w:t>
            </w:r>
            <w:r w:rsidR="00D21A17">
              <w:rPr>
                <w:lang w:val="en-US" w:eastAsia="ko-KR"/>
              </w:rPr>
              <w:t>compute</w:t>
            </w:r>
            <w:r>
              <w:rPr>
                <w:lang w:val="en-US" w:eastAsia="ko-KR"/>
              </w:rPr>
              <w:t xml:space="preserve"> Option 2 as a metric. Tries to model the case of </w:t>
            </w:r>
            <w:r w:rsidR="004C002F">
              <w:rPr>
                <w:lang w:val="en-US" w:eastAsia="ko-KR"/>
              </w:rPr>
              <w:t>one or multiple</w:t>
            </w:r>
            <w:r>
              <w:rPr>
                <w:lang w:val="en-US" w:eastAsia="ko-KR"/>
              </w:rPr>
              <w:t xml:space="preserve"> UAVs in an area (illegal or legal, doesn’t matter)</w:t>
            </w:r>
          </w:p>
          <w:p w14:paraId="3B905F51" w14:textId="5B4541D3" w:rsidR="004C002F" w:rsidRDefault="004C002F">
            <w:pPr>
              <w:pStyle w:val="a1"/>
              <w:numPr>
                <w:ilvl w:val="1"/>
                <w:numId w:val="29"/>
              </w:numPr>
              <w:rPr>
                <w:lang w:val="en-US" w:eastAsia="ko-KR"/>
              </w:rPr>
            </w:pPr>
            <w:r>
              <w:rPr>
                <w:lang w:val="en-US" w:eastAsia="ko-KR"/>
              </w:rPr>
              <w:t xml:space="preserve">Note that Option 2 has a 0 by 0 division problem that need to be clarified; potentially by just adding that this </w:t>
            </w:r>
            <w:r w:rsidR="00920AEC">
              <w:rPr>
                <w:lang w:val="en-US" w:eastAsia="ko-KR"/>
              </w:rPr>
              <w:t>metric</w:t>
            </w:r>
            <w:r>
              <w:rPr>
                <w:lang w:val="en-US" w:eastAsia="ko-KR"/>
              </w:rPr>
              <w:t xml:space="preserve"> is computed only when there is no misdetection</w:t>
            </w:r>
            <w:r w:rsidR="00C06048">
              <w:rPr>
                <w:lang w:val="en-US" w:eastAsia="ko-KR"/>
              </w:rPr>
              <w:t xml:space="preserve"> (i.e.,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r>
                <w:rPr>
                  <w:rFonts w:ascii="Cambria Math" w:eastAsia="宋体" w:hAnsi="Cambria Math"/>
                  <w:color w:val="000000"/>
                  <w:kern w:val="2"/>
                  <w:szCs w:val="20"/>
                  <w:lang w:eastAsia="zh-CN"/>
                </w:rPr>
                <m:t>&gt;0</m:t>
              </m:r>
            </m:oMath>
            <w:r w:rsidR="00C06048">
              <w:rPr>
                <w:color w:val="000000"/>
                <w:kern w:val="2"/>
                <w:szCs w:val="20"/>
                <w:lang w:eastAsia="zh-CN"/>
              </w:rPr>
              <w:t>)</w:t>
            </w:r>
          </w:p>
        </w:tc>
      </w:tr>
      <w:tr w:rsidR="00EF505F" w14:paraId="3B905F5E" w14:textId="77777777">
        <w:tc>
          <w:tcPr>
            <w:tcW w:w="1413" w:type="dxa"/>
          </w:tcPr>
          <w:p w14:paraId="3B905F53" w14:textId="77777777" w:rsidR="00EF505F" w:rsidRDefault="007F0FCE">
            <w:pPr>
              <w:widowControl w:val="0"/>
              <w:rPr>
                <w:rFonts w:eastAsia="Malgun Gothic"/>
                <w:lang w:val="en-US" w:eastAsia="ko-KR"/>
              </w:rPr>
            </w:pPr>
            <w:r>
              <w:rPr>
                <w:rFonts w:eastAsia="Malgun Gothic"/>
                <w:lang w:val="en-US" w:eastAsia="ko-KR"/>
              </w:rPr>
              <w:lastRenderedPageBreak/>
              <w:t>Xiaomi</w:t>
            </w:r>
          </w:p>
        </w:tc>
        <w:tc>
          <w:tcPr>
            <w:tcW w:w="1276" w:type="dxa"/>
          </w:tcPr>
          <w:p w14:paraId="3B905F54" w14:textId="77777777" w:rsidR="00EF505F" w:rsidRDefault="00EF505F">
            <w:pPr>
              <w:widowControl w:val="0"/>
              <w:rPr>
                <w:rFonts w:eastAsiaTheme="minorEastAsia"/>
                <w:lang w:val="en-US" w:eastAsia="zh-CN"/>
              </w:rPr>
            </w:pPr>
          </w:p>
        </w:tc>
        <w:tc>
          <w:tcPr>
            <w:tcW w:w="6943" w:type="dxa"/>
          </w:tcPr>
          <w:p w14:paraId="3B905F55" w14:textId="77777777" w:rsidR="00EF505F" w:rsidRDefault="007F0FCE">
            <w:pPr>
              <w:widowControl w:val="0"/>
              <w:spacing w:before="0"/>
              <w:rPr>
                <w:rFonts w:eastAsiaTheme="minorEastAsia"/>
                <w:lang w:val="en-US" w:eastAsia="zh-CN"/>
              </w:rPr>
            </w:pPr>
            <w:r>
              <w:rPr>
                <w:rFonts w:eastAsiaTheme="minorEastAsia"/>
                <w:lang w:val="en-US" w:eastAsia="zh-CN"/>
              </w:rPr>
              <w:t>We support the first bullet on the definition of false alarm.</w:t>
            </w:r>
          </w:p>
          <w:p w14:paraId="3B905F56" w14:textId="77777777" w:rsidR="00EF505F" w:rsidRDefault="00EF505F">
            <w:pPr>
              <w:widowControl w:val="0"/>
              <w:spacing w:before="0"/>
              <w:rPr>
                <w:rFonts w:eastAsiaTheme="minorEastAsia"/>
                <w:lang w:val="en-US" w:eastAsia="zh-CN"/>
              </w:rPr>
            </w:pPr>
          </w:p>
          <w:p w14:paraId="3B905F57" w14:textId="77777777" w:rsidR="00EF505F" w:rsidRDefault="007F0FCE">
            <w:pPr>
              <w:widowControl w:val="0"/>
              <w:spacing w:before="0"/>
              <w:rPr>
                <w:rFonts w:eastAsiaTheme="minorEastAsia"/>
                <w:lang w:val="en-US" w:eastAsia="zh-CN"/>
              </w:rPr>
            </w:pPr>
            <w:r>
              <w:rPr>
                <w:rFonts w:eastAsiaTheme="minorEastAsia"/>
                <w:lang w:val="en-US" w:eastAsia="zh-CN"/>
              </w:rPr>
              <w:t xml:space="preserve">The second bullet, it is ok for now, if the group cannot agree on a sub option. </w:t>
            </w:r>
          </w:p>
          <w:p w14:paraId="3B905F58" w14:textId="77777777" w:rsidR="00EF505F" w:rsidRDefault="00EF505F">
            <w:pPr>
              <w:widowControl w:val="0"/>
              <w:spacing w:before="0"/>
              <w:rPr>
                <w:rFonts w:eastAsiaTheme="minorEastAsia"/>
                <w:lang w:val="en-US" w:eastAsia="zh-CN"/>
              </w:rPr>
            </w:pPr>
          </w:p>
          <w:p w14:paraId="3B905F59" w14:textId="77777777" w:rsidR="00EF505F" w:rsidRDefault="007F0FCE">
            <w:pPr>
              <w:widowControl w:val="0"/>
              <w:spacing w:before="0"/>
              <w:rPr>
                <w:rFonts w:eastAsiaTheme="minorEastAsia"/>
                <w:lang w:val="en-US" w:eastAsia="zh-CN"/>
              </w:rPr>
            </w:pPr>
            <w:r>
              <w:rPr>
                <w:rFonts w:eastAsiaTheme="minorEastAsia"/>
                <w:lang w:val="en-US" w:eastAsia="zh-CN"/>
              </w:rPr>
              <w:t>However, we would prefer if a down-selection could be made already now:</w:t>
            </w:r>
          </w:p>
          <w:p w14:paraId="3B905F5A" w14:textId="77777777" w:rsidR="00EF505F" w:rsidRDefault="00EF505F">
            <w:pPr>
              <w:widowControl w:val="0"/>
              <w:spacing w:before="0"/>
              <w:rPr>
                <w:rFonts w:eastAsiaTheme="minorEastAsia"/>
                <w:lang w:val="en-US" w:eastAsia="zh-CN"/>
              </w:rPr>
            </w:pPr>
          </w:p>
          <w:p w14:paraId="3B905F5B" w14:textId="77777777" w:rsidR="00EF505F" w:rsidRDefault="007F0FCE">
            <w:pPr>
              <w:widowControl w:val="0"/>
              <w:spacing w:before="0"/>
              <w:rPr>
                <w:rFonts w:eastAsiaTheme="minorEastAsia"/>
                <w:lang w:val="en-US" w:eastAsia="zh-CN"/>
              </w:rPr>
            </w:pPr>
            <w:r>
              <w:rPr>
                <w:rFonts w:eastAsiaTheme="minorEastAsia"/>
                <w:lang w:val="en-US" w:eastAsia="zh-CN"/>
              </w:rPr>
              <w:t>We support Alt A, because</w:t>
            </w:r>
          </w:p>
          <w:p w14:paraId="3B905F5C" w14:textId="77777777" w:rsidR="00EF505F" w:rsidRDefault="007F0FCE">
            <w:pPr>
              <w:pStyle w:val="aff4"/>
              <w:widowControl w:val="0"/>
              <w:numPr>
                <w:ilvl w:val="0"/>
                <w:numId w:val="30"/>
              </w:numPr>
              <w:rPr>
                <w:rFonts w:eastAsiaTheme="minorEastAsia"/>
                <w:lang w:val="en-US" w:eastAsia="zh-CN"/>
              </w:rPr>
            </w:pPr>
            <w:r>
              <w:rPr>
                <w:rFonts w:eastAsiaTheme="minorEastAsia"/>
                <w:lang w:val="en-US" w:eastAsia="zh-CN"/>
              </w:rPr>
              <w:t xml:space="preserve">It is aligned with the definition of </w:t>
            </w:r>
            <w:r>
              <w:rPr>
                <w:rFonts w:eastAsiaTheme="minorEastAsia"/>
                <w:highlight w:val="yellow"/>
                <w:lang w:val="en-US" w:eastAsia="zh-CN"/>
              </w:rPr>
              <w:t>false alarm in SA1,</w:t>
            </w:r>
            <w:r>
              <w:rPr>
                <w:rFonts w:eastAsiaTheme="minorEastAsia"/>
                <w:lang w:val="en-US" w:eastAsia="zh-CN"/>
              </w:rPr>
              <w:t xml:space="preserve"> a redefinition within our group could cause confusion to outsiders.</w:t>
            </w:r>
          </w:p>
          <w:p w14:paraId="3B905F5D" w14:textId="77777777" w:rsidR="00EF505F" w:rsidRDefault="007F0FCE">
            <w:pPr>
              <w:widowControl w:val="0"/>
              <w:rPr>
                <w:rFonts w:eastAsia="Malgun Gothic"/>
                <w:lang w:val="en-US" w:eastAsia="ko-KR"/>
              </w:rPr>
            </w:pPr>
            <w:r>
              <w:rPr>
                <w:rFonts w:eastAsiaTheme="minorEastAsia"/>
                <w:lang w:val="en-US" w:eastAsia="zh-CN"/>
              </w:rPr>
              <w:t>For UAV, the typical use case is that no target is present in most of the time. For this situation one wants to tune the false alarm/detection threshold in such way that radio resources can be used efficiently, more complex sensing functions should not be triggered to start based on too many false alarms.</w:t>
            </w:r>
          </w:p>
        </w:tc>
      </w:tr>
      <w:tr w:rsidR="00EF505F" w14:paraId="3B905F65" w14:textId="77777777">
        <w:tc>
          <w:tcPr>
            <w:tcW w:w="1413" w:type="dxa"/>
          </w:tcPr>
          <w:p w14:paraId="3B905F5F" w14:textId="77777777" w:rsidR="00EF505F" w:rsidRDefault="007F0FCE">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3B905F60" w14:textId="77777777" w:rsidR="00EF505F" w:rsidRDefault="00EF505F">
            <w:pPr>
              <w:widowControl w:val="0"/>
              <w:rPr>
                <w:rFonts w:eastAsiaTheme="minorEastAsia"/>
                <w:lang w:val="en-US" w:eastAsia="zh-CN"/>
              </w:rPr>
            </w:pPr>
          </w:p>
        </w:tc>
        <w:tc>
          <w:tcPr>
            <w:tcW w:w="6943" w:type="dxa"/>
          </w:tcPr>
          <w:p w14:paraId="3B905F61" w14:textId="77777777" w:rsidR="00EF505F" w:rsidRDefault="007F0FCE">
            <w:pPr>
              <w:widowControl w:val="0"/>
              <w:spacing w:before="0"/>
              <w:rPr>
                <w:rFonts w:eastAsiaTheme="minorEastAsia"/>
                <w:lang w:val="en-US" w:eastAsia="zh-CN"/>
              </w:rPr>
            </w:pPr>
            <w:r>
              <w:rPr>
                <w:rFonts w:eastAsiaTheme="minorEastAsia"/>
                <w:lang w:val="en-US" w:eastAsia="zh-CN"/>
              </w:rPr>
              <w:t xml:space="preserve">In our view, the discussion of false alarm should be taken together with the discussion of miss detection, due to the connections between the two as following: </w:t>
            </w:r>
          </w:p>
          <w:p w14:paraId="3B905F62" w14:textId="77777777" w:rsidR="00EF505F" w:rsidRDefault="007F0FCE">
            <w:pPr>
              <w:pStyle w:val="aff4"/>
              <w:widowControl w:val="0"/>
              <w:numPr>
                <w:ilvl w:val="0"/>
                <w:numId w:val="31"/>
              </w:numPr>
              <w:rPr>
                <w:rFonts w:eastAsiaTheme="minorEastAsia"/>
                <w:lang w:val="en-US" w:eastAsia="zh-CN"/>
              </w:rPr>
            </w:pPr>
            <w:r>
              <w:rPr>
                <w:rFonts w:eastAsiaTheme="minorEastAsia"/>
                <w:lang w:val="en-US" w:eastAsia="zh-CN"/>
              </w:rPr>
              <w:t xml:space="preserve">The statistics of false alarm events and miss detection events should be based on the same detection threshold. </w:t>
            </w:r>
          </w:p>
          <w:p w14:paraId="3B905F63" w14:textId="77777777" w:rsidR="00EF505F" w:rsidRDefault="007F0FCE">
            <w:pPr>
              <w:pStyle w:val="aff4"/>
              <w:widowControl w:val="0"/>
              <w:numPr>
                <w:ilvl w:val="0"/>
                <w:numId w:val="31"/>
              </w:numPr>
              <w:rPr>
                <w:rFonts w:eastAsiaTheme="minorEastAsia"/>
                <w:lang w:val="en-US" w:eastAsia="zh-CN"/>
              </w:rPr>
            </w:pPr>
            <w:r>
              <w:rPr>
                <w:rFonts w:eastAsiaTheme="minorEastAsia"/>
                <w:lang w:val="en-US" w:eastAsia="zh-CN"/>
              </w:rPr>
              <w:t xml:space="preserve">The statistics of false alarm and miss detection can be counted on a per-drop basis, per-target basis or per-detection basis. But it is not desirable to have two statistics on different counting basis, for example, FA on a per-drop basis but the miss detection on a per-target basis. To be noted, the above Alt-A is per-drop FA, Alt-B is per-target FA, and the detection probability in Proposal 4.4-1 is per-target. </w:t>
            </w:r>
          </w:p>
          <w:p w14:paraId="3B905F64" w14:textId="77777777" w:rsidR="00EF505F" w:rsidRDefault="007F0FCE">
            <w:pPr>
              <w:widowControl w:val="0"/>
              <w:rPr>
                <w:rFonts w:eastAsiaTheme="minorEastAsia"/>
                <w:lang w:val="en-US" w:eastAsia="zh-CN"/>
              </w:rPr>
            </w:pPr>
            <w:r>
              <w:rPr>
                <w:rFonts w:eastAsiaTheme="minorEastAsia"/>
                <w:lang w:val="en-US" w:eastAsia="zh-CN"/>
              </w:rPr>
              <w:t xml:space="preserve">In addition, in Alt-B, both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and </w:t>
            </w:r>
            <w:r>
              <w:rPr>
                <w:rFonts w:eastAsiaTheme="minorEastAsia"/>
                <w:lang w:val="en-US" w:eastAsia="zh-CN"/>
              </w:rPr>
              <w:t xml:space="preserv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are basically observed values, none of them is true value. Not sure how this Alt-B of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oMath>
            <w:r>
              <w:rPr>
                <w:rFonts w:eastAsiaTheme="minorEastAsia"/>
                <w:color w:val="000000"/>
                <w:kern w:val="2"/>
                <w:szCs w:val="20"/>
                <w:lang w:eastAsia="zh-CN"/>
              </w:rPr>
              <w:t xml:space="preserve"> matches the definition in the first bullet, where the condition of the conditional probability is “when the target is truly not present”. Recall that Prob{A|B} = </w:t>
            </w:r>
            <w:proofErr w:type="gramStart"/>
            <w:r>
              <w:rPr>
                <w:rFonts w:eastAsiaTheme="minorEastAsia"/>
                <w:color w:val="000000"/>
                <w:kern w:val="2"/>
                <w:szCs w:val="20"/>
                <w:lang w:eastAsia="zh-CN"/>
              </w:rPr>
              <w:t>Prob{</w:t>
            </w:r>
            <w:proofErr w:type="gramEnd"/>
            <w:r>
              <w:rPr>
                <w:rFonts w:eastAsiaTheme="minorEastAsia"/>
                <w:color w:val="000000"/>
                <w:kern w:val="2"/>
                <w:szCs w:val="20"/>
                <w:lang w:eastAsia="zh-CN"/>
              </w:rPr>
              <w:t xml:space="preserve">AB}/Prob{B}, where the condition of “when the target is truly not present” should be somehow contained in both AB and B.  </w:t>
            </w:r>
            <w:r>
              <w:rPr>
                <w:rFonts w:eastAsiaTheme="minorEastAsia"/>
                <w:lang w:val="en-US" w:eastAsia="zh-CN"/>
              </w:rPr>
              <w:t xml:space="preserve"> </w:t>
            </w:r>
          </w:p>
        </w:tc>
      </w:tr>
      <w:tr w:rsidR="00EF505F" w14:paraId="3B905F6D" w14:textId="77777777">
        <w:tc>
          <w:tcPr>
            <w:tcW w:w="1413" w:type="dxa"/>
          </w:tcPr>
          <w:p w14:paraId="3B905F66" w14:textId="77777777" w:rsidR="00EF505F" w:rsidRDefault="007F0FCE">
            <w:pPr>
              <w:widowControl w:val="0"/>
              <w:spacing w:before="60"/>
              <w:rPr>
                <w:rFonts w:eastAsiaTheme="minorEastAsia"/>
                <w:lang w:eastAsia="zh-CN"/>
              </w:rPr>
            </w:pPr>
            <w:r>
              <w:rPr>
                <w:rFonts w:eastAsiaTheme="minorEastAsia"/>
                <w:lang w:eastAsia="zh-CN"/>
              </w:rPr>
              <w:t>Ericsson</w:t>
            </w:r>
          </w:p>
        </w:tc>
        <w:tc>
          <w:tcPr>
            <w:tcW w:w="1276" w:type="dxa"/>
          </w:tcPr>
          <w:p w14:paraId="3B905F67" w14:textId="77777777" w:rsidR="00EF505F" w:rsidRDefault="00EF505F">
            <w:pPr>
              <w:widowControl w:val="0"/>
              <w:spacing w:before="60"/>
              <w:rPr>
                <w:rFonts w:eastAsiaTheme="minorEastAsia"/>
                <w:lang w:eastAsia="zh-CN"/>
              </w:rPr>
            </w:pPr>
          </w:p>
        </w:tc>
        <w:tc>
          <w:tcPr>
            <w:tcW w:w="6943" w:type="dxa"/>
          </w:tcPr>
          <w:p w14:paraId="3B905F68" w14:textId="77777777" w:rsidR="00EF505F" w:rsidRDefault="007F0FCE">
            <w:pPr>
              <w:widowControl w:val="0"/>
              <w:spacing w:before="60"/>
              <w:rPr>
                <w:rFonts w:eastAsiaTheme="minorEastAsia"/>
                <w:lang w:eastAsia="zh-CN"/>
              </w:rPr>
            </w:pPr>
            <w:r>
              <w:rPr>
                <w:rFonts w:eastAsiaTheme="minorEastAsia"/>
                <w:lang w:eastAsia="zh-CN"/>
              </w:rPr>
              <w:t>Could FL please clarify if Alt A, B, C correspond to the three way-forwards described above this proposal?</w:t>
            </w:r>
          </w:p>
          <w:p w14:paraId="3B905F69" w14:textId="77777777" w:rsidR="00EF505F" w:rsidRDefault="007F0FCE">
            <w:pPr>
              <w:widowControl w:val="0"/>
              <w:rPr>
                <w:rFonts w:eastAsiaTheme="minorEastAsia"/>
                <w:lang w:eastAsia="zh-CN"/>
              </w:rPr>
            </w:pPr>
            <w:r>
              <w:rPr>
                <w:rFonts w:eastAsiaTheme="minorEastAsia"/>
                <w:lang w:eastAsia="zh-CN"/>
              </w:rPr>
              <w:t xml:space="preserve">In Alt B, </w:t>
            </w:r>
            <w:r>
              <w:rPr>
                <w:rFonts w:eastAsiaTheme="minorEastAsia"/>
                <w:lang w:val="en-US" w:eastAsia="zh-CN"/>
              </w:rPr>
              <w:t xml:space="preserve">we suggest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w:t>
            </w:r>
            <w:r>
              <w:rPr>
                <w:rFonts w:eastAsiaTheme="minorEastAsia"/>
                <w:lang w:val="en-US" w:eastAsia="zh-CN"/>
              </w:rPr>
              <w:t>be the total number of detected objects in drop n. For example, in the figure provided by FL above and copied below,</w:t>
            </w:r>
            <w:r>
              <w:rPr>
                <w:rFonts w:eastAsiaTheme="minorEastAsia"/>
                <w:lang w:eastAsia="zh-CN"/>
              </w:rPr>
              <w:t xml:space="preserve"> the additional false report probability =2/5, with 2 detections not in any sphere of the dropped targets among the total of 5 detections.</w:t>
            </w:r>
          </w:p>
          <w:p w14:paraId="3B905F6A" w14:textId="77777777" w:rsidR="00EF505F" w:rsidRDefault="007F0FCE">
            <w:pPr>
              <w:pStyle w:val="a1"/>
              <w:rPr>
                <w:lang w:eastAsia="zh-CN"/>
              </w:rPr>
            </w:pPr>
            <w:r>
              <w:rPr>
                <w:noProof/>
                <w:color w:val="000000" w:themeColor="text1"/>
                <w:lang w:val="en-US" w:eastAsia="zh-CN"/>
              </w:rPr>
              <w:lastRenderedPageBreak/>
              <w:drawing>
                <wp:inline distT="0" distB="0" distL="0" distR="0" wp14:anchorId="3B906846" wp14:editId="3B906847">
                  <wp:extent cx="2305050" cy="1588770"/>
                  <wp:effectExtent l="0" t="0" r="0" b="0"/>
                  <wp:docPr id="1853669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9175"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3B905F6B" w14:textId="77777777" w:rsidR="00EF505F" w:rsidRDefault="007F0FCE">
            <w:pPr>
              <w:widowControl w:val="0"/>
              <w:rPr>
                <w:rFonts w:eastAsiaTheme="minorEastAsia"/>
                <w:lang w:val="en-US" w:eastAsia="zh-CN"/>
              </w:rPr>
            </w:pPr>
            <w:r>
              <w:rPr>
                <w:rFonts w:eastAsiaTheme="minorEastAsia"/>
                <w:lang w:val="en-US" w:eastAsia="zh-CN"/>
              </w:rPr>
              <w:t xml:space="preserve">If Alt C combines the legacy false alarm rate and the additional false detection rate as </w:t>
            </w:r>
            <w:r>
              <w:rPr>
                <w:rFonts w:eastAsiaTheme="minorEastAsia"/>
                <w:szCs w:val="20"/>
                <w:lang w:eastAsia="zh-CN"/>
              </w:rPr>
              <w:t xml:space="preserve">f1*p + f2*(1-p), </w:t>
            </w:r>
            <w:r>
              <w:rPr>
                <w:rFonts w:eastAsiaTheme="minorEastAsia"/>
                <w:lang w:val="en-US" w:eastAsia="zh-CN"/>
              </w:rPr>
              <w:t xml:space="preserve">we have concerns. This metric will be dependent on both detection threshold and the detection radius and dependent on the statistics of drop, making it hard to evaluate. </w:t>
            </w:r>
          </w:p>
          <w:p w14:paraId="3B905F6C" w14:textId="77777777" w:rsidR="00EF505F" w:rsidRDefault="00EF505F">
            <w:pPr>
              <w:widowControl w:val="0"/>
              <w:rPr>
                <w:rFonts w:eastAsiaTheme="minorEastAsia"/>
                <w:lang w:val="en-US" w:eastAsia="zh-CN"/>
              </w:rPr>
            </w:pPr>
          </w:p>
        </w:tc>
      </w:tr>
      <w:tr w:rsidR="00EF505F" w14:paraId="3B905F74" w14:textId="77777777">
        <w:tc>
          <w:tcPr>
            <w:tcW w:w="1413" w:type="dxa"/>
          </w:tcPr>
          <w:p w14:paraId="3B905F6E" w14:textId="77777777" w:rsidR="00EF505F" w:rsidRDefault="007F0FCE">
            <w:pPr>
              <w:widowControl w:val="0"/>
              <w:spacing w:before="60"/>
              <w:rPr>
                <w:rFonts w:eastAsiaTheme="minorEastAsia"/>
                <w:lang w:eastAsia="zh-CN"/>
              </w:rPr>
            </w:pPr>
            <w:r>
              <w:rPr>
                <w:rFonts w:eastAsiaTheme="minorEastAsia" w:hint="eastAsia"/>
                <w:lang w:eastAsia="zh-CN"/>
              </w:rPr>
              <w:lastRenderedPageBreak/>
              <w:t>S</w:t>
            </w:r>
            <w:r>
              <w:rPr>
                <w:rFonts w:eastAsiaTheme="minorEastAsia"/>
                <w:lang w:eastAsia="zh-CN"/>
              </w:rPr>
              <w:t>preadtrun</w:t>
            </w:r>
          </w:p>
        </w:tc>
        <w:tc>
          <w:tcPr>
            <w:tcW w:w="1276" w:type="dxa"/>
          </w:tcPr>
          <w:p w14:paraId="3B905F6F" w14:textId="77777777" w:rsidR="00EF505F" w:rsidRDefault="007F0FCE">
            <w:pPr>
              <w:widowControl w:val="0"/>
              <w:spacing w:before="60"/>
              <w:rPr>
                <w:rFonts w:eastAsiaTheme="minorEastAsia"/>
                <w:lang w:eastAsia="zh-CN"/>
              </w:rPr>
            </w:pPr>
            <w:r>
              <w:t>Alt A</w:t>
            </w:r>
          </w:p>
        </w:tc>
        <w:tc>
          <w:tcPr>
            <w:tcW w:w="6943" w:type="dxa"/>
          </w:tcPr>
          <w:p w14:paraId="3B905F70" w14:textId="77777777" w:rsidR="00EF505F" w:rsidRDefault="007F0FCE">
            <w:r>
              <w:t>We support Alt A (Option 1) as the definition for false alarm probability. This option provides a clear and straightforward metric.</w:t>
            </w:r>
          </w:p>
          <w:p w14:paraId="3B905F71" w14:textId="77777777" w:rsidR="00EF505F" w:rsidRDefault="007F0FCE">
            <w:r>
              <w:t>Option 2 requires complex, use case-dependent threshold for target pairing, making standardization and fair comparison difficult.</w:t>
            </w:r>
          </w:p>
          <w:p w14:paraId="3B905F72" w14:textId="77777777" w:rsidR="00EF505F" w:rsidRDefault="007F0FCE">
            <w:pPr>
              <w:pStyle w:val="a1"/>
            </w:pPr>
            <w:r>
              <w:t>Option 3 introduces high complexity by requiring a weighted average across scenarios, needing an additional parameter (p).</w:t>
            </w:r>
          </w:p>
          <w:p w14:paraId="3B905F73" w14:textId="77777777" w:rsidR="00EF505F" w:rsidRDefault="007F0FCE">
            <w:pPr>
              <w:rPr>
                <w:rFonts w:eastAsiaTheme="minorEastAsia"/>
                <w:lang w:eastAsia="zh-CN"/>
              </w:rPr>
            </w:pPr>
            <w:r>
              <w:br/>
              <w:t>Options 2 and 3 are valuable for comprehensive analysis, </w:t>
            </w:r>
            <w:proofErr w:type="gramStart"/>
            <w:r>
              <w:t>But</w:t>
            </w:r>
            <w:proofErr w:type="gramEnd"/>
            <w:r>
              <w:t xml:space="preserve"> we believe Alt A offers the most practical and foundational metric for initial standardization. </w:t>
            </w:r>
          </w:p>
        </w:tc>
      </w:tr>
      <w:tr w:rsidR="00EF505F" w14:paraId="3B905F7D" w14:textId="77777777">
        <w:tc>
          <w:tcPr>
            <w:tcW w:w="1413" w:type="dxa"/>
          </w:tcPr>
          <w:p w14:paraId="3B905F75"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5F76" w14:textId="77777777" w:rsidR="00EF505F" w:rsidRDefault="007F0FCE">
            <w:pPr>
              <w:widowControl w:val="0"/>
              <w:rPr>
                <w:rFonts w:eastAsiaTheme="minorEastAsia"/>
                <w:lang w:val="en-US" w:eastAsia="zh-CN"/>
              </w:rPr>
            </w:pPr>
            <w:r>
              <w:rPr>
                <w:rFonts w:eastAsiaTheme="minorEastAsia"/>
                <w:szCs w:val="20"/>
                <w:lang w:eastAsia="zh-CN"/>
              </w:rPr>
              <w:t>Alt A for 5G-A</w:t>
            </w:r>
          </w:p>
        </w:tc>
        <w:tc>
          <w:tcPr>
            <w:tcW w:w="6943" w:type="dxa"/>
          </w:tcPr>
          <w:p w14:paraId="3B905F77" w14:textId="77777777" w:rsidR="00EF505F" w:rsidRDefault="007F0FCE">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exist two definitions of false alarm probability as illustrated in our paper. Both representing the system management of false alarm reports.</w:t>
            </w:r>
          </w:p>
          <w:p w14:paraId="3B905F78" w14:textId="77777777" w:rsidR="00EF505F" w:rsidRDefault="007F0FCE">
            <w:pPr>
              <w:pStyle w:val="a1"/>
              <w:numPr>
                <w:ilvl w:val="0"/>
                <w:numId w:val="32"/>
              </w:numPr>
              <w:rPr>
                <w:rFonts w:eastAsiaTheme="minorEastAsia"/>
                <w:lang w:val="en-US" w:eastAsia="zh-CN"/>
              </w:rPr>
            </w:pPr>
            <m:oMath>
              <m:r>
                <w:rPr>
                  <w:rFonts w:ascii="Cambria Math" w:hAnsi="Cambria Math"/>
                </w:rPr>
                <m:t>P</m:t>
              </m:r>
              <m:d>
                <m:dPr>
                  <m:ctrlPr>
                    <w:rPr>
                      <w:rFonts w:ascii="Cambria Math" w:hAnsi="Cambria Math"/>
                      <w:i/>
                    </w:rPr>
                  </m:ctrlPr>
                </m:dPr>
                <m:e>
                  <m:acc>
                    <m:accPr>
                      <m:ctrlPr>
                        <w:rPr>
                          <w:rFonts w:ascii="Cambria Math" w:hAnsi="Cambria Math"/>
                          <w:i/>
                        </w:rPr>
                      </m:ctrlPr>
                    </m:accPr>
                    <m:e>
                      <m:r>
                        <w:rPr>
                          <w:rFonts w:ascii="Cambria Math" w:hAnsi="Cambria Math"/>
                        </w:rPr>
                        <m:t>C</m:t>
                      </m:r>
                    </m:e>
                  </m:acc>
                  <m:r>
                    <w:rPr>
                      <w:rFonts w:ascii="Cambria Math" w:hAnsi="Cambria Math"/>
                    </w:rPr>
                    <m:t>=P</m:t>
                  </m:r>
                </m:e>
                <m:e>
                  <m:r>
                    <w:rPr>
                      <w:rFonts w:ascii="Cambria Math" w:hAnsi="Cambria Math"/>
                    </w:rPr>
                    <m:t>C=N</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FP+TN</m:t>
                  </m:r>
                </m:den>
              </m:f>
            </m:oMath>
          </w:p>
          <w:p w14:paraId="3B905F79" w14:textId="77777777" w:rsidR="00EF505F" w:rsidRDefault="007F0FCE">
            <w:pPr>
              <w:pStyle w:val="a1"/>
              <w:numPr>
                <w:ilvl w:val="0"/>
                <w:numId w:val="32"/>
              </w:numPr>
              <w:rPr>
                <w:rFonts w:eastAsiaTheme="minorEastAsia"/>
                <w:lang w:val="en-US" w:eastAsia="zh-CN"/>
              </w:rPr>
            </w:pPr>
            <m:oMath>
              <m:r>
                <w:rPr>
                  <w:rFonts w:ascii="Cambria Math" w:hAnsi="Cambria Math"/>
                </w:rPr>
                <m:t>P</m:t>
              </m:r>
              <m:d>
                <m:dPr>
                  <m:ctrlPr>
                    <w:rPr>
                      <w:rFonts w:ascii="Cambria Math" w:hAnsi="Cambria Math"/>
                      <w:i/>
                    </w:rPr>
                  </m:ctrlPr>
                </m:dPr>
                <m:e>
                  <m:r>
                    <w:rPr>
                      <w:rFonts w:ascii="Cambria Math" w:hAnsi="Cambria Math"/>
                    </w:rPr>
                    <m:t>C=N</m:t>
                  </m:r>
                </m:e>
                <m:e>
                  <m:acc>
                    <m:accPr>
                      <m:ctrlPr>
                        <w:rPr>
                          <w:rFonts w:ascii="Cambria Math" w:hAnsi="Cambria Math"/>
                          <w:i/>
                        </w:rPr>
                      </m:ctrlPr>
                    </m:accPr>
                    <m:e>
                      <m:r>
                        <w:rPr>
                          <w:rFonts w:ascii="Cambria Math" w:hAnsi="Cambria Math"/>
                        </w:rPr>
                        <m:t>C</m:t>
                      </m:r>
                    </m:e>
                  </m:acc>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FP+TP</m:t>
                  </m:r>
                </m:den>
              </m:f>
            </m:oMath>
          </w:p>
          <w:p w14:paraId="3B905F7A" w14:textId="77777777" w:rsidR="00EF505F" w:rsidRDefault="007F0FCE">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he capability of correctly detecting non-presence of a target when there is indeed no target in the region of interest is most fundamental capability of the system, similar to the testing of COVID, the effectiveness of a medicine, etc, which is presented by the first one.</w:t>
            </w:r>
          </w:p>
          <w:p w14:paraId="3B905F7B" w14:textId="77777777" w:rsidR="00EF505F" w:rsidRDefault="007F0FCE">
            <w:pPr>
              <w:pStyle w:val="a1"/>
              <w:rPr>
                <w:rFonts w:eastAsiaTheme="minorEastAsia"/>
                <w:lang w:val="en-US" w:eastAsia="zh-CN"/>
              </w:rPr>
            </w:pPr>
            <w:r>
              <w:rPr>
                <w:rFonts w:eastAsiaTheme="minorEastAsia"/>
                <w:lang w:val="en-US" w:eastAsia="zh-CN"/>
              </w:rPr>
              <w:t>With that, more advanced algorithms can be further used on the detected targets to improve the detection correctness, e.g. ghost target removal, non-relevant target identification.</w:t>
            </w:r>
          </w:p>
          <w:p w14:paraId="3B905F7C" w14:textId="77777777" w:rsidR="00EF505F" w:rsidRDefault="007F0FCE">
            <w:pPr>
              <w:pStyle w:val="a1"/>
              <w:rPr>
                <w:rFonts w:eastAsiaTheme="minorEastAsia"/>
                <w:lang w:val="en-US" w:eastAsia="zh-CN"/>
              </w:rPr>
            </w:pPr>
            <w:r>
              <w:rPr>
                <w:rFonts w:eastAsiaTheme="minorEastAsia"/>
                <w:lang w:val="en-US" w:eastAsia="zh-CN"/>
              </w:rPr>
              <w:t>In summary, Option 1 is more basic than Option 2, and we should not take Option 2 only without simulating Option 1 in 5G-A.</w:t>
            </w:r>
          </w:p>
        </w:tc>
      </w:tr>
      <w:tr w:rsidR="00EF505F" w14:paraId="3B905F81" w14:textId="77777777">
        <w:tc>
          <w:tcPr>
            <w:tcW w:w="1413" w:type="dxa"/>
          </w:tcPr>
          <w:p w14:paraId="3B905F7E"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5F7F" w14:textId="77777777" w:rsidR="00EF505F" w:rsidRDefault="00EF505F">
            <w:pPr>
              <w:widowControl w:val="0"/>
              <w:rPr>
                <w:rFonts w:eastAsiaTheme="minorEastAsia"/>
                <w:szCs w:val="20"/>
                <w:lang w:eastAsia="zh-CN"/>
              </w:rPr>
            </w:pPr>
          </w:p>
        </w:tc>
        <w:tc>
          <w:tcPr>
            <w:tcW w:w="6943" w:type="dxa"/>
          </w:tcPr>
          <w:p w14:paraId="3B905F80" w14:textId="77777777" w:rsidR="00EF505F" w:rsidRDefault="007F0FCE">
            <w:pPr>
              <w:widowControl w:val="0"/>
              <w:rPr>
                <w:rFonts w:eastAsiaTheme="minorEastAsia"/>
                <w:lang w:val="en-US" w:eastAsia="zh-CN"/>
              </w:rPr>
            </w:pPr>
            <w:r>
              <w:rPr>
                <w:rFonts w:eastAsia="Malgun Gothic"/>
                <w:lang w:val="en-US" w:eastAsia="ko-KR"/>
              </w:rPr>
              <w:t>We agree with FL proposal. Option 1 provides the simplest and most straightforward definition of false alarm probability. In particular, evaluating false alarm in scenarios without any targets, where interference or background channel effects are the only sources, appears to be simple. Taking option 1 as the baseline is reasonable.</w:t>
            </w:r>
          </w:p>
        </w:tc>
      </w:tr>
      <w:tr w:rsidR="00EF505F" w14:paraId="3B905F85" w14:textId="77777777">
        <w:tc>
          <w:tcPr>
            <w:tcW w:w="1413" w:type="dxa"/>
          </w:tcPr>
          <w:p w14:paraId="3B905F82"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5F83" w14:textId="77777777" w:rsidR="00EF505F" w:rsidRDefault="007F0FCE">
            <w:pPr>
              <w:widowControl w:val="0"/>
              <w:rPr>
                <w:rFonts w:eastAsiaTheme="minorEastAsia"/>
                <w:szCs w:val="20"/>
                <w:lang w:eastAsia="zh-CN"/>
              </w:rPr>
            </w:pPr>
            <w:r>
              <w:rPr>
                <w:rFonts w:eastAsia="Yu Mincho" w:hint="eastAsia"/>
                <w:lang w:val="en-US" w:eastAsia="ja-JP"/>
              </w:rPr>
              <w:t>Alt B</w:t>
            </w:r>
          </w:p>
        </w:tc>
        <w:tc>
          <w:tcPr>
            <w:tcW w:w="6943" w:type="dxa"/>
          </w:tcPr>
          <w:p w14:paraId="3B905F84" w14:textId="77777777" w:rsidR="00EF505F" w:rsidRDefault="00EF505F">
            <w:pPr>
              <w:widowControl w:val="0"/>
              <w:rPr>
                <w:rFonts w:eastAsia="Malgun Gothic"/>
                <w:lang w:val="en-US" w:eastAsia="ko-KR"/>
              </w:rPr>
            </w:pPr>
          </w:p>
        </w:tc>
      </w:tr>
      <w:tr w:rsidR="00EF505F" w14:paraId="3B905F89" w14:textId="77777777">
        <w:tc>
          <w:tcPr>
            <w:tcW w:w="1413" w:type="dxa"/>
          </w:tcPr>
          <w:p w14:paraId="3B905F86"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5F87" w14:textId="77777777" w:rsidR="00EF505F" w:rsidRDefault="00EF505F">
            <w:pPr>
              <w:widowControl w:val="0"/>
              <w:rPr>
                <w:rFonts w:eastAsia="Yu Mincho"/>
                <w:lang w:val="en-US" w:eastAsia="ja-JP"/>
              </w:rPr>
            </w:pPr>
          </w:p>
        </w:tc>
        <w:tc>
          <w:tcPr>
            <w:tcW w:w="6943" w:type="dxa"/>
          </w:tcPr>
          <w:p w14:paraId="3B905F88" w14:textId="77777777" w:rsidR="00EF505F" w:rsidRDefault="007F0FCE">
            <w:pPr>
              <w:widowControl w:val="0"/>
              <w:spacing w:before="0"/>
              <w:rPr>
                <w:rFonts w:eastAsiaTheme="minorEastAsia"/>
                <w:lang w:val="en-US" w:eastAsia="zh-CN"/>
              </w:rPr>
            </w:pPr>
            <w:r>
              <w:rPr>
                <w:rFonts w:eastAsiaTheme="minorEastAsia"/>
                <w:lang w:val="en-US" w:eastAsia="zh-CN"/>
              </w:rPr>
              <w:t xml:space="preserve">We can accommodate the above two alternatives under the same definition as given in [TS 22.137], wherein for the first case, the characteristic of environment is </w:t>
            </w:r>
            <w:r>
              <w:rPr>
                <w:rFonts w:eastAsiaTheme="minorEastAsia"/>
                <w:lang w:val="en-US" w:eastAsia="zh-CN"/>
              </w:rPr>
              <w:lastRenderedPageBreak/>
              <w:t>presence of ANY target object, and for the second one, is presence of each specific targets</w:t>
            </w:r>
          </w:p>
        </w:tc>
      </w:tr>
      <w:tr w:rsidR="00DD3F22" w14:paraId="1B791813" w14:textId="77777777" w:rsidTr="00AD5762">
        <w:tc>
          <w:tcPr>
            <w:tcW w:w="1413" w:type="dxa"/>
          </w:tcPr>
          <w:p w14:paraId="0FCED76A" w14:textId="77777777" w:rsidR="00DD3F22" w:rsidRDefault="00DD3F22" w:rsidP="00AD5762">
            <w:pPr>
              <w:widowControl w:val="0"/>
              <w:rPr>
                <w:rFonts w:eastAsiaTheme="minorEastAsia"/>
                <w:lang w:val="en-US" w:eastAsia="zh-CN"/>
              </w:rPr>
            </w:pPr>
            <w:r>
              <w:rPr>
                <w:rFonts w:eastAsiaTheme="minorEastAsia"/>
                <w:lang w:val="en-US" w:eastAsia="zh-CN"/>
              </w:rPr>
              <w:lastRenderedPageBreak/>
              <w:t>SONY</w:t>
            </w:r>
          </w:p>
        </w:tc>
        <w:tc>
          <w:tcPr>
            <w:tcW w:w="1276" w:type="dxa"/>
          </w:tcPr>
          <w:p w14:paraId="0D2AA7D9" w14:textId="77777777" w:rsidR="00DD3F22" w:rsidRDefault="00DD3F22" w:rsidP="00AD5762">
            <w:pPr>
              <w:widowControl w:val="0"/>
              <w:rPr>
                <w:rFonts w:eastAsia="Yu Mincho"/>
                <w:lang w:val="en-US" w:eastAsia="ja-JP"/>
              </w:rPr>
            </w:pPr>
            <w:r>
              <w:rPr>
                <w:rFonts w:eastAsia="Yu Mincho"/>
                <w:lang w:val="en-US" w:eastAsia="ja-JP"/>
              </w:rPr>
              <w:t>Alt A</w:t>
            </w:r>
          </w:p>
        </w:tc>
        <w:tc>
          <w:tcPr>
            <w:tcW w:w="6943" w:type="dxa"/>
          </w:tcPr>
          <w:p w14:paraId="3875D4FF" w14:textId="77777777" w:rsidR="00DD3F22" w:rsidRDefault="00DD3F22" w:rsidP="00AD5762">
            <w:pPr>
              <w:widowControl w:val="0"/>
              <w:rPr>
                <w:rFonts w:eastAsiaTheme="minorEastAsia"/>
                <w:lang w:val="en-US" w:eastAsia="zh-CN"/>
              </w:rPr>
            </w:pPr>
            <w:r>
              <w:rPr>
                <w:rFonts w:eastAsiaTheme="minorEastAsia"/>
                <w:lang w:val="en-US" w:eastAsia="zh-CN"/>
              </w:rPr>
              <w:t>Alt. A is suitable for the case of intruder detection (as mentioned by FL). Other cases (which need to be discussed) may resulting in other alternatives.</w:t>
            </w:r>
          </w:p>
        </w:tc>
      </w:tr>
      <w:tr w:rsidR="00DD3F22" w14:paraId="7C9589A7" w14:textId="77777777">
        <w:tc>
          <w:tcPr>
            <w:tcW w:w="1413" w:type="dxa"/>
          </w:tcPr>
          <w:p w14:paraId="32F727AB" w14:textId="5222E291" w:rsidR="00DD3F22" w:rsidRPr="00DD3F22" w:rsidRDefault="00F32144">
            <w:pPr>
              <w:widowControl w:val="0"/>
              <w:rPr>
                <w:rFonts w:eastAsiaTheme="minorEastAsia"/>
                <w:lang w:eastAsia="zh-CN"/>
              </w:rPr>
            </w:pPr>
            <w:r>
              <w:rPr>
                <w:rFonts w:eastAsiaTheme="minorEastAsia"/>
                <w:lang w:eastAsia="zh-CN"/>
              </w:rPr>
              <w:t>Apple</w:t>
            </w:r>
          </w:p>
        </w:tc>
        <w:tc>
          <w:tcPr>
            <w:tcW w:w="1276" w:type="dxa"/>
          </w:tcPr>
          <w:p w14:paraId="4EB99A3F" w14:textId="162E5560" w:rsidR="00DD3F22" w:rsidRDefault="00F32144">
            <w:pPr>
              <w:widowControl w:val="0"/>
              <w:rPr>
                <w:rFonts w:eastAsia="Yu Mincho"/>
                <w:lang w:val="en-US" w:eastAsia="ja-JP"/>
              </w:rPr>
            </w:pPr>
            <w:r>
              <w:rPr>
                <w:rFonts w:eastAsia="Yu Mincho"/>
                <w:lang w:val="en-US" w:eastAsia="ja-JP"/>
              </w:rPr>
              <w:t>Alt B</w:t>
            </w:r>
          </w:p>
        </w:tc>
        <w:tc>
          <w:tcPr>
            <w:tcW w:w="6943" w:type="dxa"/>
          </w:tcPr>
          <w:p w14:paraId="415F3588" w14:textId="77777777" w:rsidR="00DD3F22" w:rsidRDefault="00DD3F22">
            <w:pPr>
              <w:widowControl w:val="0"/>
              <w:rPr>
                <w:rFonts w:eastAsiaTheme="minorEastAsia"/>
                <w:lang w:val="en-US" w:eastAsia="zh-CN"/>
              </w:rPr>
            </w:pPr>
          </w:p>
        </w:tc>
      </w:tr>
      <w:tr w:rsidR="006A4745" w14:paraId="26CDA367" w14:textId="77777777" w:rsidTr="006A4745">
        <w:tc>
          <w:tcPr>
            <w:tcW w:w="1413" w:type="dxa"/>
            <w:shd w:val="clear" w:color="auto" w:fill="FFC000"/>
          </w:tcPr>
          <w:p w14:paraId="3AD9B365" w14:textId="3B978B58" w:rsidR="006A4745" w:rsidRDefault="006A4745">
            <w:pPr>
              <w:widowControl w:val="0"/>
              <w:rPr>
                <w:rFonts w:eastAsiaTheme="minorEastAsia"/>
                <w:lang w:eastAsia="zh-CN"/>
              </w:rPr>
            </w:pPr>
            <w:r>
              <w:rPr>
                <w:rFonts w:eastAsiaTheme="minorEastAsia" w:hint="eastAsia"/>
                <w:lang w:eastAsia="zh-CN"/>
              </w:rPr>
              <w:t>Moderator1</w:t>
            </w:r>
          </w:p>
        </w:tc>
        <w:tc>
          <w:tcPr>
            <w:tcW w:w="1276" w:type="dxa"/>
          </w:tcPr>
          <w:p w14:paraId="4CC3FD89" w14:textId="77777777" w:rsidR="006A4745" w:rsidRDefault="006A4745">
            <w:pPr>
              <w:widowControl w:val="0"/>
              <w:rPr>
                <w:rFonts w:eastAsia="Yu Mincho"/>
                <w:lang w:val="en-US" w:eastAsia="ja-JP"/>
              </w:rPr>
            </w:pPr>
          </w:p>
        </w:tc>
        <w:tc>
          <w:tcPr>
            <w:tcW w:w="6943" w:type="dxa"/>
          </w:tcPr>
          <w:p w14:paraId="14D54EC6" w14:textId="300E1D30" w:rsidR="006A4745" w:rsidRPr="006A4745" w:rsidRDefault="006A4745" w:rsidP="006A4745">
            <w:pPr>
              <w:widowControl w:val="0"/>
              <w:spacing w:before="0"/>
              <w:rPr>
                <w:rFonts w:eastAsiaTheme="minorEastAsia"/>
                <w:lang w:val="en-US" w:eastAsia="zh-CN"/>
              </w:rPr>
            </w:pPr>
            <w:r>
              <w:rPr>
                <w:rFonts w:eastAsiaTheme="minorEastAsia"/>
                <w:lang w:val="en-US" w:eastAsia="zh-CN"/>
              </w:rPr>
              <w:t>B</w:t>
            </w:r>
            <w:r>
              <w:rPr>
                <w:rFonts w:eastAsiaTheme="minorEastAsia" w:hint="eastAsia"/>
                <w:lang w:val="en-US" w:eastAsia="zh-CN"/>
              </w:rPr>
              <w:t>ased on the comments, the companies</w:t>
            </w:r>
            <w:r>
              <w:rPr>
                <w:rFonts w:eastAsiaTheme="minorEastAsia"/>
                <w:lang w:val="en-US" w:eastAsia="zh-CN"/>
              </w:rPr>
              <w:t>’</w:t>
            </w:r>
            <w:r>
              <w:rPr>
                <w:rFonts w:eastAsiaTheme="minorEastAsia" w:hint="eastAsia"/>
                <w:lang w:val="en-US" w:eastAsia="zh-CN"/>
              </w:rPr>
              <w:t xml:space="preserve"> views are as below</w:t>
            </w:r>
          </w:p>
          <w:p w14:paraId="563BB135" w14:textId="77777777" w:rsidR="006A4745" w:rsidRDefault="006A4745" w:rsidP="00AB1E20">
            <w:pPr>
              <w:pStyle w:val="aff4"/>
              <w:numPr>
                <w:ilvl w:val="0"/>
                <w:numId w:val="59"/>
              </w:numPr>
            </w:pPr>
            <w:r>
              <w:rPr>
                <w:rFonts w:hint="eastAsia"/>
              </w:rPr>
              <w:t>Alt A (Option 1): SS, XM, SPRD, HW, LG, Sony</w:t>
            </w:r>
          </w:p>
          <w:p w14:paraId="4B0A2FB2" w14:textId="77777777" w:rsidR="006A4745" w:rsidRDefault="006A4745" w:rsidP="00AB1E20">
            <w:pPr>
              <w:pStyle w:val="aff4"/>
              <w:numPr>
                <w:ilvl w:val="0"/>
                <w:numId w:val="59"/>
              </w:numPr>
            </w:pPr>
            <w:r>
              <w:rPr>
                <w:rFonts w:hint="eastAsia"/>
              </w:rPr>
              <w:t>Option 2: ZTE, CATT, CMCC, OPPO</w:t>
            </w:r>
          </w:p>
          <w:p w14:paraId="60D499A7" w14:textId="77777777" w:rsidR="006A4745" w:rsidRDefault="006A4745" w:rsidP="00AB1E20">
            <w:pPr>
              <w:pStyle w:val="aff4"/>
              <w:numPr>
                <w:ilvl w:val="0"/>
                <w:numId w:val="59"/>
              </w:numPr>
            </w:pPr>
            <w:r>
              <w:rPr>
                <w:rFonts w:hint="eastAsia"/>
              </w:rPr>
              <w:t>Alt B: vivo, E//, Apple</w:t>
            </w:r>
          </w:p>
          <w:p w14:paraId="57177B46" w14:textId="77777777" w:rsidR="006A4745" w:rsidRDefault="006A4745" w:rsidP="00AB1E20">
            <w:pPr>
              <w:pStyle w:val="aff4"/>
              <w:numPr>
                <w:ilvl w:val="0"/>
                <w:numId w:val="59"/>
              </w:numPr>
            </w:pPr>
            <w:r>
              <w:rPr>
                <w:rFonts w:hint="eastAsia"/>
              </w:rPr>
              <w:t>Both options: IDCC, SS, QC, Lenovo?</w:t>
            </w:r>
          </w:p>
          <w:p w14:paraId="3B03315F" w14:textId="77777777" w:rsidR="006A4745" w:rsidRDefault="006A4745" w:rsidP="006A4745">
            <w:pPr>
              <w:pStyle w:val="a1"/>
              <w:rPr>
                <w:rFonts w:eastAsiaTheme="minorEastAsia"/>
                <w:lang w:eastAsia="zh-CN"/>
              </w:rPr>
            </w:pPr>
            <w:r>
              <w:rPr>
                <w:rFonts w:eastAsiaTheme="minorEastAsia"/>
                <w:lang w:eastAsia="zh-CN"/>
              </w:rPr>
              <w:t>G</w:t>
            </w:r>
            <w:r>
              <w:rPr>
                <w:rFonts w:eastAsiaTheme="minorEastAsia" w:hint="eastAsia"/>
                <w:lang w:eastAsia="zh-CN"/>
              </w:rPr>
              <w:t xml:space="preserve">iven there is a strong preference on either Option 1 or Option 2 by similar number of companies, on possible way forward is to try both. </w:t>
            </w:r>
          </w:p>
          <w:p w14:paraId="7C3ED2D4" w14:textId="77777777" w:rsidR="006A4745" w:rsidRDefault="006A4745" w:rsidP="00AB1E20">
            <w:pPr>
              <w:pStyle w:val="a1"/>
              <w:numPr>
                <w:ilvl w:val="0"/>
                <w:numId w:val="59"/>
              </w:numPr>
              <w:rPr>
                <w:rFonts w:eastAsiaTheme="minorEastAsia"/>
                <w:lang w:eastAsia="zh-CN"/>
              </w:rPr>
            </w:pPr>
            <w:r>
              <w:rPr>
                <w:rFonts w:eastAsiaTheme="minorEastAsia"/>
                <w:lang w:eastAsia="zh-CN"/>
              </w:rPr>
              <w:t>F</w:t>
            </w:r>
            <w:r>
              <w:rPr>
                <w:rFonts w:eastAsiaTheme="minorEastAsia" w:hint="eastAsia"/>
                <w:lang w:eastAsia="zh-CN"/>
              </w:rPr>
              <w:t>or Alt B, a new statistic of false report is suggested, however, I</w:t>
            </w:r>
            <w:r>
              <w:rPr>
                <w:rFonts w:eastAsiaTheme="minorEastAsia"/>
                <w:lang w:eastAsia="zh-CN"/>
              </w:rPr>
              <w:t>’</w:t>
            </w:r>
            <w:r>
              <w:rPr>
                <w:rFonts w:eastAsiaTheme="minorEastAsia" w:hint="eastAsia"/>
                <w:lang w:eastAsia="zh-CN"/>
              </w:rPr>
              <w:t xml:space="preserve">m not sure whether we will set a KPI for it. </w:t>
            </w:r>
            <w:r>
              <w:rPr>
                <w:rFonts w:eastAsiaTheme="minorEastAsia"/>
                <w:lang w:eastAsia="zh-CN"/>
              </w:rPr>
              <w:t>I</w:t>
            </w:r>
            <w:r>
              <w:rPr>
                <w:rFonts w:eastAsiaTheme="minorEastAsia" w:hint="eastAsia"/>
                <w:lang w:eastAsia="zh-CN"/>
              </w:rPr>
              <w:t>f false report is too high, how shall we interpret the sensing results?</w:t>
            </w:r>
          </w:p>
          <w:p w14:paraId="14BDBFC5" w14:textId="7C50A429" w:rsidR="006A4745" w:rsidRDefault="006A4745" w:rsidP="00AB1E20">
            <w:pPr>
              <w:pStyle w:val="a1"/>
              <w:numPr>
                <w:ilvl w:val="0"/>
                <w:numId w:val="59"/>
              </w:numPr>
              <w:rPr>
                <w:rFonts w:eastAsiaTheme="minorEastAsia"/>
                <w:lang w:eastAsia="zh-CN"/>
              </w:rPr>
            </w:pPr>
            <w:r>
              <w:rPr>
                <w:rFonts w:eastAsiaTheme="minorEastAsia" w:hint="eastAsia"/>
                <w:lang w:eastAsia="zh-CN"/>
              </w:rPr>
              <w:t xml:space="preserve">Alternative way is to support both Option 1 and Option 2 as metric. </w:t>
            </w:r>
            <w:r>
              <w:rPr>
                <w:rFonts w:eastAsiaTheme="minorEastAsia"/>
                <w:lang w:eastAsia="zh-CN"/>
              </w:rPr>
              <w:t>I</w:t>
            </w:r>
            <w:r>
              <w:rPr>
                <w:rFonts w:eastAsiaTheme="minorEastAsia" w:hint="eastAsia"/>
                <w:lang w:eastAsia="zh-CN"/>
              </w:rPr>
              <w:t>n principle</w:t>
            </w:r>
          </w:p>
          <w:p w14:paraId="713A7450" w14:textId="77777777" w:rsidR="00AB1E20" w:rsidRPr="00D46B74" w:rsidRDefault="00AB1E20" w:rsidP="00AB1E20">
            <w:pPr>
              <w:pStyle w:val="aff4"/>
              <w:numPr>
                <w:ilvl w:val="1"/>
                <w:numId w:val="59"/>
              </w:numPr>
              <w:rPr>
                <w:rFonts w:eastAsiaTheme="minorEastAsia"/>
                <w:szCs w:val="20"/>
                <w:lang w:eastAsia="zh-CN"/>
              </w:rPr>
            </w:pPr>
            <w:r w:rsidRPr="00D46B74">
              <w:rPr>
                <w:rFonts w:eastAsiaTheme="minorEastAsia"/>
                <w:szCs w:val="20"/>
                <w:lang w:eastAsia="zh-CN"/>
              </w:rPr>
              <w:t xml:space="preserve">For cases without </w:t>
            </w:r>
            <w:r>
              <w:rPr>
                <w:rFonts w:eastAsiaTheme="minorEastAsia" w:hint="eastAsia"/>
                <w:szCs w:val="20"/>
                <w:lang w:eastAsia="zh-CN"/>
              </w:rPr>
              <w:t>true</w:t>
            </w:r>
            <w:r w:rsidRPr="00D46B74">
              <w:rPr>
                <w:rFonts w:eastAsiaTheme="minorEastAsia"/>
                <w:szCs w:val="20"/>
                <w:lang w:eastAsia="zh-CN"/>
              </w:rPr>
              <w:t xml:space="preserve"> target dropped in simulation area, </w:t>
            </w:r>
            <w:r>
              <w:rPr>
                <w:rFonts w:eastAsiaTheme="minorEastAsia" w:hint="eastAsia"/>
                <w:szCs w:val="20"/>
                <w:lang w:eastAsia="zh-CN"/>
              </w:rPr>
              <w:t>false alarm probability</w:t>
            </w:r>
            <w:r w:rsidRPr="00D46B74">
              <w:rPr>
                <w:rFonts w:eastAsiaTheme="minorEastAsia"/>
                <w:szCs w:val="20"/>
                <w:lang w:eastAsia="zh-CN"/>
              </w:rPr>
              <w:t xml:space="preserve"> should meet the KPI</w:t>
            </w:r>
          </w:p>
          <w:p w14:paraId="6A4EBFB4" w14:textId="574570FA" w:rsidR="006A4745" w:rsidRPr="00AB1E20" w:rsidRDefault="00AB1E20" w:rsidP="00AB1E20">
            <w:pPr>
              <w:pStyle w:val="aff4"/>
              <w:numPr>
                <w:ilvl w:val="1"/>
                <w:numId w:val="59"/>
              </w:numPr>
              <w:rPr>
                <w:rFonts w:eastAsiaTheme="minorEastAsia"/>
                <w:szCs w:val="20"/>
                <w:lang w:eastAsia="zh-CN"/>
              </w:rPr>
            </w:pPr>
            <w:r w:rsidRPr="00D46B74">
              <w:rPr>
                <w:rFonts w:eastAsiaTheme="minorEastAsia"/>
                <w:szCs w:val="20"/>
                <w:lang w:eastAsia="zh-CN"/>
              </w:rPr>
              <w:t xml:space="preserve">For cases with </w:t>
            </w:r>
            <w:r>
              <w:rPr>
                <w:rFonts w:eastAsiaTheme="minorEastAsia" w:hint="eastAsia"/>
                <w:szCs w:val="20"/>
                <w:lang w:eastAsia="zh-CN"/>
              </w:rPr>
              <w:t xml:space="preserve">true </w:t>
            </w:r>
            <w:r w:rsidRPr="00D46B74">
              <w:rPr>
                <w:rFonts w:eastAsiaTheme="minorEastAsia"/>
                <w:szCs w:val="20"/>
                <w:lang w:eastAsia="zh-CN"/>
              </w:rPr>
              <w:t xml:space="preserve">targets dropped in simulation area, </w:t>
            </w:r>
            <w:r>
              <w:rPr>
                <w:rFonts w:eastAsiaTheme="minorEastAsia" w:hint="eastAsia"/>
                <w:szCs w:val="20"/>
                <w:lang w:eastAsia="zh-CN"/>
              </w:rPr>
              <w:t>false alarm probability</w:t>
            </w:r>
            <w:r w:rsidRPr="00D46B74">
              <w:rPr>
                <w:rFonts w:eastAsiaTheme="minorEastAsia"/>
                <w:szCs w:val="20"/>
                <w:lang w:eastAsia="zh-CN"/>
              </w:rPr>
              <w:t xml:space="preserve"> should also meet the KPI </w:t>
            </w:r>
            <w:r w:rsidR="006A4745" w:rsidRPr="00AB1E20">
              <w:rPr>
                <w:rFonts w:eastAsiaTheme="minorEastAsia" w:hint="eastAsia"/>
                <w:lang w:eastAsia="zh-CN"/>
              </w:rPr>
              <w:t xml:space="preserve"> </w:t>
            </w:r>
          </w:p>
          <w:p w14:paraId="15E2546D" w14:textId="1F71B58A" w:rsidR="00D46B74" w:rsidRPr="00D46B74" w:rsidRDefault="00D46B74" w:rsidP="00D46B74">
            <w:pPr>
              <w:pStyle w:val="a1"/>
              <w:rPr>
                <w:rFonts w:eastAsiaTheme="minorEastAsia"/>
                <w:lang w:eastAsia="zh-CN"/>
              </w:rPr>
            </w:pPr>
            <w:r>
              <w:rPr>
                <w:rFonts w:eastAsiaTheme="minorEastAsia"/>
                <w:lang w:eastAsia="zh-CN"/>
              </w:rPr>
              <w:t>C</w:t>
            </w:r>
            <w:r>
              <w:rPr>
                <w:rFonts w:eastAsiaTheme="minorEastAsia" w:hint="eastAsia"/>
                <w:lang w:eastAsia="zh-CN"/>
              </w:rPr>
              <w:t xml:space="preserve">an we agree to support both </w:t>
            </w:r>
            <w:r>
              <w:rPr>
                <w:rFonts w:eastAsiaTheme="minorEastAsia"/>
                <w:lang w:eastAsia="zh-CN"/>
              </w:rPr>
              <w:t>options</w:t>
            </w:r>
            <w:r>
              <w:rPr>
                <w:rFonts w:eastAsiaTheme="minorEastAsia" w:hint="eastAsia"/>
                <w:lang w:eastAsia="zh-CN"/>
              </w:rPr>
              <w:t xml:space="preserve"> as </w:t>
            </w:r>
            <w:r>
              <w:rPr>
                <w:rFonts w:eastAsiaTheme="minorEastAsia"/>
                <w:lang w:eastAsia="zh-CN"/>
              </w:rPr>
              <w:t>performance</w:t>
            </w:r>
            <w:r>
              <w:rPr>
                <w:rFonts w:eastAsiaTheme="minorEastAsia" w:hint="eastAsia"/>
                <w:lang w:eastAsia="zh-CN"/>
              </w:rPr>
              <w:t xml:space="preserve"> metric?</w:t>
            </w:r>
          </w:p>
        </w:tc>
      </w:tr>
    </w:tbl>
    <w:p w14:paraId="3B905F8A" w14:textId="77777777" w:rsidR="00EF505F" w:rsidRDefault="00EF505F">
      <w:pPr>
        <w:rPr>
          <w:rFonts w:eastAsiaTheme="minorEastAsia"/>
          <w:lang w:val="en-US" w:eastAsia="zh-CN"/>
        </w:rPr>
      </w:pPr>
    </w:p>
    <w:p w14:paraId="07E8E9EC" w14:textId="5E500E48" w:rsidR="00D46B74" w:rsidRDefault="00D46B74" w:rsidP="00D46B74">
      <w:pPr>
        <w:pStyle w:val="3"/>
        <w:ind w:left="720" w:hanging="720"/>
        <w:rPr>
          <w:highlight w:val="yellow"/>
        </w:rPr>
      </w:pPr>
      <w:r>
        <w:rPr>
          <w:highlight w:val="yellow"/>
        </w:rPr>
        <w:t>[FL</w:t>
      </w:r>
      <w:proofErr w:type="gramStart"/>
      <w:r>
        <w:rPr>
          <w:highlight w:val="yellow"/>
        </w:rPr>
        <w:t>1][</w:t>
      </w:r>
      <w:proofErr w:type="gramEnd"/>
      <w:r>
        <w:rPr>
          <w:highlight w:val="yellow"/>
        </w:rPr>
        <w:t>H] Proposal 4.3-1</w:t>
      </w:r>
      <w:r>
        <w:rPr>
          <w:rFonts w:eastAsiaTheme="minorEastAsia" w:hint="eastAsia"/>
          <w:highlight w:val="yellow"/>
        </w:rPr>
        <w:t>-rev1</w:t>
      </w:r>
      <w:r>
        <w:rPr>
          <w:highlight w:val="yellow"/>
        </w:rPr>
        <w:t xml:space="preserve"> </w:t>
      </w:r>
    </w:p>
    <w:p w14:paraId="0D62AFD8" w14:textId="77777777" w:rsidR="00D46B74" w:rsidRDefault="00D46B74" w:rsidP="00D46B74">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E00B249" w14:textId="77777777" w:rsidR="00D46B74" w:rsidRDefault="00D46B74" w:rsidP="00D46B74">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1FDFC4A" w14:textId="77777777" w:rsidR="00D46B74" w:rsidRPr="00D46B74" w:rsidRDefault="00D46B74" w:rsidP="00D46B74">
      <w:pPr>
        <w:pStyle w:val="aff4"/>
        <w:numPr>
          <w:ilvl w:val="0"/>
          <w:numId w:val="22"/>
        </w:numPr>
        <w:rPr>
          <w:rFonts w:eastAsiaTheme="minorEastAsia"/>
          <w:strike/>
          <w:color w:val="EE0000"/>
          <w:lang w:eastAsia="zh-CN"/>
        </w:rPr>
      </w:pPr>
      <w:r w:rsidRPr="00D46B74">
        <w:rPr>
          <w:rFonts w:eastAsiaTheme="minorEastAsia"/>
          <w:strike/>
          <w:color w:val="EE0000"/>
          <w:lang w:eastAsia="zh-CN"/>
        </w:rPr>
        <w:t xml:space="preserve">Down select the following alternatives to define the performance metric in RAN1 #122. </w:t>
      </w:r>
    </w:p>
    <w:p w14:paraId="47C475AE" w14:textId="366A5451" w:rsidR="00D46B74" w:rsidRDefault="00AB1E20" w:rsidP="00D46B74">
      <w:pPr>
        <w:pStyle w:val="aff4"/>
        <w:numPr>
          <w:ilvl w:val="0"/>
          <w:numId w:val="22"/>
        </w:numPr>
        <w:rPr>
          <w:rFonts w:eastAsiaTheme="minorEastAsia"/>
          <w:lang w:eastAsia="zh-CN"/>
        </w:rPr>
      </w:pPr>
      <w:r>
        <w:rPr>
          <w:rFonts w:eastAsiaTheme="minorEastAsia" w:hint="eastAsia"/>
          <w:lang w:eastAsia="zh-CN"/>
        </w:rPr>
        <w:t>[</w:t>
      </w:r>
      <w:r w:rsidR="00D46B74">
        <w:rPr>
          <w:rFonts w:eastAsiaTheme="minorEastAsia" w:hint="eastAsia"/>
          <w:lang w:eastAsia="zh-CN"/>
        </w:rPr>
        <w:t>Alt C</w:t>
      </w:r>
      <w:r>
        <w:rPr>
          <w:rFonts w:eastAsiaTheme="minorEastAsia" w:hint="eastAsia"/>
          <w:lang w:eastAsia="zh-CN"/>
        </w:rPr>
        <w:t>]</w:t>
      </w:r>
      <w:r w:rsidR="00D46B74">
        <w:rPr>
          <w:rFonts w:eastAsiaTheme="minorEastAsia" w:hint="eastAsia"/>
          <w:lang w:eastAsia="zh-CN"/>
        </w:rPr>
        <w:t xml:space="preserve"> is selected to define </w:t>
      </w:r>
      <w:r w:rsidR="00D46B74">
        <w:rPr>
          <w:rFonts w:eastAsiaTheme="minorEastAsia"/>
          <w:lang w:eastAsia="zh-CN"/>
        </w:rPr>
        <w:t>the</w:t>
      </w:r>
      <w:r w:rsidR="00D46B74">
        <w:rPr>
          <w:rFonts w:eastAsiaTheme="minorEastAsia" w:hint="eastAsia"/>
          <w:lang w:eastAsia="zh-CN"/>
        </w:rPr>
        <w:t xml:space="preserve"> performance metric of f</w:t>
      </w:r>
      <w:r w:rsidR="00D46B74">
        <w:rPr>
          <w:rFonts w:eastAsiaTheme="minorEastAsia"/>
          <w:lang w:val="en-US" w:eastAsia="zh-CN"/>
        </w:rPr>
        <w:t>alse alarm probability</w:t>
      </w:r>
      <w:r w:rsidR="00D46B74">
        <w:rPr>
          <w:rFonts w:eastAsiaTheme="minorEastAsia"/>
          <w:lang w:eastAsia="zh-CN"/>
        </w:rPr>
        <w:t xml:space="preserve">. </w:t>
      </w:r>
    </w:p>
    <w:p w14:paraId="55A0596B" w14:textId="77777777" w:rsidR="00D46B74" w:rsidRDefault="00D46B74" w:rsidP="00D46B74">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0393486C" w14:textId="77777777" w:rsidR="00D46B74" w:rsidRDefault="00000000" w:rsidP="00D46B74">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44E15F3" w14:textId="77777777" w:rsidR="00D46B74" w:rsidRDefault="00D46B74" w:rsidP="00D46B74">
      <w:pPr>
        <w:tabs>
          <w:tab w:val="left" w:pos="0"/>
        </w:tabs>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02ACE665" w14:textId="77777777" w:rsidR="00D46B74" w:rsidRDefault="00000000" w:rsidP="00D46B74">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D46B74">
        <w:rPr>
          <w:rFonts w:eastAsiaTheme="minorEastAsia" w:hint="eastAsia"/>
          <w:color w:val="000000"/>
          <w:kern w:val="2"/>
          <w:szCs w:val="20"/>
          <w:lang w:eastAsia="zh-CN"/>
        </w:rPr>
        <w:t xml:space="preserve"> </w:t>
      </w:r>
      <w:r w:rsidR="00D46B74">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D46B74">
        <w:rPr>
          <w:rFonts w:eastAsiaTheme="minorEastAsia" w:hint="eastAsia"/>
          <w:color w:val="000000"/>
          <w:kern w:val="2"/>
          <w:szCs w:val="20"/>
          <w:lang w:eastAsia="zh-CN"/>
        </w:rPr>
        <w:t xml:space="preserve"> </w:t>
      </w:r>
      <w:r w:rsidR="00D46B74">
        <w:rPr>
          <w:rFonts w:eastAsiaTheme="minorEastAsia"/>
          <w:color w:val="000000"/>
          <w:kern w:val="2"/>
          <w:szCs w:val="20"/>
          <w:lang w:eastAsia="zh-CN"/>
        </w:rPr>
        <w:t xml:space="preserve">equal to 0. </w:t>
      </w:r>
    </w:p>
    <w:p w14:paraId="3E0F5F5F" w14:textId="77777777" w:rsidR="00D46B74" w:rsidRDefault="00D46B74" w:rsidP="00D46B74">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ECA9F92" w14:textId="77777777" w:rsidR="00D46B74" w:rsidRDefault="00D46B74" w:rsidP="00D46B74">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6E588FA2" w14:textId="77777777" w:rsidR="00D46B74" w:rsidRDefault="00000000" w:rsidP="00D46B74">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568B33C2" w14:textId="77777777" w:rsidR="00D46B74" w:rsidRDefault="00D46B74" w:rsidP="00D46B74">
      <w:pPr>
        <w:tabs>
          <w:tab w:val="left" w:pos="0"/>
        </w:tabs>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354D87B2" w14:textId="77777777" w:rsidR="00D46B74" w:rsidRDefault="00000000" w:rsidP="00D46B74">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D46B74">
        <w:rPr>
          <w:rFonts w:eastAsiaTheme="minorEastAsia" w:hint="eastAsia"/>
          <w:color w:val="000000"/>
          <w:kern w:val="2"/>
          <w:szCs w:val="20"/>
          <w:lang w:eastAsia="zh-CN"/>
        </w:rPr>
        <w:t xml:space="preserve"> </w:t>
      </w:r>
      <w:r w:rsidR="00D46B74">
        <w:rPr>
          <w:rFonts w:eastAsiaTheme="minorEastAsia"/>
          <w:color w:val="000000"/>
          <w:kern w:val="2"/>
          <w:szCs w:val="20"/>
          <w:lang w:eastAsia="zh-CN"/>
        </w:rPr>
        <w:t>is the number of detected targets but not considered as estimation of any true targets in the drop n.</w:t>
      </w:r>
    </w:p>
    <w:p w14:paraId="7A5B98EB" w14:textId="77777777" w:rsidR="00D46B74" w:rsidRDefault="00000000" w:rsidP="00D46B74">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D46B74">
        <w:rPr>
          <w:rFonts w:eastAsiaTheme="minorEastAsia"/>
          <w:color w:val="000000"/>
          <w:kern w:val="2"/>
          <w:szCs w:val="20"/>
          <w:lang w:eastAsia="zh-CN"/>
        </w:rPr>
        <w:t xml:space="preserve"> is the total number of detected targets in the drop n.</w:t>
      </w:r>
    </w:p>
    <w:p w14:paraId="270666BC" w14:textId="15981E03" w:rsidR="00D46B74" w:rsidRDefault="00D46B74" w:rsidP="00D46B74">
      <w:pPr>
        <w:pStyle w:val="aff4"/>
        <w:numPr>
          <w:ilvl w:val="1"/>
          <w:numId w:val="22"/>
        </w:numPr>
        <w:rPr>
          <w:rFonts w:eastAsiaTheme="minorEastAsia"/>
          <w:szCs w:val="20"/>
          <w:lang w:eastAsia="zh-CN"/>
        </w:rPr>
      </w:pPr>
      <w:r>
        <w:rPr>
          <w:rFonts w:eastAsiaTheme="minorEastAsia"/>
          <w:szCs w:val="20"/>
          <w:lang w:eastAsia="zh-CN"/>
        </w:rPr>
        <w:t>Alt C</w:t>
      </w:r>
      <w:r w:rsidR="00AB1E20">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18BCF03A" w14:textId="77777777" w:rsidR="00AB1E20" w:rsidRDefault="00AB1E20" w:rsidP="00AB1E20">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2358A961" w14:textId="77777777" w:rsidR="00AB1E20" w:rsidRDefault="00AB1E20" w:rsidP="00AB1E20">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1B66AC95" w14:textId="77777777" w:rsidR="00AB1E20" w:rsidRDefault="00AB1E20" w:rsidP="00AB1E20">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4CF78866" w14:textId="77777777" w:rsidR="00AB1E20" w:rsidRDefault="00AB1E20" w:rsidP="00AB1E20">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4993C993" w14:textId="06A18E2C" w:rsidR="00AB1E20" w:rsidRPr="00AB1E20" w:rsidRDefault="00AB1E20" w:rsidP="00AB1E20">
      <w:pPr>
        <w:pStyle w:val="aff4"/>
        <w:numPr>
          <w:ilvl w:val="1"/>
          <w:numId w:val="22"/>
        </w:numPr>
        <w:rPr>
          <w:rFonts w:eastAsiaTheme="minorEastAsia"/>
          <w:color w:val="EE0000"/>
          <w:szCs w:val="20"/>
          <w:lang w:eastAsia="zh-CN"/>
        </w:rPr>
      </w:pPr>
      <w:r w:rsidRPr="00AB1E20">
        <w:rPr>
          <w:rFonts w:eastAsiaTheme="minorEastAsia" w:hint="eastAsia"/>
          <w:color w:val="EE0000"/>
          <w:szCs w:val="20"/>
          <w:lang w:eastAsia="zh-CN"/>
        </w:rPr>
        <w:t>Alt C2</w:t>
      </w:r>
      <w:r w:rsidRPr="00AB1E20">
        <w:rPr>
          <w:rFonts w:eastAsiaTheme="minorEastAsia"/>
          <w:color w:val="EE0000"/>
          <w:szCs w:val="20"/>
          <w:lang w:eastAsia="zh-CN"/>
        </w:rPr>
        <w:t xml:space="preserve">: </w:t>
      </w:r>
      <w:r w:rsidRPr="00AB1E20">
        <w:rPr>
          <w:rFonts w:eastAsiaTheme="minorEastAsia" w:hint="eastAsia"/>
          <w:color w:val="EE0000"/>
          <w:szCs w:val="20"/>
          <w:lang w:eastAsia="zh-CN"/>
        </w:rPr>
        <w:t>O</w:t>
      </w:r>
      <w:r w:rsidRPr="00AB1E20">
        <w:rPr>
          <w:rFonts w:eastAsiaTheme="minorEastAsia"/>
          <w:color w:val="EE0000"/>
          <w:szCs w:val="20"/>
          <w:lang w:eastAsia="zh-CN"/>
        </w:rPr>
        <w:t>ption 1+2</w:t>
      </w:r>
    </w:p>
    <w:p w14:paraId="17705039" w14:textId="5090F861" w:rsidR="00D46B74" w:rsidRPr="00AB1E20" w:rsidRDefault="00D46B74" w:rsidP="00D46B74">
      <w:pPr>
        <w:pStyle w:val="aff4"/>
        <w:numPr>
          <w:ilvl w:val="2"/>
          <w:numId w:val="22"/>
        </w:numPr>
        <w:rPr>
          <w:rFonts w:eastAsiaTheme="minorEastAsia"/>
          <w:color w:val="EE0000"/>
          <w:szCs w:val="20"/>
          <w:lang w:eastAsia="zh-CN"/>
        </w:rPr>
      </w:pPr>
      <w:r w:rsidRPr="00AB1E20">
        <w:rPr>
          <w:rFonts w:eastAsiaTheme="minorEastAsia"/>
          <w:color w:val="EE0000"/>
          <w:szCs w:val="20"/>
          <w:lang w:eastAsia="zh-CN"/>
        </w:rPr>
        <w:t xml:space="preserve">For cases without </w:t>
      </w:r>
      <w:r w:rsidR="00AB1E20" w:rsidRPr="00AB1E20">
        <w:rPr>
          <w:rFonts w:eastAsiaTheme="minorEastAsia" w:hint="eastAsia"/>
          <w:color w:val="EE0000"/>
          <w:szCs w:val="20"/>
          <w:lang w:eastAsia="zh-CN"/>
        </w:rPr>
        <w:t>true</w:t>
      </w:r>
      <w:r w:rsidRPr="00AB1E20">
        <w:rPr>
          <w:rFonts w:eastAsiaTheme="minorEastAsia"/>
          <w:color w:val="EE0000"/>
          <w:szCs w:val="20"/>
          <w:lang w:eastAsia="zh-CN"/>
        </w:rPr>
        <w:t xml:space="preserve"> target </w:t>
      </w:r>
      <w:r w:rsidR="00AB1E20" w:rsidRPr="00AB1E20">
        <w:rPr>
          <w:rFonts w:eastAsiaTheme="minorEastAsia"/>
          <w:color w:val="EE0000"/>
          <w:szCs w:val="20"/>
          <w:lang w:eastAsia="zh-CN"/>
        </w:rPr>
        <w:t xml:space="preserve">dropped </w:t>
      </w:r>
      <w:r w:rsidRPr="00AB1E20">
        <w:rPr>
          <w:rFonts w:eastAsiaTheme="minorEastAsia"/>
          <w:color w:val="EE0000"/>
          <w:szCs w:val="20"/>
          <w:lang w:eastAsia="zh-CN"/>
        </w:rPr>
        <w:t xml:space="preserve">in simulation area, </w:t>
      </w:r>
      <w:r w:rsidR="00AB1E20" w:rsidRPr="00AB1E20">
        <w:rPr>
          <w:rFonts w:eastAsiaTheme="minorEastAsia" w:hint="eastAsia"/>
          <w:color w:val="EE0000"/>
          <w:szCs w:val="20"/>
          <w:lang w:eastAsia="zh-CN"/>
        </w:rPr>
        <w:t>false alarm probability</w:t>
      </w:r>
      <w:r w:rsidRPr="00AB1E20">
        <w:rPr>
          <w:rFonts w:eastAsiaTheme="minorEastAsia"/>
          <w:color w:val="EE0000"/>
          <w:szCs w:val="20"/>
          <w:lang w:eastAsia="zh-CN"/>
        </w:rPr>
        <w:t xml:space="preserve"> should meet the KPI</w:t>
      </w:r>
    </w:p>
    <w:p w14:paraId="4AC24EC8" w14:textId="1751C2DF" w:rsidR="00D46B74" w:rsidRPr="00AB1E20" w:rsidRDefault="00D46B74" w:rsidP="00D46B74">
      <w:pPr>
        <w:pStyle w:val="aff4"/>
        <w:numPr>
          <w:ilvl w:val="2"/>
          <w:numId w:val="22"/>
        </w:numPr>
        <w:rPr>
          <w:rFonts w:eastAsiaTheme="minorEastAsia"/>
          <w:color w:val="EE0000"/>
          <w:szCs w:val="20"/>
          <w:lang w:eastAsia="zh-CN"/>
        </w:rPr>
      </w:pPr>
      <w:r w:rsidRPr="00AB1E20">
        <w:rPr>
          <w:rFonts w:eastAsiaTheme="minorEastAsia"/>
          <w:color w:val="EE0000"/>
          <w:szCs w:val="20"/>
          <w:lang w:eastAsia="zh-CN"/>
        </w:rPr>
        <w:lastRenderedPageBreak/>
        <w:t xml:space="preserve">For cases with </w:t>
      </w:r>
      <w:r w:rsidR="00AB1E20" w:rsidRPr="00AB1E20">
        <w:rPr>
          <w:rFonts w:eastAsiaTheme="minorEastAsia" w:hint="eastAsia"/>
          <w:color w:val="EE0000"/>
          <w:szCs w:val="20"/>
          <w:lang w:eastAsia="zh-CN"/>
        </w:rPr>
        <w:t xml:space="preserve">true </w:t>
      </w:r>
      <w:r w:rsidRPr="00AB1E20">
        <w:rPr>
          <w:rFonts w:eastAsiaTheme="minorEastAsia"/>
          <w:color w:val="EE0000"/>
          <w:szCs w:val="20"/>
          <w:lang w:eastAsia="zh-CN"/>
        </w:rPr>
        <w:t xml:space="preserve">targets dropped in simulation area, </w:t>
      </w:r>
      <w:r w:rsidR="00AB1E20" w:rsidRPr="00AB1E20">
        <w:rPr>
          <w:rFonts w:eastAsiaTheme="minorEastAsia" w:hint="eastAsia"/>
          <w:color w:val="EE0000"/>
          <w:szCs w:val="20"/>
          <w:lang w:eastAsia="zh-CN"/>
        </w:rPr>
        <w:t>false alarm probability</w:t>
      </w:r>
      <w:r w:rsidR="00AB1E20" w:rsidRPr="00AB1E20">
        <w:rPr>
          <w:rFonts w:eastAsiaTheme="minorEastAsia"/>
          <w:color w:val="EE0000"/>
          <w:szCs w:val="20"/>
          <w:lang w:eastAsia="zh-CN"/>
        </w:rPr>
        <w:t xml:space="preserve"> </w:t>
      </w:r>
      <w:r w:rsidRPr="00AB1E20">
        <w:rPr>
          <w:rFonts w:eastAsiaTheme="minorEastAsia"/>
          <w:color w:val="EE0000"/>
          <w:szCs w:val="20"/>
          <w:lang w:eastAsia="zh-CN"/>
        </w:rPr>
        <w:t xml:space="preserve">should also meet the KPI </w:t>
      </w:r>
    </w:p>
    <w:p w14:paraId="0E93B8A8" w14:textId="4ACC6DB0" w:rsidR="00D46B74" w:rsidRPr="00AB1E20" w:rsidRDefault="00AB1E20" w:rsidP="00AB1E20">
      <w:pPr>
        <w:pStyle w:val="aff4"/>
        <w:numPr>
          <w:ilvl w:val="1"/>
          <w:numId w:val="22"/>
        </w:numPr>
        <w:rPr>
          <w:rFonts w:eastAsiaTheme="minorEastAsia"/>
          <w:color w:val="EE0000"/>
          <w:szCs w:val="20"/>
          <w:lang w:eastAsia="zh-CN"/>
        </w:rPr>
      </w:pPr>
      <w:r w:rsidRPr="00AB1E20">
        <w:rPr>
          <w:rFonts w:eastAsiaTheme="minorEastAsia" w:hint="eastAsia"/>
          <w:color w:val="EE0000"/>
          <w:szCs w:val="20"/>
          <w:lang w:eastAsia="zh-CN"/>
        </w:rPr>
        <w:t>Alt D: Option 2 only</w:t>
      </w:r>
    </w:p>
    <w:p w14:paraId="4509CD5C" w14:textId="77777777" w:rsidR="00AB1E20" w:rsidRPr="00AB1E20" w:rsidRDefault="00000000" w:rsidP="00AB1E20">
      <w:pPr>
        <w:pStyle w:val="aff4"/>
        <w:ind w:left="420" w:firstLine="0"/>
        <w:jc w:val="center"/>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den>
          </m:f>
        </m:oMath>
      </m:oMathPara>
    </w:p>
    <w:p w14:paraId="32ED1294" w14:textId="33A1BBFA" w:rsidR="00AB1E20" w:rsidRPr="00AB1E20" w:rsidRDefault="00AB1E20" w:rsidP="00AB1E20">
      <w:pPr>
        <w:tabs>
          <w:tab w:val="left" w:pos="0"/>
        </w:tabs>
        <w:ind w:leftChars="100" w:left="200"/>
        <w:rPr>
          <w:rFonts w:eastAsiaTheme="minorEastAsia"/>
          <w:color w:val="EE0000"/>
          <w:szCs w:val="20"/>
          <w:lang w:eastAsia="zh-CN"/>
        </w:rPr>
      </w:pPr>
      <w:r w:rsidRPr="00AB1E20">
        <w:rPr>
          <w:rFonts w:eastAsiaTheme="minorEastAsia"/>
          <w:color w:val="EE0000"/>
          <w:kern w:val="2"/>
          <w:szCs w:val="20"/>
          <w:lang w:eastAsia="zh-CN"/>
        </w:rPr>
        <w:tab/>
      </w:r>
      <w:proofErr w:type="gramStart"/>
      <w:r w:rsidRPr="00AB1E20">
        <w:rPr>
          <w:rFonts w:eastAsiaTheme="minorEastAsia"/>
          <w:color w:val="EE0000"/>
          <w:kern w:val="2"/>
          <w:szCs w:val="20"/>
          <w:lang w:eastAsia="zh-CN"/>
        </w:rPr>
        <w:t>Where</w:t>
      </w:r>
      <w:proofErr w:type="gramEnd"/>
      <w:r w:rsidRPr="00AB1E20">
        <w:rPr>
          <w:rFonts w:eastAsiaTheme="minorEastAsia"/>
          <w:color w:val="EE0000"/>
          <w:kern w:val="2"/>
          <w:szCs w:val="20"/>
          <w:lang w:eastAsia="zh-CN"/>
        </w:rPr>
        <w:t>,</w:t>
      </w:r>
    </w:p>
    <w:p w14:paraId="4BEE8B29" w14:textId="77777777" w:rsidR="00AB1E20" w:rsidRPr="00AB1E20" w:rsidRDefault="00000000" w:rsidP="00AB1E20">
      <w:pPr>
        <w:pStyle w:val="aff4"/>
        <w:numPr>
          <w:ilvl w:val="2"/>
          <w:numId w:val="22"/>
        </w:numPr>
        <w:ind w:leftChars="520" w:left="1460"/>
        <w:rPr>
          <w:rFonts w:eastAsiaTheme="minorEastAsia"/>
          <w:color w:val="EE0000"/>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AB1E20" w:rsidRPr="00AB1E20">
        <w:rPr>
          <w:rFonts w:eastAsiaTheme="minorEastAsia" w:hint="eastAsia"/>
          <w:color w:val="EE0000"/>
          <w:kern w:val="2"/>
          <w:szCs w:val="20"/>
          <w:lang w:eastAsia="zh-CN"/>
        </w:rPr>
        <w:t xml:space="preserve"> </w:t>
      </w:r>
      <w:r w:rsidR="00AB1E20" w:rsidRPr="00AB1E20">
        <w:rPr>
          <w:rFonts w:eastAsiaTheme="minorEastAsia"/>
          <w:color w:val="EE0000"/>
          <w:kern w:val="2"/>
          <w:szCs w:val="20"/>
          <w:lang w:eastAsia="zh-CN"/>
        </w:rPr>
        <w:t>is the number of detected targets but not considered as estimation of any true targets in the drop n.</w:t>
      </w:r>
    </w:p>
    <w:p w14:paraId="465EFC81" w14:textId="635B4476" w:rsidR="00AB1E20" w:rsidRPr="00AB1E20" w:rsidRDefault="00000000" w:rsidP="00AB1E20">
      <w:pPr>
        <w:pStyle w:val="aff4"/>
        <w:numPr>
          <w:ilvl w:val="2"/>
          <w:numId w:val="22"/>
        </w:numPr>
        <w:ind w:leftChars="520" w:left="1460"/>
        <w:rPr>
          <w:rFonts w:eastAsiaTheme="minorEastAsia"/>
          <w:color w:val="EE0000"/>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AB1E20" w:rsidRPr="00AB1E20">
        <w:rPr>
          <w:rFonts w:eastAsiaTheme="minorEastAsia"/>
          <w:color w:val="EE0000"/>
          <w:kern w:val="2"/>
          <w:szCs w:val="20"/>
          <w:lang w:eastAsia="zh-CN"/>
        </w:rPr>
        <w:t xml:space="preserve"> is the total number of detected targets in the drop n.</w:t>
      </w:r>
    </w:p>
    <w:p w14:paraId="3B9FFB69" w14:textId="11139213" w:rsidR="00D46B74" w:rsidRDefault="00D46B74" w:rsidP="00D46B74">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sidR="00B91A29">
        <w:rPr>
          <w:rFonts w:eastAsiaTheme="minorEastAsia" w:hint="eastAsia"/>
          <w:szCs w:val="20"/>
          <w:lang w:eastAsia="zh-CN"/>
        </w:rPr>
        <w:t>,</w:t>
      </w:r>
      <w:r>
        <w:rPr>
          <w:rFonts w:eastAsiaTheme="minorEastAsia"/>
          <w:szCs w:val="20"/>
          <w:lang w:eastAsia="zh-CN"/>
        </w:rPr>
        <w:t xml:space="preserve"> </w:t>
      </w:r>
      <w:r w:rsidRPr="00B91A29">
        <w:rPr>
          <w:rFonts w:eastAsiaTheme="minorEastAsia"/>
          <w:color w:val="EE0000"/>
          <w:szCs w:val="20"/>
          <w:lang w:eastAsia="zh-CN"/>
        </w:rPr>
        <w:t>C</w:t>
      </w:r>
      <w:r w:rsidR="00B91A29" w:rsidRPr="00B91A29">
        <w:rPr>
          <w:rFonts w:eastAsiaTheme="minorEastAsia" w:hint="eastAsia"/>
          <w:color w:val="EE0000"/>
          <w:szCs w:val="20"/>
          <w:lang w:eastAsia="zh-CN"/>
        </w:rPr>
        <w:t>1/C2 and D</w:t>
      </w:r>
      <w:r>
        <w:rPr>
          <w:rFonts w:eastAsiaTheme="minorEastAsia"/>
          <w:szCs w:val="20"/>
          <w:lang w:eastAsia="zh-CN"/>
        </w:rPr>
        <w:t>, the threshold to check</w:t>
      </w:r>
      <w:r>
        <w:rPr>
          <w:color w:val="000000" w:themeColor="text1"/>
          <w:szCs w:val="20"/>
          <w:lang w:eastAsia="zh-CN"/>
        </w:rPr>
        <w:t xml:space="preserve"> whether a detected object can be considered as estimate of a true target is handled in Proposal 4.4-1. </w:t>
      </w:r>
    </w:p>
    <w:p w14:paraId="11FF3D8C" w14:textId="77777777" w:rsidR="00D46B74" w:rsidRPr="00D46B74" w:rsidRDefault="00D46B74" w:rsidP="00D46B74">
      <w:pPr>
        <w:pStyle w:val="a1"/>
        <w:rPr>
          <w:rFonts w:eastAsiaTheme="minorEastAsia"/>
          <w:lang w:eastAsia="zh-CN"/>
        </w:rPr>
      </w:pPr>
    </w:p>
    <w:p w14:paraId="3B905F8B" w14:textId="77777777" w:rsidR="00EF505F" w:rsidRDefault="007F0FCE">
      <w:pPr>
        <w:pStyle w:val="2"/>
        <w:rPr>
          <w:rFonts w:eastAsiaTheme="minorEastAsia"/>
        </w:rPr>
      </w:pPr>
      <w:bookmarkStart w:id="3" w:name="_Hlk206720869"/>
      <w:r>
        <w:rPr>
          <w:rFonts w:eastAsiaTheme="minorEastAsia"/>
        </w:rPr>
        <w:t>Missed detection probability</w:t>
      </w:r>
      <w:bookmarkEnd w:id="3"/>
    </w:p>
    <w:p w14:paraId="3B905F8C" w14:textId="77777777" w:rsidR="00EF505F" w:rsidRDefault="007F0FCE">
      <w:pPr>
        <w:rPr>
          <w:rFonts w:ascii="Arial" w:hAnsi="Arial" w:cs="Arial"/>
          <w:i/>
          <w:iCs/>
          <w:u w:val="single"/>
        </w:rPr>
      </w:pPr>
      <w:r>
        <w:rPr>
          <w:rFonts w:ascii="Arial" w:hAnsi="Arial" w:cs="Arial"/>
          <w:i/>
          <w:iCs/>
          <w:u w:val="single"/>
        </w:rPr>
        <w:t>Summary on company views</w:t>
      </w:r>
    </w:p>
    <w:p w14:paraId="3B905F8D" w14:textId="77777777" w:rsidR="00EF505F" w:rsidRDefault="00EF505F">
      <w:pPr>
        <w:rPr>
          <w:rFonts w:ascii="Times New Roman" w:hAnsi="Times New Roman"/>
          <w:i/>
          <w:iCs/>
          <w:szCs w:val="20"/>
          <w:u w:val="single"/>
        </w:rPr>
      </w:pPr>
    </w:p>
    <w:p w14:paraId="3B905F8E" w14:textId="77777777" w:rsidR="00EF505F" w:rsidRDefault="007F0FCE">
      <w:pPr>
        <w:rPr>
          <w:rFonts w:ascii="Times New Roman" w:hAnsi="Times New Roman"/>
          <w:color w:val="000000" w:themeColor="text1"/>
          <w:szCs w:val="20"/>
        </w:rPr>
      </w:pPr>
      <w:r>
        <w:rPr>
          <w:rFonts w:ascii="Times New Roman" w:hAnsi="Times New Roman"/>
          <w:color w:val="000000" w:themeColor="text1"/>
          <w:szCs w:val="20"/>
        </w:rPr>
        <w:t xml:space="preserve">Missed detection probability: </w:t>
      </w:r>
      <w:r>
        <w:rPr>
          <w:rFonts w:ascii="Times New Roman" w:hAnsi="Times New Roman"/>
          <w:color w:val="00B0F0"/>
          <w:szCs w:val="20"/>
        </w:rPr>
        <w:t>HW, Xiaomi, Samsung, IDC, Sharp, Nist, [Oppo], Panasonic, Lenovo, Apple, LG, MTK, Sony, ZTE, QC, Ericsson, NTT</w:t>
      </w:r>
    </w:p>
    <w:p w14:paraId="3B905F8F" w14:textId="77777777" w:rsidR="00EF505F" w:rsidRDefault="007F0FCE">
      <w:pPr>
        <w:rPr>
          <w:rFonts w:ascii="Times New Roman" w:hAnsi="Times New Roman"/>
          <w:color w:val="000000" w:themeColor="text1"/>
          <w:szCs w:val="20"/>
        </w:rPr>
      </w:pPr>
      <w:r>
        <w:rPr>
          <w:rFonts w:ascii="Times New Roman" w:hAnsi="Times New Roman"/>
          <w:color w:val="000000" w:themeColor="text1"/>
          <w:szCs w:val="20"/>
        </w:rPr>
        <w:t xml:space="preserve">Detection probability: </w:t>
      </w:r>
      <w:r>
        <w:rPr>
          <w:rFonts w:ascii="Times New Roman" w:hAnsi="Times New Roman"/>
          <w:color w:val="00B0F0"/>
          <w:szCs w:val="20"/>
        </w:rPr>
        <w:t>CATT, vivo, Eurecom, China Telecom, Tiami, [Oppo], Nokia, CMCC</w:t>
      </w:r>
    </w:p>
    <w:p w14:paraId="3B905F90" w14:textId="77777777" w:rsidR="00EF505F" w:rsidRDefault="00EF505F">
      <w:pPr>
        <w:rPr>
          <w:rFonts w:ascii="Times New Roman" w:hAnsi="Times New Roman"/>
          <w:i/>
          <w:iCs/>
          <w:szCs w:val="20"/>
          <w:u w:val="single"/>
        </w:rPr>
      </w:pPr>
    </w:p>
    <w:p w14:paraId="3B905F91" w14:textId="77777777" w:rsidR="00EF505F" w:rsidRDefault="007F0FCE">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 xml:space="preserve">Pretty good convergence observed for metric of [missed] detection probability. fixed relation exists, i.e., </w:t>
      </w:r>
      <w:r>
        <w:rPr>
          <w:color w:val="000000" w:themeColor="text1"/>
          <w:sz w:val="20"/>
          <w:szCs w:val="20"/>
        </w:rPr>
        <w:t xml:space="preserve">Missed detection probability = 1- Detection probability. Therefore, it is suggested RAN1 simply define a metric to align with SA1 definition. </w:t>
      </w:r>
    </w:p>
    <w:p w14:paraId="3B905F92" w14:textId="77777777" w:rsidR="00EF505F" w:rsidRDefault="00EF505F">
      <w:pPr>
        <w:pStyle w:val="3GPPAgreements"/>
        <w:numPr>
          <w:ilvl w:val="0"/>
          <w:numId w:val="0"/>
        </w:numPr>
        <w:spacing w:after="0"/>
        <w:rPr>
          <w:color w:val="000000" w:themeColor="text1"/>
          <w:sz w:val="20"/>
          <w:szCs w:val="20"/>
        </w:rPr>
      </w:pPr>
    </w:p>
    <w:p w14:paraId="3B905F93" w14:textId="77777777" w:rsidR="00EF505F" w:rsidRDefault="007F0FCE">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A threshold to check whether a detected object can be considered as estimate of a true target is necessary. It is desired to align the threshold among companies. Alternatively, the threshold can be up to company choice. </w:t>
      </w:r>
    </w:p>
    <w:p w14:paraId="3B905F94" w14:textId="77777777" w:rsidR="00EF505F" w:rsidRDefault="007F0FCE">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3B905F95" w14:textId="77777777" w:rsidR="00EF505F" w:rsidRDefault="00EF505F">
      <w:pPr>
        <w:pStyle w:val="3GPPAgreements"/>
        <w:numPr>
          <w:ilvl w:val="0"/>
          <w:numId w:val="0"/>
        </w:numPr>
        <w:spacing w:after="0"/>
        <w:rPr>
          <w:sz w:val="20"/>
          <w:szCs w:val="20"/>
          <w:lang w:val="en-GB" w:eastAsia="zh-CN"/>
        </w:rPr>
      </w:pPr>
    </w:p>
    <w:p w14:paraId="3B905F96"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4.4-1 </w:t>
      </w:r>
    </w:p>
    <w:p w14:paraId="3B905F97" w14:textId="77777777" w:rsidR="00EF505F" w:rsidRDefault="007F0FCE">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B905F98" w14:textId="77777777" w:rsidR="00EF505F" w:rsidRDefault="007F0FCE">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3B905F99" w14:textId="77777777" w:rsidR="00EF505F"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B905F9A" w14:textId="77777777" w:rsidR="00EF505F" w:rsidRDefault="007F0FCE">
      <w:pPr>
        <w:widowControl w:val="0"/>
        <w:tabs>
          <w:tab w:val="left" w:pos="0"/>
        </w:tabs>
        <w:suppressAutoHyphens w:val="0"/>
        <w:adjustRightInd w:val="0"/>
        <w:snapToGrid w:val="0"/>
        <w:spacing w:after="120"/>
        <w:ind w:leftChars="200" w:left="400"/>
        <w:jc w:val="both"/>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p>
    <w:p w14:paraId="3B905F9B" w14:textId="77777777" w:rsidR="00EF505F"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is the number of missed targets in the drop n, i.e., the true target not associated with any of estimated targets</w:t>
      </w:r>
    </w:p>
    <w:p w14:paraId="3B905F9C" w14:textId="77777777" w:rsidR="00EF505F"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 xml:space="preserve">is the number of true targets in the drop n. </w:t>
      </w:r>
    </w:p>
    <w:p w14:paraId="3B905F9D" w14:textId="77777777" w:rsidR="00EF505F" w:rsidRDefault="007F0FCE">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3B905F9E" w14:textId="77777777" w:rsidR="00EF505F" w:rsidRDefault="007F0FCE">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3B905F9F" w14:textId="77777777" w:rsidR="00EF505F" w:rsidRDefault="007F0FCE">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B905FA0" w14:textId="77777777" w:rsidR="00EF505F" w:rsidRDefault="007F0FCE">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B905FA1"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5FA5" w14:textId="77777777">
        <w:tc>
          <w:tcPr>
            <w:tcW w:w="1413" w:type="dxa"/>
            <w:shd w:val="clear" w:color="auto" w:fill="D9E2F3" w:themeFill="accent1" w:themeFillTint="33"/>
          </w:tcPr>
          <w:p w14:paraId="3B905FA2"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5FA3"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5FA4"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5FA9" w14:textId="77777777">
        <w:tc>
          <w:tcPr>
            <w:tcW w:w="1413" w:type="dxa"/>
          </w:tcPr>
          <w:p w14:paraId="3B905FA6"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5FA7"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FA8" w14:textId="77777777" w:rsidR="00EF505F" w:rsidRDefault="007F0FCE">
            <w:pPr>
              <w:widowControl w:val="0"/>
              <w:spacing w:before="0"/>
              <w:rPr>
                <w:rFonts w:eastAsiaTheme="minorEastAsia"/>
                <w:lang w:val="en-US" w:eastAsia="zh-CN"/>
              </w:rPr>
            </w:pPr>
            <w:r>
              <w:rPr>
                <w:rFonts w:eastAsiaTheme="minorEastAsia" w:hint="eastAsia"/>
                <w:lang w:val="en-US" w:eastAsia="zh-CN"/>
              </w:rPr>
              <w:t>We are Okay with both options.</w:t>
            </w:r>
          </w:p>
        </w:tc>
      </w:tr>
      <w:tr w:rsidR="00EF505F" w14:paraId="3B905FAE" w14:textId="77777777">
        <w:tc>
          <w:tcPr>
            <w:tcW w:w="1413" w:type="dxa"/>
          </w:tcPr>
          <w:p w14:paraId="3B905FAA"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5FAB"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5FAC" w14:textId="77777777" w:rsidR="00EF505F" w:rsidRDefault="007F0FCE">
            <w:pPr>
              <w:widowControl w:val="0"/>
              <w:rPr>
                <w:rFonts w:eastAsiaTheme="minorEastAsia"/>
                <w:lang w:val="en-US" w:eastAsia="zh-CN"/>
              </w:rPr>
            </w:pPr>
            <w:r>
              <w:rPr>
                <w:rFonts w:eastAsiaTheme="minorEastAsia" w:hint="eastAsia"/>
                <w:lang w:val="en-US" w:eastAsia="zh-CN"/>
              </w:rPr>
              <w:t xml:space="preserve">Understand that DP = 1 - MDP. Maybe not a big deal, just feel weird that </w:t>
            </w:r>
            <w:r>
              <w:t>ITU IMT 2030 TPR</w:t>
            </w:r>
            <w:r>
              <w:rPr>
                <w:rFonts w:eastAsiaTheme="minorEastAsia" w:hint="eastAsia"/>
                <w:lang w:eastAsia="zh-CN"/>
              </w:rPr>
              <w:t xml:space="preserve"> recently defines DP: </w:t>
            </w:r>
            <w:r>
              <w:rPr>
                <w:rFonts w:eastAsiaTheme="minorEastAsia"/>
                <w:lang w:eastAsia="zh-CN"/>
              </w:rPr>
              <w:t>‘</w:t>
            </w:r>
            <w:r>
              <w:rPr>
                <w:i/>
                <w:lang w:eastAsia="zh-CN"/>
              </w:rPr>
              <w:t xml:space="preserve">Detection probability is </w:t>
            </w:r>
            <w:r>
              <w:rPr>
                <w:i/>
              </w:rPr>
              <w:t xml:space="preserve">the probability of correctly </w:t>
            </w:r>
            <w:r>
              <w:rPr>
                <w:rFonts w:eastAsia="微软雅黑"/>
                <w:i/>
                <w:szCs w:val="20"/>
                <w:lang w:eastAsia="zh-CN"/>
              </w:rPr>
              <w:t>detecting</w:t>
            </w:r>
            <w:r>
              <w:rPr>
                <w:i/>
              </w:rPr>
              <w:t xml:space="preserve"> the presence of the </w:t>
            </w:r>
            <w:r>
              <w:rPr>
                <w:i/>
                <w:lang w:eastAsia="zh-CN"/>
              </w:rPr>
              <w:t xml:space="preserve">sensing </w:t>
            </w:r>
            <w:r>
              <w:rPr>
                <w:i/>
              </w:rPr>
              <w:t>object</w:t>
            </w:r>
            <w:r>
              <w:rPr>
                <w:rFonts w:eastAsiaTheme="minorEastAsia"/>
                <w:lang w:eastAsia="zh-CN"/>
              </w:rPr>
              <w:t>’</w:t>
            </w:r>
            <w:r>
              <w:rPr>
                <w:rFonts w:eastAsiaTheme="minorEastAsia" w:hint="eastAsia"/>
                <w:lang w:eastAsia="zh-CN"/>
              </w:rPr>
              <w:t xml:space="preserve">. </w:t>
            </w:r>
          </w:p>
          <w:p w14:paraId="3B905FAD" w14:textId="77777777" w:rsidR="00EF505F" w:rsidRDefault="007F0FCE">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are OK with the down-selection. Slightly prefer Option 2, since the threshold is tightly related to the sensing detection algorithm, which is up to companies</w:t>
            </w:r>
            <w:r>
              <w:rPr>
                <w:rFonts w:eastAsiaTheme="minorEastAsia"/>
                <w:lang w:val="en-US" w:eastAsia="zh-CN"/>
              </w:rPr>
              <w:t>’</w:t>
            </w:r>
            <w:r>
              <w:rPr>
                <w:rFonts w:eastAsiaTheme="minorEastAsia" w:hint="eastAsia"/>
                <w:lang w:val="en-US" w:eastAsia="zh-CN"/>
              </w:rPr>
              <w:t xml:space="preserve"> implementation. If we go with Option 1, it is possible that many follow-up questions arise even before we define values, e.g. whether the threshold only counts the location, and if so whether it is in range domain or X-Y-Z domain; Or, it is a 2-D threshold counts both location and velocity, and whether the velocity is in unit of </w:t>
            </w:r>
            <w:r>
              <w:rPr>
                <w:rFonts w:eastAsiaTheme="minorEastAsia" w:hint="eastAsia"/>
                <w:lang w:val="en-US" w:eastAsia="zh-CN"/>
              </w:rPr>
              <w:lastRenderedPageBreak/>
              <w:t>Doppler or speed</w:t>
            </w:r>
            <w:r>
              <w:rPr>
                <w:rFonts w:eastAsiaTheme="minorEastAsia"/>
                <w:lang w:val="en-US" w:eastAsia="zh-CN"/>
              </w:rPr>
              <w:t>…</w:t>
            </w:r>
          </w:p>
        </w:tc>
      </w:tr>
      <w:tr w:rsidR="00EF505F" w14:paraId="3B905FB4" w14:textId="77777777">
        <w:tc>
          <w:tcPr>
            <w:tcW w:w="1413" w:type="dxa"/>
          </w:tcPr>
          <w:p w14:paraId="3B905FAF"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3B905FB0"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5FB1" w14:textId="77777777" w:rsidR="00EF505F" w:rsidRDefault="007F0FCE">
            <w:pPr>
              <w:widowControl w:val="0"/>
              <w:spacing w:before="0"/>
              <w:rPr>
                <w:rFonts w:eastAsiaTheme="minorEastAsia"/>
                <w:b/>
                <w:bCs/>
                <w:lang w:val="en-US" w:eastAsia="zh-CN"/>
              </w:rPr>
            </w:pPr>
            <w:r>
              <w:rPr>
                <w:rFonts w:eastAsiaTheme="minorEastAsia" w:hint="eastAsia"/>
                <w:b/>
                <w:bCs/>
                <w:lang w:val="en-US" w:eastAsia="zh-CN"/>
              </w:rPr>
              <w:t>We are fine to use m</w:t>
            </w:r>
            <w:r>
              <w:rPr>
                <w:rFonts w:eastAsiaTheme="minorEastAsia"/>
                <w:b/>
                <w:bCs/>
                <w:lang w:val="en-US" w:eastAsia="zh-CN"/>
              </w:rPr>
              <w:t>issed detection probability as performance metric</w:t>
            </w:r>
            <w:r>
              <w:rPr>
                <w:rFonts w:eastAsiaTheme="minorEastAsia" w:hint="eastAsia"/>
                <w:b/>
                <w:bCs/>
                <w:lang w:val="en-US" w:eastAsia="zh-CN"/>
              </w:rPr>
              <w:t>.</w:t>
            </w:r>
          </w:p>
          <w:p w14:paraId="3B905FB2"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Regarding the two options, we </w:t>
            </w:r>
            <w:r>
              <w:rPr>
                <w:rFonts w:eastAsiaTheme="minorEastAsia" w:hint="eastAsia"/>
                <w:b/>
                <w:bCs/>
                <w:lang w:val="en-US" w:eastAsia="zh-CN"/>
              </w:rPr>
              <w:t>support Option 1</w:t>
            </w:r>
            <w:r>
              <w:rPr>
                <w:rFonts w:eastAsiaTheme="minorEastAsia" w:hint="eastAsia"/>
                <w:lang w:val="en-US" w:eastAsia="zh-CN"/>
              </w:rPr>
              <w:t xml:space="preserve">. </w:t>
            </w:r>
          </w:p>
          <w:p w14:paraId="3B905FB3" w14:textId="77777777" w:rsidR="00EF505F" w:rsidRDefault="007F0FCE">
            <w:pPr>
              <w:widowControl w:val="0"/>
              <w:spacing w:before="0"/>
              <w:rPr>
                <w:rFonts w:eastAsiaTheme="minorEastAsia"/>
                <w:lang w:val="en-US" w:eastAsia="zh-CN"/>
              </w:rPr>
            </w:pPr>
            <w:r>
              <w:rPr>
                <w:rFonts w:eastAsiaTheme="minorEastAsia" w:hint="eastAsia"/>
                <w:color w:val="000000" w:themeColor="text1"/>
                <w:szCs w:val="20"/>
                <w:lang w:eastAsia="zh-CN"/>
              </w:rPr>
              <w:t>The</w:t>
            </w:r>
            <w:r>
              <w:rPr>
                <w:color w:val="000000" w:themeColor="text1"/>
                <w:szCs w:val="20"/>
                <w:lang w:eastAsia="zh-CN"/>
              </w:rPr>
              <w:t xml:space="preserve"> threshold to check whether a detected object can be considered as estimate of a true target is necessary</w:t>
            </w:r>
            <w:r>
              <w:rPr>
                <w:rFonts w:eastAsiaTheme="minorEastAsia" w:hint="eastAsia"/>
                <w:color w:val="000000" w:themeColor="text1"/>
                <w:szCs w:val="20"/>
                <w:lang w:eastAsia="zh-CN"/>
              </w:rPr>
              <w:t xml:space="preserve">, it is used for positioning accuracy, false alarm probability evaluation, and missed detection probability, almost all of the metrics. </w:t>
            </w:r>
          </w:p>
        </w:tc>
      </w:tr>
      <w:tr w:rsidR="00EF505F" w14:paraId="3B905FB8" w14:textId="77777777">
        <w:tc>
          <w:tcPr>
            <w:tcW w:w="1413" w:type="dxa"/>
          </w:tcPr>
          <w:p w14:paraId="3B905FB5"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5FB6" w14:textId="77777777" w:rsidR="00EF505F" w:rsidRDefault="00EF505F">
            <w:pPr>
              <w:widowControl w:val="0"/>
              <w:rPr>
                <w:rFonts w:eastAsiaTheme="minorEastAsia"/>
                <w:lang w:val="en-US" w:eastAsia="zh-CN"/>
              </w:rPr>
            </w:pPr>
          </w:p>
        </w:tc>
        <w:tc>
          <w:tcPr>
            <w:tcW w:w="6943" w:type="dxa"/>
          </w:tcPr>
          <w:p w14:paraId="3B905FB7" w14:textId="77777777" w:rsidR="00EF505F" w:rsidRDefault="007F0FCE">
            <w:pPr>
              <w:widowControl w:val="0"/>
              <w:spacing w:before="0" w:line="240" w:lineRule="auto"/>
              <w:rPr>
                <w:rFonts w:eastAsiaTheme="minorEastAsia"/>
                <w:lang w:val="en-US" w:eastAsia="zh-CN"/>
              </w:rPr>
            </w:pPr>
            <w:r>
              <w:rPr>
                <w:rFonts w:eastAsiaTheme="minorEastAsia"/>
                <w:lang w:val="en-US" w:eastAsia="zh-CN"/>
              </w:rPr>
              <w:t>Option 2 is acceptable, and the threshold should be included with the submitted evaluation results. Miss detection probability and false alarm probability should be assessed together.</w:t>
            </w:r>
          </w:p>
        </w:tc>
      </w:tr>
      <w:tr w:rsidR="00EF505F" w14:paraId="3B905FBD" w14:textId="77777777">
        <w:tc>
          <w:tcPr>
            <w:tcW w:w="1413" w:type="dxa"/>
          </w:tcPr>
          <w:p w14:paraId="3B905FB9"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5FBA" w14:textId="77777777" w:rsidR="00EF505F" w:rsidRDefault="00EF505F">
            <w:pPr>
              <w:widowControl w:val="0"/>
              <w:rPr>
                <w:rFonts w:eastAsiaTheme="minorEastAsia"/>
                <w:lang w:val="en-US" w:eastAsia="zh-CN"/>
              </w:rPr>
            </w:pPr>
          </w:p>
        </w:tc>
        <w:tc>
          <w:tcPr>
            <w:tcW w:w="6943" w:type="dxa"/>
          </w:tcPr>
          <w:p w14:paraId="3B905FBB" w14:textId="77777777" w:rsidR="00EF505F" w:rsidRDefault="007F0FCE">
            <w:pPr>
              <w:widowControl w:val="0"/>
              <w:rPr>
                <w:rFonts w:eastAsiaTheme="minorEastAsia"/>
                <w:lang w:eastAsia="zh-CN"/>
              </w:rPr>
            </w:pPr>
            <w:r>
              <w:rPr>
                <w:rFonts w:eastAsiaTheme="minorEastAsia"/>
                <w:lang w:val="en-US" w:eastAsia="zh-CN"/>
              </w:rPr>
              <w:t xml:space="preserve">Agree to include missed detection probability as a </w:t>
            </w:r>
            <w:r>
              <w:rPr>
                <w:rFonts w:eastAsiaTheme="minorEastAsia"/>
                <w:lang w:eastAsia="zh-CN"/>
              </w:rPr>
              <w:t>performance metric for NR ISAC evaluation.</w:t>
            </w:r>
            <w:r>
              <w:rPr>
                <w:rFonts w:eastAsiaTheme="minorEastAsia" w:hint="eastAsia"/>
                <w:lang w:eastAsia="zh-CN"/>
              </w:rPr>
              <w:t xml:space="preserve"> </w:t>
            </w:r>
          </w:p>
          <w:p w14:paraId="3B905FBC" w14:textId="77777777" w:rsidR="00EF505F" w:rsidRDefault="007F0FCE">
            <w:pPr>
              <w:widowControl w:val="0"/>
              <w:rPr>
                <w:rFonts w:eastAsiaTheme="minorEastAsia"/>
                <w:lang w:eastAsia="zh-CN"/>
              </w:rPr>
            </w:pPr>
            <w:r>
              <w:rPr>
                <w:rFonts w:eastAsiaTheme="minorEastAsia"/>
                <w:lang w:eastAsia="zh-CN"/>
              </w:rPr>
              <w:t>We prefer Option 1 as a wayforward – to agree on threshold value.</w:t>
            </w:r>
          </w:p>
        </w:tc>
      </w:tr>
      <w:tr w:rsidR="00EF505F" w14:paraId="3B905FC1" w14:textId="77777777">
        <w:tc>
          <w:tcPr>
            <w:tcW w:w="1413" w:type="dxa"/>
          </w:tcPr>
          <w:p w14:paraId="3B905FBE"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5FBF" w14:textId="77777777" w:rsidR="00EF505F" w:rsidRDefault="00EF505F">
            <w:pPr>
              <w:widowControl w:val="0"/>
              <w:rPr>
                <w:rFonts w:eastAsiaTheme="minorEastAsia"/>
                <w:lang w:val="en-US" w:eastAsia="zh-CN"/>
              </w:rPr>
            </w:pPr>
          </w:p>
        </w:tc>
        <w:tc>
          <w:tcPr>
            <w:tcW w:w="6943" w:type="dxa"/>
          </w:tcPr>
          <w:p w14:paraId="3B905FC0" w14:textId="77777777" w:rsidR="00EF505F" w:rsidRDefault="007F0FCE">
            <w:pPr>
              <w:widowControl w:val="0"/>
              <w:rPr>
                <w:rFonts w:eastAsiaTheme="minorEastAsia"/>
                <w:lang w:val="en-US" w:eastAsia="zh-CN"/>
              </w:rPr>
            </w:pPr>
            <w:r>
              <w:rPr>
                <w:rFonts w:eastAsia="Malgun Gothic" w:hint="eastAsia"/>
                <w:lang w:val="en-US" w:eastAsia="ko-KR"/>
              </w:rPr>
              <w:t>F</w:t>
            </w:r>
            <w:r>
              <w:rPr>
                <w:rFonts w:eastAsia="Malgun Gothic"/>
                <w:lang w:val="en-US" w:eastAsia="ko-KR"/>
              </w:rPr>
              <w:t>or down-selection, we prefer to Option 1. In order to evaluation results to be meaningful and comparable across companies, it is important that the same threshold assumption is applied. Otherwise, differences in the reported performance could stem from threshold selection rather than from the underlying algorithm or system capability.</w:t>
            </w:r>
          </w:p>
        </w:tc>
      </w:tr>
      <w:tr w:rsidR="00EF505F" w14:paraId="3B905FC5" w14:textId="77777777">
        <w:tc>
          <w:tcPr>
            <w:tcW w:w="1413" w:type="dxa"/>
          </w:tcPr>
          <w:p w14:paraId="3B905FC2" w14:textId="77777777" w:rsidR="00EF505F" w:rsidRDefault="007F0FCE">
            <w:pPr>
              <w:widowControl w:val="0"/>
              <w:spacing w:before="0"/>
              <w:rPr>
                <w:rFonts w:eastAsiaTheme="minorEastAsia"/>
                <w:lang w:val="en-US" w:eastAsia="zh-CN"/>
              </w:rPr>
            </w:pPr>
            <w:r>
              <w:rPr>
                <w:rFonts w:eastAsiaTheme="minorEastAsia"/>
                <w:lang w:val="en-US" w:eastAsia="zh-CN"/>
              </w:rPr>
              <w:t>Qualcomm</w:t>
            </w:r>
          </w:p>
        </w:tc>
        <w:tc>
          <w:tcPr>
            <w:tcW w:w="1276" w:type="dxa"/>
          </w:tcPr>
          <w:p w14:paraId="3B905FC3" w14:textId="77777777" w:rsidR="00EF505F" w:rsidRDefault="007F0FCE">
            <w:pPr>
              <w:widowControl w:val="0"/>
              <w:spacing w:before="0"/>
              <w:rPr>
                <w:rFonts w:eastAsia="Yu Mincho"/>
                <w:lang w:val="en-US" w:eastAsia="ja-JP"/>
              </w:rPr>
            </w:pPr>
            <w:r>
              <w:rPr>
                <w:rFonts w:eastAsia="Yu Mincho"/>
                <w:lang w:val="en-US" w:eastAsia="ja-JP"/>
              </w:rPr>
              <w:t>Comment</w:t>
            </w:r>
          </w:p>
        </w:tc>
        <w:tc>
          <w:tcPr>
            <w:tcW w:w="6943" w:type="dxa"/>
          </w:tcPr>
          <w:p w14:paraId="1914CC51" w14:textId="0CA3AC82" w:rsidR="0063292C" w:rsidRDefault="0063292C">
            <w:pPr>
              <w:widowControl w:val="0"/>
              <w:spacing w:before="0"/>
              <w:rPr>
                <w:rFonts w:eastAsiaTheme="minorEastAsia"/>
                <w:lang w:val="en-US" w:eastAsia="zh-CN"/>
              </w:rPr>
            </w:pPr>
            <w:r>
              <w:rPr>
                <w:rFonts w:eastAsiaTheme="minorEastAsia"/>
                <w:lang w:val="en-US" w:eastAsia="zh-CN"/>
              </w:rPr>
              <w:t xml:space="preserve">Some clarificafiton is needed whether the “threshold” is related to the “zone concept” described above. It seems this is understood at least by CMCC, but the wording is not clear. </w:t>
            </w:r>
          </w:p>
          <w:p w14:paraId="651A77A2" w14:textId="77777777" w:rsidR="007F0FCE" w:rsidRDefault="001F7082">
            <w:pPr>
              <w:widowControl w:val="0"/>
              <w:spacing w:before="0"/>
              <w:rPr>
                <w:rFonts w:eastAsiaTheme="minorEastAsia"/>
                <w:lang w:val="en-US" w:eastAsia="zh-CN"/>
              </w:rPr>
            </w:pPr>
            <w:r>
              <w:rPr>
                <w:rFonts w:eastAsiaTheme="minorEastAsia"/>
                <w:lang w:val="en-US" w:eastAsia="zh-CN"/>
              </w:rPr>
              <w:t xml:space="preserve">Initially we thought </w:t>
            </w:r>
            <w:r w:rsidR="0063292C">
              <w:rPr>
                <w:rFonts w:eastAsiaTheme="minorEastAsia"/>
                <w:lang w:val="en-US" w:eastAsia="zh-CN"/>
              </w:rPr>
              <w:t>it is related to the</w:t>
            </w:r>
            <w:r w:rsidR="007F0FCE">
              <w:rPr>
                <w:rFonts w:eastAsiaTheme="minorEastAsia"/>
                <w:lang w:val="en-US" w:eastAsia="zh-CN"/>
              </w:rPr>
              <w:t xml:space="preserve"> underlying algorithm being used, the kind of background/clutter cancellation is performed, whether there is Doppler/Angular filtering, etc.</w:t>
            </w:r>
          </w:p>
          <w:p w14:paraId="3B905FC4" w14:textId="461EF45E" w:rsidR="00EF505F" w:rsidRDefault="007F0FCE">
            <w:pPr>
              <w:widowControl w:val="0"/>
              <w:spacing w:before="0"/>
              <w:rPr>
                <w:rFonts w:eastAsiaTheme="minorEastAsia"/>
                <w:lang w:val="en-US" w:eastAsia="zh-CN"/>
              </w:rPr>
            </w:pPr>
            <w:r>
              <w:rPr>
                <w:rFonts w:eastAsiaTheme="minorEastAsia"/>
                <w:lang w:val="en-US" w:eastAsia="zh-CN"/>
              </w:rPr>
              <w:t xml:space="preserve">We are OK to discuss this aspect, without writing Options, rather than putting an FFS.  </w:t>
            </w:r>
          </w:p>
        </w:tc>
      </w:tr>
      <w:tr w:rsidR="00EF505F" w14:paraId="3B905FD8" w14:textId="77777777">
        <w:tc>
          <w:tcPr>
            <w:tcW w:w="1413" w:type="dxa"/>
          </w:tcPr>
          <w:p w14:paraId="3B905FC6"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5FC7"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5FC8" w14:textId="77777777" w:rsidR="00EF505F" w:rsidRDefault="007F0FCE">
            <w:pPr>
              <w:widowControl w:val="0"/>
              <w:spacing w:before="0"/>
              <w:rPr>
                <w:rFonts w:eastAsiaTheme="minorEastAsia"/>
                <w:lang w:val="en-US" w:eastAsia="zh-CN"/>
              </w:rPr>
            </w:pPr>
            <w:r>
              <w:rPr>
                <w:rFonts w:eastAsiaTheme="minorEastAsia"/>
                <w:lang w:val="en-US" w:eastAsia="zh-CN"/>
              </w:rPr>
              <w:t>Support the first bullet.</w:t>
            </w:r>
          </w:p>
          <w:p w14:paraId="3B905FC9" w14:textId="77777777" w:rsidR="00EF505F" w:rsidRDefault="00EF505F">
            <w:pPr>
              <w:widowControl w:val="0"/>
              <w:spacing w:before="0"/>
              <w:rPr>
                <w:rFonts w:eastAsiaTheme="minorEastAsia"/>
                <w:lang w:val="en-US" w:eastAsia="zh-CN"/>
              </w:rPr>
            </w:pPr>
          </w:p>
          <w:p w14:paraId="3B905FCA" w14:textId="77777777" w:rsidR="00EF505F" w:rsidRDefault="007F0FCE">
            <w:pPr>
              <w:widowControl w:val="0"/>
              <w:spacing w:before="0"/>
              <w:rPr>
                <w:rFonts w:eastAsiaTheme="minorEastAsia"/>
                <w:lang w:val="en-US" w:eastAsia="zh-CN"/>
              </w:rPr>
            </w:pPr>
            <w:r>
              <w:rPr>
                <w:rFonts w:eastAsiaTheme="minorEastAsia"/>
                <w:lang w:val="en-US" w:eastAsia="zh-CN"/>
              </w:rPr>
              <w:t>Regarding the down-selection in second bullet:</w:t>
            </w:r>
          </w:p>
          <w:p w14:paraId="3B905FCB" w14:textId="77777777" w:rsidR="00EF505F" w:rsidRDefault="007F0FCE">
            <w:pPr>
              <w:widowControl w:val="0"/>
              <w:spacing w:before="0"/>
              <w:rPr>
                <w:rFonts w:eastAsiaTheme="minorEastAsia"/>
                <w:lang w:val="en-US" w:eastAsia="zh-CN"/>
              </w:rPr>
            </w:pPr>
            <w:r>
              <w:rPr>
                <w:rFonts w:eastAsiaTheme="minorEastAsia"/>
                <w:lang w:val="en-US" w:eastAsia="zh-CN"/>
              </w:rPr>
              <w:t>We think it is not really needed to define a certain value in RAN1.</w:t>
            </w:r>
          </w:p>
          <w:p w14:paraId="3B905FCC" w14:textId="77777777" w:rsidR="00EF505F" w:rsidRDefault="00EF505F">
            <w:pPr>
              <w:widowControl w:val="0"/>
              <w:spacing w:before="0"/>
              <w:rPr>
                <w:rFonts w:eastAsiaTheme="minorEastAsia"/>
                <w:lang w:val="en-US" w:eastAsia="zh-CN"/>
              </w:rPr>
            </w:pPr>
          </w:p>
          <w:p w14:paraId="3B905FCD" w14:textId="77777777" w:rsidR="00EF505F" w:rsidRDefault="007F0FCE">
            <w:pPr>
              <w:widowControl w:val="0"/>
              <w:spacing w:before="0"/>
              <w:rPr>
                <w:rFonts w:eastAsiaTheme="minorEastAsia"/>
                <w:lang w:val="en-US" w:eastAsia="zh-CN"/>
              </w:rPr>
            </w:pPr>
            <w:r>
              <w:rPr>
                <w:rFonts w:eastAsiaTheme="minorEastAsia"/>
                <w:lang w:val="en-US" w:eastAsia="zh-CN"/>
              </w:rPr>
              <w:t xml:space="preserve">If we would do, then this number would also depend on which requirements on e.g. location accuracy would need to be fulfilled. If accuracy requirement for example would be </w:t>
            </w:r>
            <w:r>
              <w:rPr>
                <w:rFonts w:eastAsiaTheme="minorEastAsia" w:hint="eastAsia"/>
                <w:lang w:val="en-US" w:eastAsia="zh-CN"/>
              </w:rPr>
              <w:t>1</w:t>
            </w:r>
            <w:r>
              <w:rPr>
                <w:rFonts w:eastAsiaTheme="minorEastAsia"/>
                <w:lang w:val="en-US" w:eastAsia="zh-CN"/>
              </w:rPr>
              <w:t>0m, then a much larger deviation between the true target and the detected target can be accepted th</w:t>
            </w:r>
            <w:r>
              <w:rPr>
                <w:rFonts w:eastAsiaTheme="minorEastAsia" w:hint="eastAsia"/>
                <w:lang w:val="en-US" w:eastAsia="zh-CN"/>
              </w:rPr>
              <w:t>a</w:t>
            </w:r>
            <w:r>
              <w:rPr>
                <w:rFonts w:eastAsiaTheme="minorEastAsia"/>
                <w:lang w:val="en-US" w:eastAsia="zh-CN"/>
              </w:rPr>
              <w:t>n if the accuracy requirement would be 1m. Therefore, the best choice would be to let companies report.</w:t>
            </w:r>
          </w:p>
          <w:p w14:paraId="3B905FCE" w14:textId="77777777" w:rsidR="00EF505F" w:rsidRDefault="00EF505F">
            <w:pPr>
              <w:widowControl w:val="0"/>
              <w:spacing w:before="0"/>
              <w:rPr>
                <w:rFonts w:eastAsiaTheme="minorEastAsia"/>
                <w:lang w:val="en-US" w:eastAsia="zh-CN"/>
              </w:rPr>
            </w:pPr>
          </w:p>
          <w:p w14:paraId="3B905FCF" w14:textId="77777777" w:rsidR="00EF505F" w:rsidRDefault="007F0FCE">
            <w:pPr>
              <w:widowControl w:val="0"/>
              <w:spacing w:before="0"/>
              <w:rPr>
                <w:rFonts w:eastAsiaTheme="minorEastAsia"/>
                <w:lang w:val="en-US" w:eastAsia="zh-CN"/>
              </w:rPr>
            </w:pPr>
            <w:r>
              <w:rPr>
                <w:rFonts w:eastAsiaTheme="minorEastAsia"/>
                <w:lang w:val="en-US" w:eastAsia="zh-CN"/>
              </w:rPr>
              <w:t xml:space="preserve">But having said this, it would still be good if RAN1 could agree on some common number </w:t>
            </w:r>
            <w:r>
              <w:rPr>
                <w:rFonts w:eastAsiaTheme="minorEastAsia"/>
                <w:u w:val="single"/>
                <w:lang w:val="en-US" w:eastAsia="zh-CN"/>
              </w:rPr>
              <w:t>for the purpose of comparison between companies.</w:t>
            </w:r>
            <w:r>
              <w:rPr>
                <w:rFonts w:eastAsiaTheme="minorEastAsia"/>
                <w:lang w:val="en-US" w:eastAsia="zh-CN"/>
              </w:rPr>
              <w:t xml:space="preserve"> It would be helpful for the outside trust into our RAN1 study when a large number of companies would submit results with same assumptions. If these results are comparable, then probably also other results presented by some of these companies will be feasible.</w:t>
            </w:r>
          </w:p>
          <w:p w14:paraId="3B905FD0" w14:textId="77777777" w:rsidR="00EF505F" w:rsidRDefault="00EF505F">
            <w:pPr>
              <w:widowControl w:val="0"/>
              <w:spacing w:before="0"/>
              <w:rPr>
                <w:rFonts w:eastAsiaTheme="minorEastAsia"/>
                <w:lang w:val="en-US" w:eastAsia="zh-CN"/>
              </w:rPr>
            </w:pPr>
          </w:p>
          <w:p w14:paraId="3B905FD1" w14:textId="77777777" w:rsidR="00EF505F" w:rsidRDefault="007F0FCE">
            <w:pPr>
              <w:widowControl w:val="0"/>
              <w:spacing w:before="0"/>
              <w:rPr>
                <w:rFonts w:eastAsiaTheme="minorEastAsia"/>
                <w:lang w:val="en-US" w:eastAsia="zh-CN"/>
              </w:rPr>
            </w:pPr>
            <w:r>
              <w:rPr>
                <w:rFonts w:eastAsiaTheme="minorEastAsia"/>
                <w:lang w:val="en-US" w:eastAsia="zh-CN"/>
              </w:rPr>
              <w:t>Therefore, we suggest to modify the second bullet and would like to hear the opinions from FL and other companies on this:</w:t>
            </w:r>
          </w:p>
          <w:p w14:paraId="3B905FD2" w14:textId="77777777" w:rsidR="00EF505F" w:rsidRDefault="00EF505F">
            <w:pPr>
              <w:widowControl w:val="0"/>
              <w:spacing w:before="0"/>
              <w:rPr>
                <w:rFonts w:eastAsiaTheme="minorEastAsia"/>
                <w:lang w:val="en-US" w:eastAsia="zh-CN"/>
              </w:rPr>
            </w:pPr>
          </w:p>
          <w:p w14:paraId="3B905FD3" w14:textId="77777777" w:rsidR="00EF505F" w:rsidRDefault="007F0FCE">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3B905FD4" w14:textId="77777777" w:rsidR="00EF505F" w:rsidRDefault="007F0FCE">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3B905FD5" w14:textId="77777777" w:rsidR="00EF505F" w:rsidRDefault="007F0FCE">
            <w:pPr>
              <w:pStyle w:val="aff4"/>
              <w:numPr>
                <w:ilvl w:val="1"/>
                <w:numId w:val="22"/>
              </w:numPr>
              <w:rPr>
                <w:rFonts w:eastAsiaTheme="minorEastAsia"/>
                <w:szCs w:val="20"/>
                <w:lang w:eastAsia="zh-CN"/>
              </w:rPr>
            </w:pPr>
            <w:r>
              <w:rPr>
                <w:rFonts w:eastAsiaTheme="minorEastAsia"/>
                <w:strike/>
                <w:color w:val="FF0000"/>
                <w:szCs w:val="20"/>
                <w:lang w:eastAsia="zh-CN"/>
              </w:rPr>
              <w:lastRenderedPageBreak/>
              <w:t>Option 2:</w:t>
            </w:r>
            <w:r>
              <w:rPr>
                <w:rFonts w:eastAsiaTheme="minorEastAsia"/>
                <w:color w:val="FF0000"/>
                <w:szCs w:val="20"/>
                <w:lang w:eastAsia="zh-CN"/>
              </w:rPr>
              <w:t xml:space="preserve">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B905FD6" w14:textId="77777777" w:rsidR="00EF505F" w:rsidRDefault="007F0FCE">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 should be reported with submitted evaluation results.</w:t>
            </w:r>
          </w:p>
          <w:p w14:paraId="3B905FD7" w14:textId="77777777" w:rsidR="00EF505F" w:rsidRDefault="007F0FCE">
            <w:pPr>
              <w:pStyle w:val="aff4"/>
              <w:numPr>
                <w:ilvl w:val="2"/>
                <w:numId w:val="22"/>
              </w:numPr>
              <w:rPr>
                <w:rFonts w:eastAsiaTheme="minorEastAsia"/>
                <w:color w:val="FF0000"/>
                <w:szCs w:val="20"/>
                <w:lang w:eastAsia="zh-CN"/>
              </w:rPr>
            </w:pPr>
            <w:r>
              <w:rPr>
                <w:rFonts w:eastAsiaTheme="minorEastAsia"/>
                <w:color w:val="FF0000"/>
                <w:szCs w:val="20"/>
                <w:lang w:eastAsia="zh-CN"/>
              </w:rPr>
              <w:t xml:space="preserve">RAN1 strives to include one common value for the purpose of calibration across companies </w:t>
            </w:r>
          </w:p>
        </w:tc>
      </w:tr>
      <w:tr w:rsidR="00EF505F" w14:paraId="3B905FDC" w14:textId="77777777">
        <w:tc>
          <w:tcPr>
            <w:tcW w:w="1413" w:type="dxa"/>
          </w:tcPr>
          <w:p w14:paraId="3B905FD9" w14:textId="77777777" w:rsidR="00EF505F" w:rsidRDefault="007F0FCE">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3B905FDA" w14:textId="77777777" w:rsidR="00EF505F" w:rsidRDefault="00EF505F">
            <w:pPr>
              <w:widowControl w:val="0"/>
              <w:rPr>
                <w:rFonts w:eastAsia="Yu Mincho"/>
                <w:lang w:val="en-US" w:eastAsia="ja-JP"/>
              </w:rPr>
            </w:pPr>
          </w:p>
        </w:tc>
        <w:tc>
          <w:tcPr>
            <w:tcW w:w="6943" w:type="dxa"/>
          </w:tcPr>
          <w:p w14:paraId="3B905FDB" w14:textId="77777777" w:rsidR="00EF505F" w:rsidRDefault="007F0FCE">
            <w:pPr>
              <w:widowControl w:val="0"/>
              <w:rPr>
                <w:rFonts w:eastAsiaTheme="minorEastAsia"/>
                <w:lang w:val="en-US" w:eastAsia="zh-CN"/>
              </w:rPr>
            </w:pPr>
            <w:r>
              <w:rPr>
                <w:rFonts w:eastAsiaTheme="minorEastAsia"/>
                <w:lang w:val="en-US" w:eastAsia="zh-CN"/>
              </w:rPr>
              <w:t xml:space="preserve">We think the formula should be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r>
                    <w:rPr>
                      <w:rFonts w:ascii="Cambria Math" w:eastAsia="宋体" w:hAnsi="Cambria Math"/>
                      <w:color w:val="000000"/>
                      <w:kern w:val="2"/>
                      <w:szCs w:val="20"/>
                      <w:lang w:val="en-US" w:eastAsia="zh-CN"/>
                    </w:rPr>
                    <m:t>1</m:t>
                  </m:r>
                </m:num>
                <m:den>
                  <m:r>
                    <w:rPr>
                      <w:rFonts w:ascii="Cambria Math" w:eastAsia="宋体" w:hAnsi="Cambria Math"/>
                      <w:color w:val="000000"/>
                      <w:kern w:val="2"/>
                      <w:szCs w:val="20"/>
                      <w:lang w:val="en-US" w:eastAsia="zh-CN"/>
                    </w:rPr>
                    <m:t>N</m:t>
                  </m:r>
                </m:den>
              </m:f>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f>
                    <m:fPr>
                      <m:ctrlPr>
                        <w:rPr>
                          <w:rFonts w:ascii="Cambria Math" w:eastAsia="宋体" w:hAnsi="Cambria Math"/>
                          <w:i/>
                          <w:color w:val="000000"/>
                          <w:kern w:val="2"/>
                          <w:szCs w:val="20"/>
                          <w:lang w:eastAsia="zh-CN"/>
                        </w:rPr>
                      </m:ctrlPr>
                    </m:fPr>
                    <m:num>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num>
                    <m:den>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den>
                  </m:f>
                </m:e>
              </m:nary>
            </m:oMath>
            <w:r>
              <w:rPr>
                <w:rFonts w:eastAsia="宋体" w:hAnsi="Cambria Math"/>
                <w:color w:val="000000"/>
                <w:kern w:val="2"/>
                <w:szCs w:val="20"/>
                <w:lang w:val="en-US" w:eastAsia="zh-CN"/>
              </w:rPr>
              <w:t xml:space="preserve">.  For the proposed formula, if there is a drop having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and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than the other drops, this specific drop may dominate the final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oMath>
            <w:r>
              <w:rPr>
                <w:rFonts w:eastAsia="宋体" w:hAnsi="Cambria Math"/>
                <w:color w:val="000000"/>
                <w:kern w:val="2"/>
                <w:szCs w:val="20"/>
                <w:lang w:eastAsia="zh-CN"/>
              </w:rPr>
              <w:t xml:space="preserve"> calculation.</w:t>
            </w:r>
          </w:p>
        </w:tc>
      </w:tr>
      <w:tr w:rsidR="00EF505F" w14:paraId="3B905FF0" w14:textId="77777777">
        <w:tc>
          <w:tcPr>
            <w:tcW w:w="1413" w:type="dxa"/>
          </w:tcPr>
          <w:p w14:paraId="3B905FDD" w14:textId="77777777" w:rsidR="00EF505F" w:rsidRDefault="007F0FCE">
            <w:pPr>
              <w:widowControl w:val="0"/>
              <w:spacing w:before="0"/>
              <w:rPr>
                <w:rFonts w:eastAsiaTheme="minorEastAsia"/>
                <w:lang w:val="en-US" w:eastAsia="zh-CN"/>
              </w:rPr>
            </w:pPr>
            <w:r>
              <w:rPr>
                <w:rFonts w:eastAsiaTheme="minorEastAsia"/>
                <w:lang w:val="en-US" w:eastAsia="zh-CN"/>
              </w:rPr>
              <w:t>Ericsson</w:t>
            </w:r>
          </w:p>
        </w:tc>
        <w:tc>
          <w:tcPr>
            <w:tcW w:w="1276" w:type="dxa"/>
          </w:tcPr>
          <w:p w14:paraId="3B905FDE" w14:textId="77777777" w:rsidR="00EF505F" w:rsidRDefault="00EF505F">
            <w:pPr>
              <w:widowControl w:val="0"/>
              <w:spacing w:before="0"/>
              <w:rPr>
                <w:rFonts w:eastAsia="Yu Mincho"/>
                <w:lang w:val="en-US" w:eastAsia="ja-JP"/>
              </w:rPr>
            </w:pPr>
          </w:p>
        </w:tc>
        <w:tc>
          <w:tcPr>
            <w:tcW w:w="6943" w:type="dxa"/>
          </w:tcPr>
          <w:p w14:paraId="3B905FDF" w14:textId="77777777" w:rsidR="00EF505F" w:rsidRDefault="007F0FCE">
            <w:pPr>
              <w:widowControl w:val="0"/>
              <w:spacing w:before="0"/>
              <w:rPr>
                <w:rFonts w:eastAsiaTheme="minorEastAsia"/>
                <w:lang w:val="en-US" w:eastAsia="zh-CN"/>
              </w:rPr>
            </w:pPr>
            <w:r>
              <w:rPr>
                <w:rFonts w:eastAsiaTheme="minorEastAsia"/>
                <w:lang w:val="en-US" w:eastAsia="zh-CN"/>
              </w:rPr>
              <w:t>We propose to discuss the two options of association in a separate proposal, because the rule of target-estimate association is needed for the calculation of many performance metrics, such as detection rate, false detection rate, positioning accuracy.</w:t>
            </w:r>
          </w:p>
          <w:p w14:paraId="3B905FE0" w14:textId="77777777" w:rsidR="00EF505F" w:rsidRDefault="007F0FCE">
            <w:pPr>
              <w:widowControl w:val="0"/>
              <w:spacing w:before="0"/>
              <w:rPr>
                <w:rFonts w:eastAsiaTheme="minorEastAsia"/>
                <w:lang w:val="en-US" w:eastAsia="zh-CN"/>
              </w:rPr>
            </w:pPr>
            <w:r>
              <w:rPr>
                <w:rFonts w:eastAsiaTheme="minorEastAsia"/>
                <w:lang w:val="en-US" w:eastAsia="zh-CN"/>
              </w:rPr>
              <w:t>We also suggest the following changes to the mis-detection probability</w:t>
            </w:r>
            <w:r>
              <w:rPr>
                <w:rFonts w:eastAsiaTheme="minorEastAsia" w:hint="eastAsia"/>
                <w:lang w:eastAsia="zh-CN"/>
              </w:rPr>
              <w:t xml:space="preserve"> </w:t>
            </w:r>
            <w:r>
              <w:rPr>
                <w:rFonts w:eastAsiaTheme="minorEastAsia"/>
                <w:lang w:val="en-US" w:eastAsia="zh-CN"/>
              </w:rPr>
              <w:t>proposal.</w:t>
            </w:r>
          </w:p>
          <w:p w14:paraId="3B905FE1"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4.4-1 </w:t>
            </w:r>
          </w:p>
          <w:p w14:paraId="3B905FE2" w14:textId="77777777" w:rsidR="00EF505F" w:rsidRDefault="007F0FCE">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B905FE3" w14:textId="77777777" w:rsidR="00EF505F" w:rsidRDefault="007F0FCE">
            <w:pPr>
              <w:pStyle w:val="aff4"/>
              <w:widowControl w:val="0"/>
              <w:numPr>
                <w:ilvl w:val="1"/>
                <w:numId w:val="22"/>
              </w:numPr>
              <w:suppressAutoHyphens w:val="0"/>
              <w:adjustRightInd w:val="0"/>
              <w:snapToGrid w:val="0"/>
              <w:spacing w:after="120"/>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3B905FE4" w14:textId="77777777" w:rsidR="00EF505F"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B905FE5" w14:textId="77777777" w:rsidR="00EF505F" w:rsidRDefault="007F0FCE">
            <w:pPr>
              <w:widowControl w:val="0"/>
              <w:tabs>
                <w:tab w:val="left" w:pos="0"/>
              </w:tabs>
              <w:suppressAutoHyphens w:val="0"/>
              <w:adjustRightInd w:val="0"/>
              <w:snapToGrid w:val="0"/>
              <w:spacing w:after="120"/>
              <w:ind w:leftChars="200" w:left="40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p>
          <w:p w14:paraId="3B905FE6" w14:textId="77777777" w:rsidR="00EF505F"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is the number of missed targets in the drop n, i.e., the true target not associated with any of estimated targets</w:t>
            </w:r>
          </w:p>
          <w:p w14:paraId="3B905FE7" w14:textId="77777777" w:rsidR="00EF505F" w:rsidRDefault="007F0FCE">
            <w:pPr>
              <w:pStyle w:val="aff4"/>
              <w:numPr>
                <w:ilvl w:val="3"/>
                <w:numId w:val="22"/>
              </w:numPr>
              <w:rPr>
                <w:rFonts w:eastAsiaTheme="minorEastAsia"/>
                <w:color w:val="000000"/>
                <w:kern w:val="2"/>
                <w:szCs w:val="20"/>
                <w:lang w:eastAsia="zh-CN"/>
              </w:rPr>
            </w:pPr>
            <w:r>
              <w:rPr>
                <w:rFonts w:eastAsiaTheme="minorEastAsia"/>
                <w:color w:val="FF0000"/>
                <w:u w:val="single"/>
                <w:lang w:eastAsia="zh-CN"/>
              </w:rPr>
              <w:t>FFS how an estimated target is associated with a true target</w:t>
            </w:r>
          </w:p>
          <w:p w14:paraId="3B905FE8" w14:textId="77777777" w:rsidR="00EF505F"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7F0FCE">
              <w:rPr>
                <w:rFonts w:eastAsiaTheme="minorEastAsia" w:hint="eastAsia"/>
                <w:color w:val="000000"/>
                <w:kern w:val="2"/>
                <w:szCs w:val="20"/>
                <w:lang w:eastAsia="zh-CN"/>
              </w:rPr>
              <w:t xml:space="preserve"> </w:t>
            </w:r>
            <w:r w:rsidR="007F0FCE">
              <w:rPr>
                <w:rFonts w:eastAsiaTheme="minorEastAsia"/>
                <w:color w:val="000000"/>
                <w:kern w:val="2"/>
                <w:szCs w:val="20"/>
                <w:lang w:eastAsia="zh-CN"/>
              </w:rPr>
              <w:t xml:space="preserve">is the number of true targets in the drop n. </w:t>
            </w:r>
          </w:p>
          <w:p w14:paraId="3B905FE9" w14:textId="77777777" w:rsidR="00EF505F" w:rsidRDefault="007F0FCE">
            <w:pPr>
              <w:pStyle w:val="aff4"/>
              <w:numPr>
                <w:ilvl w:val="0"/>
                <w:numId w:val="22"/>
              </w:numPr>
              <w:rPr>
                <w:rFonts w:eastAsiaTheme="minorEastAsia"/>
                <w:strike/>
                <w:color w:val="FF0000"/>
                <w:lang w:eastAsia="zh-CN"/>
              </w:rPr>
            </w:pPr>
            <w:r>
              <w:rPr>
                <w:rFonts w:eastAsiaTheme="minorEastAsia"/>
                <w:strike/>
                <w:color w:val="FF0000"/>
                <w:lang w:eastAsia="zh-CN"/>
              </w:rPr>
              <w:t xml:space="preserve">Down select the following options in RAN1 #122. </w:t>
            </w:r>
          </w:p>
          <w:p w14:paraId="3B905FEA" w14:textId="77777777" w:rsidR="00EF505F" w:rsidRDefault="007F0FCE">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3B905FEB" w14:textId="77777777" w:rsidR="00EF505F" w:rsidRDefault="007F0FCE">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2: threshold to check</w:t>
            </w:r>
            <w:r>
              <w:rPr>
                <w:strike/>
                <w:color w:val="FF0000"/>
                <w:szCs w:val="20"/>
                <w:lang w:eastAsia="zh-CN"/>
              </w:rPr>
              <w:t xml:space="preserve"> whether a detected object can be considered as estimate of a true target is up to implementation. </w:t>
            </w:r>
          </w:p>
          <w:p w14:paraId="3B905FEC" w14:textId="77777777" w:rsidR="00EF505F" w:rsidRDefault="007F0FCE">
            <w:pPr>
              <w:pStyle w:val="aff4"/>
              <w:numPr>
                <w:ilvl w:val="2"/>
                <w:numId w:val="22"/>
              </w:numPr>
              <w:rPr>
                <w:rFonts w:eastAsiaTheme="minorEastAsia"/>
                <w:strike/>
                <w:color w:val="FF0000"/>
                <w:szCs w:val="20"/>
                <w:lang w:eastAsia="zh-CN"/>
              </w:rPr>
            </w:pPr>
            <w:r>
              <w:rPr>
                <w:rFonts w:eastAsiaTheme="minorEastAsia"/>
                <w:strike/>
                <w:color w:val="FF0000"/>
                <w:szCs w:val="20"/>
                <w:lang w:eastAsia="zh-CN"/>
              </w:rPr>
              <w:t xml:space="preserve">The used threshold should be reported with submitted evaluation results. </w:t>
            </w:r>
          </w:p>
          <w:p w14:paraId="3B905FED" w14:textId="77777777" w:rsidR="00EF505F" w:rsidRDefault="00EF505F">
            <w:pPr>
              <w:widowControl w:val="0"/>
              <w:spacing w:before="0"/>
              <w:rPr>
                <w:rFonts w:eastAsiaTheme="minorEastAsia"/>
                <w:lang w:eastAsia="zh-CN"/>
              </w:rPr>
            </w:pPr>
          </w:p>
          <w:p w14:paraId="3B905FEE" w14:textId="77777777" w:rsidR="00EF505F" w:rsidRDefault="00EF505F">
            <w:pPr>
              <w:tabs>
                <w:tab w:val="left" w:pos="0"/>
              </w:tabs>
              <w:rPr>
                <w:rFonts w:eastAsiaTheme="minorEastAsia"/>
                <w:lang w:eastAsia="zh-CN"/>
              </w:rPr>
            </w:pPr>
          </w:p>
          <w:p w14:paraId="3B905FEF" w14:textId="77777777" w:rsidR="00EF505F" w:rsidRDefault="00EF505F">
            <w:pPr>
              <w:widowControl w:val="0"/>
              <w:spacing w:before="0"/>
              <w:rPr>
                <w:rFonts w:eastAsiaTheme="minorEastAsia"/>
                <w:lang w:val="en-US" w:eastAsia="zh-CN"/>
              </w:rPr>
            </w:pPr>
          </w:p>
        </w:tc>
      </w:tr>
      <w:tr w:rsidR="00EF505F" w14:paraId="3B905FF4" w14:textId="77777777">
        <w:trPr>
          <w:trHeight w:val="705"/>
        </w:trPr>
        <w:tc>
          <w:tcPr>
            <w:tcW w:w="1413" w:type="dxa"/>
          </w:tcPr>
          <w:p w14:paraId="3B905FF1" w14:textId="77777777" w:rsidR="00EF505F" w:rsidRDefault="007F0FCE">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B905FF2" w14:textId="77777777" w:rsidR="00EF505F" w:rsidRDefault="00EF505F">
            <w:pPr>
              <w:widowControl w:val="0"/>
              <w:rPr>
                <w:rFonts w:eastAsiaTheme="minorEastAsia"/>
                <w:lang w:val="en-US" w:eastAsia="zh-CN"/>
              </w:rPr>
            </w:pPr>
          </w:p>
        </w:tc>
        <w:tc>
          <w:tcPr>
            <w:tcW w:w="6943" w:type="dxa"/>
          </w:tcPr>
          <w:p w14:paraId="3B905FF3" w14:textId="77777777" w:rsidR="00EF505F" w:rsidRDefault="007F0FCE">
            <w:pPr>
              <w:widowControl w:val="0"/>
              <w:rPr>
                <w:rFonts w:eastAsiaTheme="minorEastAsia"/>
                <w:lang w:val="en-US" w:eastAsia="zh-CN"/>
              </w:rPr>
            </w:pPr>
            <w:r>
              <w:rPr>
                <w:rFonts w:eastAsiaTheme="minorEastAsia"/>
                <w:lang w:val="en-US" w:eastAsia="zh-CN"/>
              </w:rPr>
              <w:t>Support Option 1. The defined threshold is fundamental for standardized performance evaluation, enabling a fair and comparability assessment</w:t>
            </w:r>
          </w:p>
        </w:tc>
      </w:tr>
      <w:tr w:rsidR="00EF505F" w14:paraId="3B905FF8" w14:textId="77777777">
        <w:tc>
          <w:tcPr>
            <w:tcW w:w="1413" w:type="dxa"/>
          </w:tcPr>
          <w:p w14:paraId="3B905FF5"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5FF6" w14:textId="77777777" w:rsidR="00EF505F" w:rsidRDefault="00EF505F">
            <w:pPr>
              <w:widowControl w:val="0"/>
              <w:rPr>
                <w:rFonts w:eastAsiaTheme="minorEastAsia"/>
                <w:lang w:val="en-US" w:eastAsia="zh-CN"/>
              </w:rPr>
            </w:pPr>
          </w:p>
        </w:tc>
        <w:tc>
          <w:tcPr>
            <w:tcW w:w="6943" w:type="dxa"/>
          </w:tcPr>
          <w:p w14:paraId="3B905FF7" w14:textId="77777777" w:rsidR="00EF505F" w:rsidRDefault="007F0FCE">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are open to study the possibility of defining the threshold. However, the threshold should take all dimensions (location &amp; velocity) into account.</w:t>
            </w:r>
          </w:p>
        </w:tc>
      </w:tr>
      <w:tr w:rsidR="00EF505F" w14:paraId="3B905FFC" w14:textId="77777777">
        <w:tc>
          <w:tcPr>
            <w:tcW w:w="1413" w:type="dxa"/>
          </w:tcPr>
          <w:p w14:paraId="3B905FF9"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5FFA" w14:textId="77777777" w:rsidR="00EF505F" w:rsidRDefault="00EF505F">
            <w:pPr>
              <w:widowControl w:val="0"/>
              <w:rPr>
                <w:rFonts w:eastAsiaTheme="minorEastAsia"/>
                <w:lang w:val="en-US" w:eastAsia="zh-CN"/>
              </w:rPr>
            </w:pPr>
          </w:p>
        </w:tc>
        <w:tc>
          <w:tcPr>
            <w:tcW w:w="6943" w:type="dxa"/>
          </w:tcPr>
          <w:p w14:paraId="3B905FFB" w14:textId="77777777" w:rsidR="00EF505F" w:rsidRDefault="007F0FCE">
            <w:pPr>
              <w:widowControl w:val="0"/>
              <w:rPr>
                <w:rFonts w:eastAsiaTheme="minorEastAsia"/>
                <w:lang w:val="en-US" w:eastAsia="zh-CN"/>
              </w:rPr>
            </w:pPr>
            <w:r>
              <w:rPr>
                <w:rFonts w:eastAsia="Malgun Gothic"/>
                <w:lang w:val="en-US" w:eastAsia="ko-KR"/>
              </w:rPr>
              <w:t xml:space="preserve">Agree with FL proposal. Although threshold is largely an implementation matter, a common threshold should be defined to ensure comparability across companies just for evaluation. </w:t>
            </w:r>
          </w:p>
        </w:tc>
      </w:tr>
      <w:tr w:rsidR="00EF505F" w14:paraId="3B906000" w14:textId="77777777">
        <w:tc>
          <w:tcPr>
            <w:tcW w:w="1413" w:type="dxa"/>
          </w:tcPr>
          <w:p w14:paraId="3B905FFD" w14:textId="77777777" w:rsidR="00EF505F" w:rsidRDefault="007F0FCE">
            <w:pPr>
              <w:widowControl w:val="0"/>
              <w:rPr>
                <w:rFonts w:eastAsia="Yu Mincho"/>
                <w:lang w:val="en-US" w:eastAsia="ja-JP"/>
              </w:rPr>
            </w:pPr>
            <w:r>
              <w:rPr>
                <w:rFonts w:eastAsia="Yu Mincho" w:hint="eastAsia"/>
                <w:lang w:val="en-US" w:eastAsia="ja-JP"/>
              </w:rPr>
              <w:lastRenderedPageBreak/>
              <w:t>vivo</w:t>
            </w:r>
          </w:p>
        </w:tc>
        <w:tc>
          <w:tcPr>
            <w:tcW w:w="1276" w:type="dxa"/>
          </w:tcPr>
          <w:p w14:paraId="3B905FFE" w14:textId="77777777" w:rsidR="00EF505F" w:rsidRDefault="007F0FCE">
            <w:pPr>
              <w:widowControl w:val="0"/>
              <w:rPr>
                <w:rFonts w:eastAsia="Yu Mincho"/>
                <w:lang w:val="en-US" w:eastAsia="ja-JP"/>
              </w:rPr>
            </w:pPr>
            <w:r>
              <w:rPr>
                <w:rFonts w:eastAsia="Yu Mincho" w:hint="eastAsia"/>
                <w:lang w:val="en-US" w:eastAsia="ja-JP"/>
              </w:rPr>
              <w:t>Yes</w:t>
            </w:r>
          </w:p>
        </w:tc>
        <w:tc>
          <w:tcPr>
            <w:tcW w:w="6943" w:type="dxa"/>
          </w:tcPr>
          <w:p w14:paraId="3B905FFF" w14:textId="77777777" w:rsidR="00EF505F" w:rsidRDefault="007F0FCE">
            <w:pPr>
              <w:widowControl w:val="0"/>
              <w:rPr>
                <w:rFonts w:eastAsia="Yu Mincho"/>
                <w:lang w:val="en-US" w:eastAsia="ja-JP"/>
              </w:rPr>
            </w:pPr>
            <w:r>
              <w:rPr>
                <w:rFonts w:eastAsia="Yu Mincho" w:hint="eastAsia"/>
                <w:lang w:val="en-US" w:eastAsia="ja-JP"/>
              </w:rPr>
              <w:t>We are supportive of both options.</w:t>
            </w:r>
          </w:p>
        </w:tc>
      </w:tr>
      <w:tr w:rsidR="00EF505F" w14:paraId="3B906004" w14:textId="77777777">
        <w:tc>
          <w:tcPr>
            <w:tcW w:w="1413" w:type="dxa"/>
          </w:tcPr>
          <w:p w14:paraId="3B906001"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002" w14:textId="77777777" w:rsidR="00EF505F" w:rsidRDefault="00EF505F">
            <w:pPr>
              <w:widowControl w:val="0"/>
              <w:rPr>
                <w:rFonts w:eastAsia="Yu Mincho"/>
                <w:lang w:val="en-US" w:eastAsia="ja-JP"/>
              </w:rPr>
            </w:pPr>
          </w:p>
        </w:tc>
        <w:tc>
          <w:tcPr>
            <w:tcW w:w="6943" w:type="dxa"/>
          </w:tcPr>
          <w:p w14:paraId="3B906003" w14:textId="77777777" w:rsidR="00EF505F" w:rsidRDefault="007F0FCE">
            <w:pPr>
              <w:widowControl w:val="0"/>
              <w:rPr>
                <w:rFonts w:eastAsia="Yu Mincho"/>
                <w:lang w:val="en-US" w:eastAsia="ja-JP"/>
              </w:rPr>
            </w:pPr>
            <w:r>
              <w:rPr>
                <w:rFonts w:eastAsiaTheme="minorEastAsia"/>
                <w:lang w:val="en-US" w:eastAsia="zh-CN"/>
              </w:rPr>
              <w:t xml:space="preserve">It is unclear how will the threshold be applied and what is the value type/unit. Particularly, it is defined as a threshold on distance, or a threshold on energy. </w:t>
            </w:r>
          </w:p>
        </w:tc>
      </w:tr>
      <w:tr w:rsidR="00DD3F22" w14:paraId="6C310622" w14:textId="77777777" w:rsidTr="00AD5762">
        <w:tc>
          <w:tcPr>
            <w:tcW w:w="1413" w:type="dxa"/>
          </w:tcPr>
          <w:p w14:paraId="2211F0BB"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254CF94C" w14:textId="77777777" w:rsidR="00DD3F22" w:rsidRDefault="00DD3F22" w:rsidP="00AD5762">
            <w:pPr>
              <w:widowControl w:val="0"/>
              <w:rPr>
                <w:rFonts w:eastAsia="Yu Mincho"/>
                <w:lang w:val="en-US" w:eastAsia="ja-JP"/>
              </w:rPr>
            </w:pPr>
          </w:p>
        </w:tc>
        <w:tc>
          <w:tcPr>
            <w:tcW w:w="6943" w:type="dxa"/>
          </w:tcPr>
          <w:p w14:paraId="15049767" w14:textId="77777777" w:rsidR="00DD3F22" w:rsidRDefault="00DD3F22" w:rsidP="00AD5762">
            <w:pPr>
              <w:widowControl w:val="0"/>
              <w:rPr>
                <w:rFonts w:eastAsiaTheme="minorEastAsia"/>
                <w:lang w:val="en-US" w:eastAsia="zh-CN"/>
              </w:rPr>
            </w:pPr>
            <w:r>
              <w:rPr>
                <w:rFonts w:eastAsiaTheme="minorEastAsia"/>
                <w:lang w:val="en-US" w:eastAsia="zh-CN"/>
              </w:rPr>
              <w:t>We think we need further discussions on how to apply the threshold e.g., see CATT comments). Also, we think the threshold (if agreed) is only applicable for the evaluation purposes.</w:t>
            </w:r>
          </w:p>
        </w:tc>
      </w:tr>
      <w:tr w:rsidR="00DD3F22" w14:paraId="6ABAF9E7" w14:textId="77777777">
        <w:tc>
          <w:tcPr>
            <w:tcW w:w="1413" w:type="dxa"/>
          </w:tcPr>
          <w:p w14:paraId="05EE4CCC" w14:textId="0DEFDEE9" w:rsidR="00DD3F22" w:rsidRPr="00DD3F22" w:rsidRDefault="00F32144">
            <w:pPr>
              <w:widowControl w:val="0"/>
              <w:rPr>
                <w:rFonts w:eastAsiaTheme="minorEastAsia"/>
                <w:lang w:eastAsia="zh-CN"/>
              </w:rPr>
            </w:pPr>
            <w:r>
              <w:rPr>
                <w:rFonts w:eastAsiaTheme="minorEastAsia"/>
                <w:lang w:eastAsia="zh-CN"/>
              </w:rPr>
              <w:t>Apple</w:t>
            </w:r>
          </w:p>
        </w:tc>
        <w:tc>
          <w:tcPr>
            <w:tcW w:w="1276" w:type="dxa"/>
          </w:tcPr>
          <w:p w14:paraId="2204EC60" w14:textId="06AF01B1" w:rsidR="00DD3F22" w:rsidRDefault="00F32144">
            <w:pPr>
              <w:widowControl w:val="0"/>
              <w:rPr>
                <w:rFonts w:eastAsia="Yu Mincho"/>
                <w:lang w:val="en-US" w:eastAsia="ja-JP"/>
              </w:rPr>
            </w:pPr>
            <w:r>
              <w:rPr>
                <w:rFonts w:eastAsia="Yu Mincho"/>
                <w:lang w:val="en-US" w:eastAsia="ja-JP"/>
              </w:rPr>
              <w:t>Yes</w:t>
            </w:r>
          </w:p>
        </w:tc>
        <w:tc>
          <w:tcPr>
            <w:tcW w:w="6943" w:type="dxa"/>
          </w:tcPr>
          <w:p w14:paraId="31ECF68B" w14:textId="77777777" w:rsidR="00DD3F22" w:rsidRDefault="00DD3F22">
            <w:pPr>
              <w:widowControl w:val="0"/>
              <w:rPr>
                <w:rFonts w:eastAsiaTheme="minorEastAsia"/>
                <w:lang w:val="en-US" w:eastAsia="zh-CN"/>
              </w:rPr>
            </w:pPr>
          </w:p>
        </w:tc>
      </w:tr>
    </w:tbl>
    <w:p w14:paraId="3B906005" w14:textId="77777777" w:rsidR="00EF505F" w:rsidRDefault="00EF505F">
      <w:pPr>
        <w:rPr>
          <w:rFonts w:eastAsiaTheme="minorEastAsia"/>
          <w:lang w:val="en-US" w:eastAsia="zh-CN"/>
        </w:rPr>
      </w:pPr>
    </w:p>
    <w:p w14:paraId="76D9373F" w14:textId="77777777" w:rsidR="00B91A29" w:rsidRPr="00B91A29" w:rsidRDefault="00B91A29" w:rsidP="00B91A29">
      <w:pPr>
        <w:pStyle w:val="a1"/>
        <w:rPr>
          <w:rFonts w:eastAsiaTheme="minorEastAsia"/>
          <w:lang w:eastAsia="zh-CN"/>
        </w:rPr>
      </w:pPr>
    </w:p>
    <w:p w14:paraId="3B906006" w14:textId="77777777" w:rsidR="00EF505F" w:rsidRDefault="007F0FCE">
      <w:pPr>
        <w:pStyle w:val="2"/>
        <w:rPr>
          <w:rFonts w:eastAsiaTheme="minorEastAsia"/>
        </w:rPr>
      </w:pPr>
      <w:r>
        <w:rPr>
          <w:rFonts w:eastAsiaTheme="minorEastAsia"/>
        </w:rPr>
        <w:t>Sensing resolution</w:t>
      </w:r>
    </w:p>
    <w:p w14:paraId="3B906007" w14:textId="77777777" w:rsidR="00EF505F" w:rsidRDefault="007F0FCE">
      <w:pPr>
        <w:rPr>
          <w:rFonts w:ascii="Arial" w:hAnsi="Arial" w:cs="Arial"/>
          <w:i/>
          <w:iCs/>
          <w:u w:val="single"/>
        </w:rPr>
      </w:pPr>
      <w:r>
        <w:rPr>
          <w:rFonts w:ascii="Arial" w:hAnsi="Arial" w:cs="Arial"/>
          <w:i/>
          <w:iCs/>
          <w:u w:val="single"/>
        </w:rPr>
        <w:t>Summary on company views</w:t>
      </w:r>
    </w:p>
    <w:p w14:paraId="3B906008" w14:textId="77777777" w:rsidR="00EF505F" w:rsidRDefault="00EF505F">
      <w:pPr>
        <w:rPr>
          <w:rFonts w:eastAsiaTheme="minorEastAsia"/>
          <w:lang w:eastAsia="zh-CN"/>
        </w:rPr>
      </w:pPr>
    </w:p>
    <w:p w14:paraId="3B906009" w14:textId="77777777" w:rsidR="00EF505F" w:rsidRDefault="007F0FCE">
      <w:pPr>
        <w:rPr>
          <w:rFonts w:eastAsiaTheme="minorEastAsia"/>
          <w:color w:val="00B0F0"/>
          <w:lang w:eastAsia="zh-CN"/>
        </w:rPr>
      </w:pPr>
      <w:r>
        <w:rPr>
          <w:color w:val="000000" w:themeColor="text1"/>
          <w:sz w:val="22"/>
        </w:rPr>
        <w:t>Can be calculated by system parameters</w:t>
      </w:r>
      <w:r>
        <w:rPr>
          <w:rFonts w:eastAsiaTheme="minorEastAsia"/>
          <w:lang w:eastAsia="zh-CN"/>
        </w:rPr>
        <w:t>:</w:t>
      </w:r>
      <w:r>
        <w:t xml:space="preserve"> </w:t>
      </w:r>
      <w:r>
        <w:rPr>
          <w:rFonts w:eastAsiaTheme="minorEastAsia"/>
          <w:color w:val="00B0F0"/>
          <w:lang w:eastAsia="zh-CN"/>
        </w:rPr>
        <w:t>Vivo, Xiaomi, Samsung, HW</w:t>
      </w:r>
    </w:p>
    <w:p w14:paraId="3B90600A" w14:textId="77777777" w:rsidR="00EF505F" w:rsidRDefault="007F0FCE">
      <w:pPr>
        <w:pStyle w:val="aff4"/>
        <w:numPr>
          <w:ilvl w:val="0"/>
          <w:numId w:val="33"/>
        </w:numPr>
        <w:rPr>
          <w:rFonts w:eastAsiaTheme="minorEastAsia"/>
          <w:lang w:eastAsia="zh-CN"/>
        </w:rPr>
      </w:pPr>
      <w:r>
        <w:rPr>
          <w:rFonts w:eastAsiaTheme="minorEastAsia"/>
          <w:color w:val="00B0F0"/>
          <w:lang w:eastAsia="zh-CN"/>
        </w:rPr>
        <w:t xml:space="preserve">HW: </w:t>
      </w:r>
      <w:r>
        <w:rPr>
          <w:rFonts w:eastAsiaTheme="minorEastAsia"/>
          <w:lang w:eastAsia="zh-CN"/>
        </w:rPr>
        <w:t>Range resolution is determined by the system bandwidth, while velocity resolution depends on the coherent processing interval (CPI)</w:t>
      </w:r>
    </w:p>
    <w:p w14:paraId="3B90600B" w14:textId="77777777" w:rsidR="00EF505F" w:rsidRDefault="00EF505F">
      <w:pPr>
        <w:rPr>
          <w:rFonts w:eastAsiaTheme="minorEastAsia"/>
          <w:lang w:eastAsia="zh-CN"/>
        </w:rPr>
      </w:pPr>
    </w:p>
    <w:p w14:paraId="3B90600C" w14:textId="77777777" w:rsidR="00EF505F" w:rsidRDefault="007F0FCE">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3B90600D" w14:textId="77777777" w:rsidR="00EF505F" w:rsidRDefault="007F0FCE">
      <w:pPr>
        <w:pStyle w:val="3GPPAgreements"/>
        <w:numPr>
          <w:ilvl w:val="0"/>
          <w:numId w:val="33"/>
        </w:numPr>
        <w:spacing w:after="0"/>
        <w:rPr>
          <w:color w:val="000000" w:themeColor="text1"/>
          <w:sz w:val="20"/>
          <w:szCs w:val="20"/>
        </w:rPr>
      </w:pPr>
      <w:r>
        <w:rPr>
          <w:color w:val="000000" w:themeColor="text1"/>
          <w:sz w:val="20"/>
          <w:szCs w:val="20"/>
          <w:lang w:eastAsia="zh-CN"/>
        </w:rPr>
        <w:t xml:space="preserve">It can be obtained by simple formula of system parameters. </w:t>
      </w:r>
      <w:r>
        <w:rPr>
          <w:rFonts w:eastAsiaTheme="minorEastAsia"/>
          <w:sz w:val="20"/>
          <w:szCs w:val="24"/>
        </w:rPr>
        <w:t xml:space="preserve">range resolution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3B90600E" w14:textId="77777777" w:rsidR="00EF505F" w:rsidRDefault="007F0FCE">
      <w:pPr>
        <w:pStyle w:val="3GPPAgreements"/>
        <w:numPr>
          <w:ilvl w:val="0"/>
          <w:numId w:val="33"/>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Note: even with Rel-19 ISAC calibration as starting point (SID), without consideration of sensing resolution, quite diverged views on target distribution are observed from contribution. </w:t>
      </w:r>
    </w:p>
    <w:p w14:paraId="3B90600F" w14:textId="77777777" w:rsidR="00EF505F" w:rsidRDefault="00EF505F">
      <w:pPr>
        <w:pStyle w:val="3GPPAgreements"/>
        <w:numPr>
          <w:ilvl w:val="0"/>
          <w:numId w:val="0"/>
        </w:numPr>
        <w:spacing w:after="0"/>
        <w:rPr>
          <w:sz w:val="20"/>
          <w:szCs w:val="20"/>
          <w:lang w:val="en-GB" w:eastAsia="zh-CN"/>
        </w:rPr>
      </w:pPr>
    </w:p>
    <w:p w14:paraId="3B906010"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for conclusion 4.5-1 </w:t>
      </w:r>
    </w:p>
    <w:p w14:paraId="3B906011" w14:textId="77777777" w:rsidR="00EF505F" w:rsidRDefault="007F0FCE">
      <w:pPr>
        <w:pStyle w:val="aff4"/>
        <w:numPr>
          <w:ilvl w:val="0"/>
          <w:numId w:val="22"/>
        </w:numPr>
        <w:rPr>
          <w:rFonts w:eastAsiaTheme="minorEastAsia"/>
          <w:lang w:eastAsia="zh-CN"/>
        </w:rPr>
      </w:pPr>
      <w:r>
        <w:rPr>
          <w:rFonts w:eastAsiaTheme="minorEastAsia"/>
          <w:lang w:val="en-US" w:eastAsia="zh-CN"/>
        </w:rPr>
        <w:t>Sensing resolution</w:t>
      </w:r>
      <w:r>
        <w:rPr>
          <w:rFonts w:eastAsiaTheme="minorEastAsia" w:hint="eastAsia"/>
          <w:lang w:eastAsia="zh-CN"/>
        </w:rPr>
        <w:t xml:space="preserve"> </w:t>
      </w:r>
      <w:r>
        <w:rPr>
          <w:rFonts w:eastAsiaTheme="minorEastAsia"/>
          <w:lang w:eastAsia="zh-CN"/>
        </w:rPr>
        <w:t xml:space="preserve">is not a performance metric for NR ISAC. </w:t>
      </w:r>
    </w:p>
    <w:p w14:paraId="3B906012"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016" w14:textId="77777777">
        <w:tc>
          <w:tcPr>
            <w:tcW w:w="1413" w:type="dxa"/>
            <w:shd w:val="clear" w:color="auto" w:fill="D9E2F3" w:themeFill="accent1" w:themeFillTint="33"/>
          </w:tcPr>
          <w:p w14:paraId="3B906013"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014"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015"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01A" w14:textId="77777777">
        <w:tc>
          <w:tcPr>
            <w:tcW w:w="1413" w:type="dxa"/>
          </w:tcPr>
          <w:p w14:paraId="3B906017"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018"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019" w14:textId="77777777" w:rsidR="00EF505F" w:rsidRDefault="007F0FCE">
            <w:pPr>
              <w:widowControl w:val="0"/>
              <w:spacing w:before="0"/>
              <w:rPr>
                <w:rFonts w:eastAsiaTheme="minorEastAsia"/>
                <w:lang w:val="en-US" w:eastAsia="zh-CN"/>
              </w:rPr>
            </w:pPr>
            <w:r>
              <w:rPr>
                <w:rFonts w:eastAsiaTheme="minorEastAsia" w:hint="eastAsia"/>
                <w:lang w:val="en-US" w:eastAsia="zh-CN"/>
              </w:rPr>
              <w:t>Sensing resolution is more like a system setting instead of performance metric.</w:t>
            </w:r>
          </w:p>
        </w:tc>
      </w:tr>
      <w:tr w:rsidR="00EF505F" w14:paraId="3B90601E" w14:textId="77777777">
        <w:tc>
          <w:tcPr>
            <w:tcW w:w="1413" w:type="dxa"/>
          </w:tcPr>
          <w:p w14:paraId="3B90601B"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01C"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01D" w14:textId="77777777" w:rsidR="00EF505F" w:rsidRDefault="007F0FCE">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r>
              <w:rPr>
                <w:rFonts w:eastAsiaTheme="minorEastAsia"/>
                <w:lang w:val="en-US" w:eastAsia="zh-CN"/>
              </w:rPr>
              <w:t>I</w:t>
            </w:r>
            <w:r>
              <w:rPr>
                <w:rFonts w:eastAsiaTheme="minorEastAsia" w:hint="eastAsia"/>
                <w:lang w:val="en-US" w:eastAsia="zh-CN"/>
              </w:rPr>
              <w:t xml:space="preserve">t can be analyzed by inspection. </w:t>
            </w:r>
          </w:p>
        </w:tc>
      </w:tr>
      <w:tr w:rsidR="00EF505F" w14:paraId="3B906022" w14:textId="77777777">
        <w:tc>
          <w:tcPr>
            <w:tcW w:w="1413" w:type="dxa"/>
          </w:tcPr>
          <w:p w14:paraId="3B90601F"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020"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6021" w14:textId="77777777" w:rsidR="00EF505F" w:rsidRDefault="00EF505F">
            <w:pPr>
              <w:widowControl w:val="0"/>
              <w:spacing w:before="0"/>
              <w:rPr>
                <w:rFonts w:eastAsiaTheme="minorEastAsia"/>
                <w:lang w:val="en-US" w:eastAsia="zh-CN"/>
              </w:rPr>
            </w:pPr>
          </w:p>
        </w:tc>
      </w:tr>
      <w:tr w:rsidR="00EF505F" w14:paraId="3B906026" w14:textId="77777777">
        <w:tc>
          <w:tcPr>
            <w:tcW w:w="1413" w:type="dxa"/>
          </w:tcPr>
          <w:p w14:paraId="3B906023"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6024"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25" w14:textId="77777777" w:rsidR="00EF505F" w:rsidRDefault="007F0FCE">
            <w:pPr>
              <w:widowControl w:val="0"/>
              <w:spacing w:before="0" w:line="240" w:lineRule="auto"/>
              <w:rPr>
                <w:rFonts w:eastAsiaTheme="minorEastAsia"/>
                <w:lang w:val="en-US" w:eastAsia="zh-CN"/>
              </w:rPr>
            </w:pPr>
            <w:r>
              <w:rPr>
                <w:rFonts w:eastAsiaTheme="minorEastAsia"/>
                <w:lang w:val="en-US" w:eastAsia="zh-CN"/>
              </w:rPr>
              <w:t>No clear definition for how to measure resolution in simulations.</w:t>
            </w:r>
          </w:p>
        </w:tc>
      </w:tr>
      <w:tr w:rsidR="00EF505F" w14:paraId="3B90602A" w14:textId="77777777">
        <w:tc>
          <w:tcPr>
            <w:tcW w:w="1413" w:type="dxa"/>
          </w:tcPr>
          <w:p w14:paraId="3B906027"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028"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29" w14:textId="77777777" w:rsidR="00EF505F" w:rsidRDefault="007F0FCE">
            <w:pPr>
              <w:widowControl w:val="0"/>
              <w:rPr>
                <w:rFonts w:eastAsiaTheme="minorEastAsia"/>
                <w:lang w:val="en-US" w:eastAsia="zh-CN"/>
              </w:rPr>
            </w:pPr>
            <w:r>
              <w:rPr>
                <w:rFonts w:eastAsiaTheme="minorEastAsia"/>
                <w:lang w:val="en-US" w:eastAsia="zh-CN"/>
              </w:rPr>
              <w:t>Agree with the proposal to exclude sensing resolution from NR ISAC performance evaluation.</w:t>
            </w:r>
          </w:p>
        </w:tc>
      </w:tr>
      <w:tr w:rsidR="00EF505F" w14:paraId="3B90602E" w14:textId="77777777">
        <w:tc>
          <w:tcPr>
            <w:tcW w:w="1413" w:type="dxa"/>
          </w:tcPr>
          <w:p w14:paraId="3B90602B"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602C" w14:textId="77777777" w:rsidR="00EF505F" w:rsidRDefault="007F0FCE">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B90602D" w14:textId="77777777" w:rsidR="00EF505F" w:rsidRDefault="00EF505F">
            <w:pPr>
              <w:widowControl w:val="0"/>
              <w:rPr>
                <w:rFonts w:eastAsiaTheme="minorEastAsia"/>
                <w:lang w:val="en-US" w:eastAsia="zh-CN"/>
              </w:rPr>
            </w:pPr>
          </w:p>
        </w:tc>
      </w:tr>
      <w:tr w:rsidR="00EF505F" w14:paraId="3B906032" w14:textId="77777777">
        <w:tc>
          <w:tcPr>
            <w:tcW w:w="1413" w:type="dxa"/>
          </w:tcPr>
          <w:p w14:paraId="3B90602F" w14:textId="77777777" w:rsidR="00EF505F" w:rsidRDefault="007F0FCE">
            <w:pPr>
              <w:widowControl w:val="0"/>
              <w:spacing w:before="0"/>
              <w:rPr>
                <w:rFonts w:eastAsiaTheme="minorEastAsia"/>
                <w:lang w:val="en-US" w:eastAsia="zh-CN"/>
              </w:rPr>
            </w:pPr>
            <w:r>
              <w:rPr>
                <w:rFonts w:eastAsiaTheme="minorEastAsia"/>
                <w:lang w:val="en-US" w:eastAsia="zh-CN"/>
              </w:rPr>
              <w:t>Qualcomm</w:t>
            </w:r>
          </w:p>
        </w:tc>
        <w:tc>
          <w:tcPr>
            <w:tcW w:w="1276" w:type="dxa"/>
          </w:tcPr>
          <w:p w14:paraId="3B906030" w14:textId="77777777" w:rsidR="00EF505F" w:rsidRDefault="007F0FCE">
            <w:pPr>
              <w:widowControl w:val="0"/>
              <w:spacing w:before="0"/>
              <w:rPr>
                <w:rFonts w:eastAsia="Yu Mincho"/>
                <w:lang w:val="en-US" w:eastAsia="ja-JP"/>
              </w:rPr>
            </w:pPr>
            <w:r>
              <w:rPr>
                <w:rFonts w:eastAsia="Yu Mincho"/>
                <w:lang w:val="en-US" w:eastAsia="ja-JP"/>
              </w:rPr>
              <w:t>Yes</w:t>
            </w:r>
          </w:p>
        </w:tc>
        <w:tc>
          <w:tcPr>
            <w:tcW w:w="6943" w:type="dxa"/>
          </w:tcPr>
          <w:p w14:paraId="3B906031" w14:textId="77777777" w:rsidR="00EF505F" w:rsidRDefault="00EF505F">
            <w:pPr>
              <w:widowControl w:val="0"/>
              <w:spacing w:before="0"/>
              <w:rPr>
                <w:rFonts w:eastAsiaTheme="minorEastAsia"/>
                <w:lang w:val="en-US" w:eastAsia="zh-CN"/>
              </w:rPr>
            </w:pPr>
          </w:p>
        </w:tc>
      </w:tr>
      <w:tr w:rsidR="00EF505F" w14:paraId="3B906036" w14:textId="77777777">
        <w:tc>
          <w:tcPr>
            <w:tcW w:w="1413" w:type="dxa"/>
          </w:tcPr>
          <w:p w14:paraId="3B906033"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034"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035" w14:textId="77777777" w:rsidR="00EF505F" w:rsidRDefault="007F0FCE">
            <w:pPr>
              <w:widowControl w:val="0"/>
              <w:rPr>
                <w:rFonts w:eastAsiaTheme="minorEastAsia"/>
                <w:lang w:val="en-US" w:eastAsia="zh-CN"/>
              </w:rPr>
            </w:pPr>
            <w:r>
              <w:rPr>
                <w:rFonts w:eastAsiaTheme="minorEastAsia"/>
                <w:lang w:val="en-US" w:eastAsia="zh-CN"/>
              </w:rPr>
              <w:t xml:space="preserve">Resolution can be obtained from simulation settings such as bandwidth and CPI. </w:t>
            </w:r>
          </w:p>
        </w:tc>
      </w:tr>
      <w:tr w:rsidR="00EF505F" w14:paraId="3B90603A" w14:textId="77777777">
        <w:tc>
          <w:tcPr>
            <w:tcW w:w="1413" w:type="dxa"/>
          </w:tcPr>
          <w:p w14:paraId="3B906037" w14:textId="77777777" w:rsidR="00EF505F" w:rsidRDefault="007F0FCE">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B906038" w14:textId="77777777" w:rsidR="00EF505F" w:rsidRDefault="00EF505F">
            <w:pPr>
              <w:widowControl w:val="0"/>
              <w:rPr>
                <w:rFonts w:eastAsia="Yu Mincho"/>
                <w:lang w:val="en-US" w:eastAsia="ja-JP"/>
              </w:rPr>
            </w:pPr>
          </w:p>
        </w:tc>
        <w:tc>
          <w:tcPr>
            <w:tcW w:w="6943" w:type="dxa"/>
          </w:tcPr>
          <w:p w14:paraId="3B906039" w14:textId="77777777" w:rsidR="00EF505F" w:rsidRDefault="007F0FCE">
            <w:pPr>
              <w:widowControl w:val="0"/>
              <w:rPr>
                <w:rFonts w:eastAsiaTheme="minorEastAsia"/>
                <w:lang w:val="en-US" w:eastAsia="zh-CN"/>
              </w:rPr>
            </w:pPr>
            <w:r>
              <w:rPr>
                <w:rFonts w:eastAsiaTheme="minorEastAsia"/>
                <w:lang w:val="en-US" w:eastAsia="zh-CN"/>
              </w:rPr>
              <w:t>Sensing resolution is closely related to sensing algorithm. Only if you use FFT the resolution can be derived by these system parameters, otherwise it is needed to be clarified with the sensing algorithm.</w:t>
            </w:r>
          </w:p>
        </w:tc>
      </w:tr>
      <w:tr w:rsidR="00EF505F" w14:paraId="3B90603E" w14:textId="77777777">
        <w:tc>
          <w:tcPr>
            <w:tcW w:w="1413" w:type="dxa"/>
          </w:tcPr>
          <w:p w14:paraId="3B90603B" w14:textId="77777777" w:rsidR="00EF505F" w:rsidRDefault="007F0FCE">
            <w:pPr>
              <w:widowControl w:val="0"/>
              <w:rPr>
                <w:rFonts w:eastAsia="Yu Mincho"/>
                <w:lang w:val="en-US" w:eastAsia="ja-JP"/>
              </w:rPr>
            </w:pPr>
            <w:r>
              <w:rPr>
                <w:rFonts w:eastAsia="Yu Mincho" w:hint="eastAsia"/>
                <w:lang w:val="en-US" w:eastAsia="ja-JP"/>
              </w:rPr>
              <w:t>LGE</w:t>
            </w:r>
          </w:p>
        </w:tc>
        <w:tc>
          <w:tcPr>
            <w:tcW w:w="1276" w:type="dxa"/>
          </w:tcPr>
          <w:p w14:paraId="3B90603C"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03D" w14:textId="77777777" w:rsidR="00EF505F" w:rsidRDefault="00EF505F">
            <w:pPr>
              <w:widowControl w:val="0"/>
              <w:rPr>
                <w:rFonts w:eastAsiaTheme="minorEastAsia"/>
                <w:lang w:val="en-US" w:eastAsia="zh-CN"/>
              </w:rPr>
            </w:pPr>
          </w:p>
        </w:tc>
      </w:tr>
      <w:tr w:rsidR="00EF505F" w14:paraId="3B906042" w14:textId="77777777">
        <w:tc>
          <w:tcPr>
            <w:tcW w:w="1413" w:type="dxa"/>
          </w:tcPr>
          <w:p w14:paraId="3B90603F"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040" w14:textId="77777777" w:rsidR="00EF505F" w:rsidRDefault="007F0FCE">
            <w:pPr>
              <w:widowControl w:val="0"/>
              <w:rPr>
                <w:rFonts w:eastAsia="Yu Mincho"/>
                <w:lang w:val="en-US" w:eastAsia="ja-JP"/>
              </w:rPr>
            </w:pPr>
            <w:r>
              <w:rPr>
                <w:rFonts w:eastAsia="Yu Mincho" w:hint="eastAsia"/>
                <w:lang w:val="en-US" w:eastAsia="ja-JP"/>
              </w:rPr>
              <w:t>Yes</w:t>
            </w:r>
          </w:p>
        </w:tc>
        <w:tc>
          <w:tcPr>
            <w:tcW w:w="6943" w:type="dxa"/>
          </w:tcPr>
          <w:p w14:paraId="3B906041" w14:textId="77777777" w:rsidR="00EF505F" w:rsidRDefault="00EF505F">
            <w:pPr>
              <w:widowControl w:val="0"/>
              <w:rPr>
                <w:rFonts w:eastAsiaTheme="minorEastAsia"/>
                <w:lang w:val="en-US" w:eastAsia="zh-CN"/>
              </w:rPr>
            </w:pPr>
          </w:p>
        </w:tc>
      </w:tr>
      <w:tr w:rsidR="00EF505F" w14:paraId="3B906048" w14:textId="77777777">
        <w:tc>
          <w:tcPr>
            <w:tcW w:w="1413" w:type="dxa"/>
          </w:tcPr>
          <w:p w14:paraId="3B906043"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044" w14:textId="77777777" w:rsidR="00EF505F" w:rsidRDefault="00EF505F">
            <w:pPr>
              <w:widowControl w:val="0"/>
              <w:rPr>
                <w:rFonts w:eastAsia="Yu Mincho"/>
                <w:lang w:val="en-US" w:eastAsia="ja-JP"/>
              </w:rPr>
            </w:pPr>
          </w:p>
        </w:tc>
        <w:tc>
          <w:tcPr>
            <w:tcW w:w="6943" w:type="dxa"/>
          </w:tcPr>
          <w:p w14:paraId="3B906045" w14:textId="77777777" w:rsidR="00EF505F" w:rsidRDefault="007F0FCE">
            <w:pPr>
              <w:widowControl w:val="0"/>
              <w:spacing w:before="0"/>
              <w:rPr>
                <w:rFonts w:eastAsiaTheme="minorEastAsia"/>
                <w:lang w:val="en-US" w:eastAsia="zh-CN"/>
              </w:rPr>
            </w:pPr>
            <w:r>
              <w:rPr>
                <w:rFonts w:eastAsiaTheme="minorEastAsia"/>
                <w:lang w:val="en-US" w:eastAsia="zh-CN"/>
              </w:rPr>
              <w:t xml:space="preserve">We are open to down-prioritize this if time does not allow. </w:t>
            </w:r>
          </w:p>
          <w:p w14:paraId="3B906046" w14:textId="77777777" w:rsidR="00EF505F" w:rsidRDefault="00EF505F">
            <w:pPr>
              <w:widowControl w:val="0"/>
              <w:spacing w:before="0"/>
              <w:rPr>
                <w:rFonts w:eastAsiaTheme="minorEastAsia"/>
                <w:lang w:val="en-US" w:eastAsia="zh-CN"/>
              </w:rPr>
            </w:pPr>
          </w:p>
          <w:p w14:paraId="3B906047" w14:textId="77777777" w:rsidR="00EF505F" w:rsidRDefault="007F0FCE">
            <w:pPr>
              <w:widowControl w:val="0"/>
              <w:rPr>
                <w:rFonts w:eastAsiaTheme="minorEastAsia"/>
                <w:lang w:val="en-US" w:eastAsia="zh-CN"/>
              </w:rPr>
            </w:pPr>
            <w:r>
              <w:rPr>
                <w:rFonts w:eastAsiaTheme="minorEastAsia"/>
                <w:lang w:val="en-US" w:eastAsia="zh-CN"/>
              </w:rPr>
              <w:lastRenderedPageBreak/>
              <w:t xml:space="preserve">Nevertheless, sensing resolution is NOT given based on the trivial BW/CPI, and still an important performance metric in the scope of RAN1 evaluation. </w:t>
            </w:r>
          </w:p>
        </w:tc>
      </w:tr>
      <w:tr w:rsidR="00DD3F22" w14:paraId="36C6A873" w14:textId="77777777" w:rsidTr="00AD5762">
        <w:tc>
          <w:tcPr>
            <w:tcW w:w="1413" w:type="dxa"/>
          </w:tcPr>
          <w:p w14:paraId="65341C3E" w14:textId="77777777" w:rsidR="00DD3F22" w:rsidRDefault="00DD3F22" w:rsidP="00AD5762">
            <w:pPr>
              <w:widowControl w:val="0"/>
              <w:rPr>
                <w:rFonts w:eastAsiaTheme="minorEastAsia"/>
                <w:lang w:val="en-US" w:eastAsia="zh-CN"/>
              </w:rPr>
            </w:pPr>
            <w:r>
              <w:rPr>
                <w:rFonts w:eastAsiaTheme="minorEastAsia"/>
                <w:lang w:val="en-US" w:eastAsia="zh-CN"/>
              </w:rPr>
              <w:lastRenderedPageBreak/>
              <w:t>SONY</w:t>
            </w:r>
          </w:p>
        </w:tc>
        <w:tc>
          <w:tcPr>
            <w:tcW w:w="1276" w:type="dxa"/>
          </w:tcPr>
          <w:p w14:paraId="1B2C5E60" w14:textId="77777777" w:rsidR="00DD3F22" w:rsidRDefault="00DD3F22" w:rsidP="00AD5762">
            <w:pPr>
              <w:widowControl w:val="0"/>
              <w:rPr>
                <w:rFonts w:eastAsia="Yu Mincho"/>
                <w:lang w:val="en-US" w:eastAsia="ja-JP"/>
              </w:rPr>
            </w:pPr>
            <w:r>
              <w:rPr>
                <w:rFonts w:eastAsia="Yu Mincho"/>
                <w:lang w:val="en-US" w:eastAsia="ja-JP"/>
              </w:rPr>
              <w:t>Yes</w:t>
            </w:r>
          </w:p>
        </w:tc>
        <w:tc>
          <w:tcPr>
            <w:tcW w:w="6943" w:type="dxa"/>
          </w:tcPr>
          <w:p w14:paraId="102D5947" w14:textId="77777777" w:rsidR="00DD3F22" w:rsidRDefault="00DD3F22" w:rsidP="00AD5762">
            <w:pPr>
              <w:widowControl w:val="0"/>
              <w:rPr>
                <w:rFonts w:eastAsiaTheme="minorEastAsia"/>
                <w:lang w:val="en-US" w:eastAsia="zh-CN"/>
              </w:rPr>
            </w:pPr>
          </w:p>
        </w:tc>
      </w:tr>
      <w:tr w:rsidR="00DD3F22" w14:paraId="45EB0BE5" w14:textId="77777777">
        <w:tc>
          <w:tcPr>
            <w:tcW w:w="1413" w:type="dxa"/>
          </w:tcPr>
          <w:p w14:paraId="1D3CBB99" w14:textId="7F41A780" w:rsidR="00DD3F22" w:rsidRDefault="00F32144">
            <w:pPr>
              <w:widowControl w:val="0"/>
              <w:rPr>
                <w:rFonts w:eastAsiaTheme="minorEastAsia"/>
                <w:lang w:val="en-US" w:eastAsia="zh-CN"/>
              </w:rPr>
            </w:pPr>
            <w:r>
              <w:rPr>
                <w:rFonts w:eastAsiaTheme="minorEastAsia"/>
                <w:lang w:val="en-US" w:eastAsia="zh-CN"/>
              </w:rPr>
              <w:t>Apple</w:t>
            </w:r>
          </w:p>
        </w:tc>
        <w:tc>
          <w:tcPr>
            <w:tcW w:w="1276" w:type="dxa"/>
          </w:tcPr>
          <w:p w14:paraId="3DF59EF8" w14:textId="6FABAE30" w:rsidR="00DD3F22" w:rsidRDefault="00F32144">
            <w:pPr>
              <w:widowControl w:val="0"/>
              <w:rPr>
                <w:rFonts w:eastAsia="Yu Mincho"/>
                <w:lang w:val="en-US" w:eastAsia="ja-JP"/>
              </w:rPr>
            </w:pPr>
            <w:r>
              <w:rPr>
                <w:rFonts w:eastAsia="Yu Mincho"/>
                <w:lang w:val="en-US" w:eastAsia="ja-JP"/>
              </w:rPr>
              <w:t>Yes</w:t>
            </w:r>
          </w:p>
        </w:tc>
        <w:tc>
          <w:tcPr>
            <w:tcW w:w="6943" w:type="dxa"/>
          </w:tcPr>
          <w:p w14:paraId="12E06763" w14:textId="77777777" w:rsidR="00DD3F22" w:rsidRDefault="00DD3F22">
            <w:pPr>
              <w:widowControl w:val="0"/>
              <w:rPr>
                <w:rFonts w:eastAsiaTheme="minorEastAsia"/>
                <w:lang w:val="en-US" w:eastAsia="zh-CN"/>
              </w:rPr>
            </w:pPr>
          </w:p>
        </w:tc>
      </w:tr>
    </w:tbl>
    <w:p w14:paraId="3B906049" w14:textId="77777777" w:rsidR="00EF505F" w:rsidRDefault="00EF505F">
      <w:pPr>
        <w:rPr>
          <w:rFonts w:eastAsiaTheme="minorEastAsia"/>
          <w:lang w:eastAsia="zh-CN"/>
        </w:rPr>
      </w:pPr>
    </w:p>
    <w:p w14:paraId="3B90604A" w14:textId="77777777" w:rsidR="00EF505F" w:rsidRDefault="007F0FCE">
      <w:pPr>
        <w:pStyle w:val="2"/>
        <w:rPr>
          <w:rFonts w:eastAsiaTheme="minorEastAsia"/>
        </w:rPr>
      </w:pPr>
      <w:r>
        <w:rPr>
          <w:rFonts w:eastAsiaTheme="minorEastAsia"/>
        </w:rPr>
        <w:t>Sensing service latency and refreshing rate</w:t>
      </w:r>
    </w:p>
    <w:p w14:paraId="3B90604B" w14:textId="77777777" w:rsidR="00EF505F" w:rsidRDefault="007F0FCE">
      <w:pPr>
        <w:rPr>
          <w:rFonts w:ascii="Arial" w:hAnsi="Arial" w:cs="Arial"/>
          <w:i/>
          <w:iCs/>
          <w:u w:val="single"/>
        </w:rPr>
      </w:pPr>
      <w:r>
        <w:rPr>
          <w:rFonts w:ascii="Arial" w:hAnsi="Arial" w:cs="Arial"/>
          <w:i/>
          <w:iCs/>
          <w:u w:val="single"/>
        </w:rPr>
        <w:t>Summary on company views</w:t>
      </w:r>
    </w:p>
    <w:p w14:paraId="3B90604C" w14:textId="77777777" w:rsidR="00EF505F" w:rsidRDefault="00EF505F">
      <w:pPr>
        <w:rPr>
          <w:rFonts w:eastAsiaTheme="minorEastAsia"/>
          <w:lang w:eastAsia="zh-CN"/>
        </w:rPr>
      </w:pPr>
    </w:p>
    <w:p w14:paraId="3B90604D" w14:textId="77777777" w:rsidR="00EF505F" w:rsidRDefault="007F0FCE">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proofErr w:type="gramStart"/>
      <w:r>
        <w:rPr>
          <w:rFonts w:eastAsiaTheme="minorEastAsia"/>
          <w:color w:val="00B0F0"/>
          <w:lang w:eastAsia="zh-CN"/>
        </w:rPr>
        <w:t>HW,  Ericsson</w:t>
      </w:r>
      <w:proofErr w:type="gramEnd"/>
      <w:r>
        <w:rPr>
          <w:rFonts w:eastAsiaTheme="minorEastAsia"/>
          <w:color w:val="00B0F0"/>
          <w:lang w:eastAsia="zh-CN"/>
        </w:rPr>
        <w:t>, Xiaomi</w:t>
      </w:r>
    </w:p>
    <w:p w14:paraId="3B90604E" w14:textId="77777777" w:rsidR="00EF505F" w:rsidRDefault="007F0FCE">
      <w:pPr>
        <w:pStyle w:val="aff4"/>
        <w:numPr>
          <w:ilvl w:val="0"/>
          <w:numId w:val="34"/>
        </w:numPr>
        <w:rPr>
          <w:rFonts w:eastAsiaTheme="minorEastAsia"/>
          <w:lang w:eastAsia="zh-CN"/>
        </w:rPr>
      </w:pPr>
      <w:r>
        <w:rPr>
          <w:rFonts w:eastAsiaTheme="minorEastAsia"/>
          <w:color w:val="00B0F0"/>
          <w:lang w:eastAsia="zh-CN"/>
        </w:rPr>
        <w:t xml:space="preserve">HW: </w:t>
      </w:r>
      <w:r>
        <w:rPr>
          <w:rFonts w:eastAsiaTheme="minorEastAsia"/>
          <w:lang w:eastAsia="zh-CN"/>
        </w:rPr>
        <w:t>sensing service latency and refreshing rate can be derived analytically and are therefore less suitable for evaluation via simulation.</w:t>
      </w:r>
    </w:p>
    <w:p w14:paraId="3B90604F" w14:textId="77777777" w:rsidR="00EF505F" w:rsidRDefault="00EF505F">
      <w:pPr>
        <w:rPr>
          <w:rFonts w:eastAsiaTheme="minorEastAsia"/>
          <w:lang w:eastAsia="zh-CN"/>
        </w:rPr>
      </w:pPr>
    </w:p>
    <w:p w14:paraId="3B906050" w14:textId="77777777" w:rsidR="00EF505F" w:rsidRDefault="007F0FCE">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hard limitation, which comes from the unavoidable time, i.e., CPI to transmit sensing RS and the UE processing capability. For CPI of X ms, the physical layer latency is Xms + processing delay + reporting delay in Uu interference. All such aspects can be well analyzed. </w:t>
      </w:r>
    </w:p>
    <w:p w14:paraId="3B906051" w14:textId="77777777" w:rsidR="00EF505F" w:rsidRDefault="00EF505F">
      <w:pPr>
        <w:pStyle w:val="3GPPAgreements"/>
        <w:numPr>
          <w:ilvl w:val="0"/>
          <w:numId w:val="0"/>
        </w:numPr>
        <w:spacing w:after="0"/>
        <w:rPr>
          <w:sz w:val="20"/>
          <w:szCs w:val="20"/>
          <w:lang w:val="en-GB" w:eastAsia="zh-CN"/>
        </w:rPr>
      </w:pPr>
    </w:p>
    <w:p w14:paraId="3B906052"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for conclusion 4.6-1 </w:t>
      </w:r>
    </w:p>
    <w:p w14:paraId="3B906053" w14:textId="77777777" w:rsidR="00EF505F" w:rsidRDefault="007F0FCE">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3B906054"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058" w14:textId="77777777">
        <w:tc>
          <w:tcPr>
            <w:tcW w:w="1413" w:type="dxa"/>
            <w:shd w:val="clear" w:color="auto" w:fill="D9E2F3" w:themeFill="accent1" w:themeFillTint="33"/>
          </w:tcPr>
          <w:p w14:paraId="3B906055"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056"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057"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05F" w14:textId="77777777">
        <w:tc>
          <w:tcPr>
            <w:tcW w:w="1413" w:type="dxa"/>
          </w:tcPr>
          <w:p w14:paraId="3B906059"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05A"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05B" w14:textId="77777777" w:rsidR="00EF505F" w:rsidRDefault="00EF505F">
            <w:pPr>
              <w:widowControl w:val="0"/>
              <w:spacing w:before="0"/>
              <w:rPr>
                <w:rFonts w:eastAsiaTheme="minorEastAsia"/>
                <w:lang w:val="en-US" w:eastAsia="zh-CN"/>
              </w:rPr>
            </w:pPr>
          </w:p>
          <w:p w14:paraId="3B90605C" w14:textId="77777777" w:rsidR="00EF505F" w:rsidRDefault="007F0FCE">
            <w:pPr>
              <w:widowControl w:val="0"/>
              <w:spacing w:before="0"/>
              <w:rPr>
                <w:rFonts w:eastAsiaTheme="minorEastAsia"/>
                <w:lang w:val="en-US" w:eastAsia="zh-CN"/>
              </w:rPr>
            </w:pPr>
            <w:r>
              <w:rPr>
                <w:rFonts w:eastAsiaTheme="minorEastAsia" w:hint="eastAsia"/>
                <w:lang w:val="en-US" w:eastAsia="zh-CN"/>
              </w:rPr>
              <w:t>Since this two metrics exist in SA1, we suggest an alternative wording:</w:t>
            </w:r>
          </w:p>
          <w:p w14:paraId="3B90605D" w14:textId="77777777" w:rsidR="00EF505F" w:rsidRDefault="007F0FCE">
            <w:pPr>
              <w:widowControl w:val="0"/>
              <w:spacing w:before="0"/>
              <w:rPr>
                <w:rFonts w:eastAsiaTheme="minorEastAsia"/>
                <w:lang w:val="en-US" w:eastAsia="zh-CN"/>
              </w:rPr>
            </w:pPr>
            <w:r>
              <w:rPr>
                <w:rFonts w:eastAsiaTheme="minorEastAsia" w:hint="eastAsia"/>
                <w:lang w:val="en-US" w:eastAsia="zh-CN"/>
              </w:rPr>
              <w:t>Conclusion:</w:t>
            </w:r>
          </w:p>
          <w:p w14:paraId="3B90605E" w14:textId="77777777" w:rsidR="00EF505F" w:rsidRDefault="007F0FCE">
            <w:pPr>
              <w:widowControl w:val="0"/>
              <w:spacing w:before="0"/>
              <w:rPr>
                <w:rFonts w:eastAsiaTheme="minorEastAsia"/>
                <w:lang w:val="en-US"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w:t>
            </w:r>
            <w:r>
              <w:rPr>
                <w:rFonts w:eastAsiaTheme="minorEastAsia" w:hint="eastAsia"/>
                <w:color w:val="C00000"/>
                <w:lang w:val="en-US" w:eastAsia="zh-CN"/>
              </w:rPr>
              <w:t xml:space="preserve">considered as </w:t>
            </w:r>
            <w:r>
              <w:rPr>
                <w:rFonts w:eastAsiaTheme="minorEastAsia"/>
                <w:lang w:eastAsia="zh-CN"/>
              </w:rPr>
              <w:t xml:space="preserve">performance metrics </w:t>
            </w:r>
            <w:r>
              <w:rPr>
                <w:rFonts w:eastAsiaTheme="minorEastAsia"/>
                <w:color w:val="C00000"/>
                <w:lang w:eastAsia="zh-CN"/>
              </w:rPr>
              <w:t xml:space="preserve">for </w:t>
            </w:r>
            <w:r>
              <w:rPr>
                <w:rFonts w:eastAsiaTheme="minorEastAsia" w:hint="eastAsia"/>
                <w:color w:val="C00000"/>
                <w:lang w:val="en-US" w:eastAsia="zh-CN"/>
              </w:rPr>
              <w:t>evaluation in</w:t>
            </w:r>
            <w:r>
              <w:rPr>
                <w:rFonts w:eastAsiaTheme="minorEastAsia" w:hint="eastAsia"/>
                <w:lang w:val="en-US" w:eastAsia="zh-CN"/>
              </w:rPr>
              <w:t xml:space="preserve"> </w:t>
            </w:r>
            <w:r>
              <w:rPr>
                <w:rFonts w:eastAsiaTheme="minorEastAsia"/>
                <w:lang w:eastAsia="zh-CN"/>
              </w:rPr>
              <w:t>NR ISAC</w:t>
            </w:r>
            <w:r>
              <w:rPr>
                <w:rFonts w:eastAsiaTheme="minorEastAsia" w:hint="eastAsia"/>
                <w:lang w:val="en-US" w:eastAsia="zh-CN"/>
              </w:rPr>
              <w:t xml:space="preserve">. </w:t>
            </w:r>
          </w:p>
        </w:tc>
      </w:tr>
      <w:tr w:rsidR="00EF505F" w14:paraId="3B906063" w14:textId="77777777">
        <w:tc>
          <w:tcPr>
            <w:tcW w:w="1413" w:type="dxa"/>
          </w:tcPr>
          <w:p w14:paraId="3B906060"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061"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062" w14:textId="77777777" w:rsidR="00EF505F" w:rsidRDefault="00EF505F">
            <w:pPr>
              <w:widowControl w:val="0"/>
              <w:spacing w:before="0"/>
              <w:rPr>
                <w:rFonts w:eastAsiaTheme="minorEastAsia"/>
                <w:lang w:val="en-US" w:eastAsia="zh-CN"/>
              </w:rPr>
            </w:pPr>
          </w:p>
        </w:tc>
      </w:tr>
      <w:tr w:rsidR="00EF505F" w14:paraId="3B906067" w14:textId="77777777">
        <w:tc>
          <w:tcPr>
            <w:tcW w:w="1413" w:type="dxa"/>
          </w:tcPr>
          <w:p w14:paraId="3B906064"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065"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6066" w14:textId="77777777" w:rsidR="00EF505F" w:rsidRDefault="007F0FCE">
            <w:pPr>
              <w:widowControl w:val="0"/>
              <w:spacing w:before="0"/>
              <w:rPr>
                <w:rFonts w:eastAsiaTheme="minorEastAsia"/>
                <w:lang w:val="en-US" w:eastAsia="zh-CN"/>
              </w:rPr>
            </w:pPr>
            <w:r>
              <w:rPr>
                <w:rFonts w:eastAsiaTheme="minorEastAsia" w:hint="eastAsia"/>
                <w:lang w:val="en-US" w:eastAsia="zh-CN"/>
              </w:rPr>
              <w:t>We need a limitation on CPI (</w:t>
            </w:r>
            <w:r>
              <w:rPr>
                <w:rFonts w:eastAsiaTheme="minorEastAsia"/>
                <w:lang w:val="en-US" w:eastAsia="zh-CN"/>
              </w:rPr>
              <w:t>coherent processing interval</w:t>
            </w:r>
            <w:r>
              <w:rPr>
                <w:rFonts w:eastAsiaTheme="minorEastAsia" w:hint="eastAsia"/>
                <w:lang w:val="en-US" w:eastAsia="zh-CN"/>
              </w:rPr>
              <w:t xml:space="preserve">). Otherwise, SNR (which highly relates to accuracy and detection performance) and Doppler resolution can be </w:t>
            </w:r>
            <w:r>
              <w:rPr>
                <w:rFonts w:eastAsiaTheme="minorEastAsia"/>
                <w:lang w:eastAsia="zh-CN"/>
              </w:rPr>
              <w:t>arbitrarily high</w:t>
            </w:r>
            <w:r>
              <w:rPr>
                <w:rFonts w:eastAsiaTheme="minorEastAsia" w:hint="eastAsia"/>
                <w:lang w:eastAsia="zh-CN"/>
              </w:rPr>
              <w:t xml:space="preserve">. We choose refreshing rate as a metric to limit CPI and keep alignment with SA1 requirements. </w:t>
            </w:r>
          </w:p>
        </w:tc>
      </w:tr>
      <w:tr w:rsidR="00EF505F" w14:paraId="3B90606B" w14:textId="77777777">
        <w:tc>
          <w:tcPr>
            <w:tcW w:w="1413" w:type="dxa"/>
          </w:tcPr>
          <w:p w14:paraId="3B906068"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069"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6A" w14:textId="77777777" w:rsidR="00EF505F" w:rsidRDefault="007F0FCE">
            <w:pPr>
              <w:widowControl w:val="0"/>
              <w:rPr>
                <w:rFonts w:eastAsiaTheme="minorEastAsia"/>
                <w:lang w:val="en-US" w:eastAsia="zh-CN"/>
              </w:rPr>
            </w:pPr>
            <w:r>
              <w:rPr>
                <w:rFonts w:eastAsiaTheme="minorEastAsia"/>
                <w:lang w:val="en-US" w:eastAsia="zh-CN"/>
              </w:rPr>
              <w:t>Agree with the proposal to exclude sensing service latency and refreshing rate from NR ISAC performance evaluation</w:t>
            </w:r>
          </w:p>
        </w:tc>
      </w:tr>
      <w:tr w:rsidR="00EF505F" w14:paraId="3B90606F" w14:textId="77777777">
        <w:tc>
          <w:tcPr>
            <w:tcW w:w="1413" w:type="dxa"/>
          </w:tcPr>
          <w:p w14:paraId="3B90606C"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606D" w14:textId="77777777" w:rsidR="00EF505F" w:rsidRDefault="00EF505F">
            <w:pPr>
              <w:widowControl w:val="0"/>
              <w:rPr>
                <w:rFonts w:eastAsia="Malgun Gothic"/>
                <w:lang w:val="en-US" w:eastAsia="ko-KR"/>
              </w:rPr>
            </w:pPr>
          </w:p>
        </w:tc>
        <w:tc>
          <w:tcPr>
            <w:tcW w:w="6943" w:type="dxa"/>
          </w:tcPr>
          <w:p w14:paraId="3B90606E" w14:textId="77777777" w:rsidR="00EF505F" w:rsidRDefault="007F0FCE">
            <w:pPr>
              <w:widowControl w:val="0"/>
              <w:rPr>
                <w:rFonts w:eastAsia="Malgun Gothic"/>
                <w:lang w:val="en-US" w:eastAsia="ko-KR"/>
              </w:rPr>
            </w:pPr>
            <w:r>
              <w:rPr>
                <w:rFonts w:eastAsia="Malgun Gothic" w:hint="eastAsia"/>
                <w:lang w:val="en-US" w:eastAsia="ko-KR"/>
              </w:rPr>
              <w:t>W</w:t>
            </w:r>
            <w:r>
              <w:rPr>
                <w:rFonts w:eastAsia="Malgun Gothic"/>
                <w:lang w:val="en-US" w:eastAsia="ko-KR"/>
              </w:rPr>
              <w:t>e support that refreshing rate is not considered as metric. However, sensing service latency can be helpful because this is the measured time required to achieve a specific detection performance, and it serves as a benchmark for judging the system's speed and efficiency.</w:t>
            </w:r>
          </w:p>
        </w:tc>
      </w:tr>
      <w:tr w:rsidR="00EF505F" w14:paraId="3B906073" w14:textId="77777777">
        <w:tc>
          <w:tcPr>
            <w:tcW w:w="1413" w:type="dxa"/>
          </w:tcPr>
          <w:p w14:paraId="3B906070" w14:textId="77777777" w:rsidR="00EF505F" w:rsidRDefault="007F0FCE">
            <w:pPr>
              <w:widowControl w:val="0"/>
              <w:spacing w:before="0"/>
              <w:rPr>
                <w:rFonts w:eastAsiaTheme="minorEastAsia"/>
                <w:lang w:val="en-US" w:eastAsia="zh-CN"/>
              </w:rPr>
            </w:pPr>
            <w:r>
              <w:rPr>
                <w:rFonts w:eastAsiaTheme="minorEastAsia"/>
                <w:lang w:val="en-US" w:eastAsia="zh-CN"/>
              </w:rPr>
              <w:t>Qualcomm</w:t>
            </w:r>
          </w:p>
        </w:tc>
        <w:tc>
          <w:tcPr>
            <w:tcW w:w="1276" w:type="dxa"/>
          </w:tcPr>
          <w:p w14:paraId="3B906071" w14:textId="77777777" w:rsidR="00EF505F" w:rsidRDefault="007F0FCE">
            <w:pPr>
              <w:widowControl w:val="0"/>
              <w:spacing w:before="0"/>
              <w:rPr>
                <w:rFonts w:eastAsia="Yu Mincho"/>
                <w:lang w:val="en-US" w:eastAsia="ja-JP"/>
              </w:rPr>
            </w:pPr>
            <w:r>
              <w:rPr>
                <w:rFonts w:eastAsia="Yu Mincho"/>
                <w:lang w:val="en-US" w:eastAsia="ja-JP"/>
              </w:rPr>
              <w:t>Yes</w:t>
            </w:r>
          </w:p>
        </w:tc>
        <w:tc>
          <w:tcPr>
            <w:tcW w:w="6943" w:type="dxa"/>
          </w:tcPr>
          <w:p w14:paraId="3B906072" w14:textId="77777777" w:rsidR="00EF505F" w:rsidRDefault="00EF505F">
            <w:pPr>
              <w:widowControl w:val="0"/>
              <w:spacing w:before="0"/>
              <w:rPr>
                <w:rFonts w:eastAsiaTheme="minorEastAsia"/>
                <w:lang w:val="en-US" w:eastAsia="zh-CN"/>
              </w:rPr>
            </w:pPr>
          </w:p>
        </w:tc>
      </w:tr>
      <w:tr w:rsidR="00EF505F" w14:paraId="3B906078" w14:textId="77777777">
        <w:tc>
          <w:tcPr>
            <w:tcW w:w="1413" w:type="dxa"/>
          </w:tcPr>
          <w:p w14:paraId="3B906074"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075"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076" w14:textId="77777777" w:rsidR="00EF505F" w:rsidRDefault="007F0FCE">
            <w:pPr>
              <w:widowControl w:val="0"/>
              <w:spacing w:before="0"/>
              <w:rPr>
                <w:rFonts w:eastAsiaTheme="minorEastAsia"/>
                <w:lang w:val="en-US" w:eastAsia="zh-CN"/>
              </w:rPr>
            </w:pPr>
            <w:r>
              <w:rPr>
                <w:rFonts w:eastAsiaTheme="minorEastAsia"/>
                <w:lang w:val="en-US" w:eastAsia="zh-CN"/>
              </w:rPr>
              <w:t xml:space="preserve">Latency is nothing that RAN1 can decide upon alone. To evaluate latency in RAN1, we would first need to break down an entire latency budget to a RAN1 part. </w:t>
            </w:r>
            <w:r>
              <w:rPr>
                <w:rFonts w:eastAsiaTheme="minorEastAsia" w:hint="eastAsia"/>
                <w:lang w:val="en-US" w:eastAsia="zh-CN"/>
              </w:rPr>
              <w:t xml:space="preserve">CPI puts a limitation on the lower bound of latency from RAN1. </w:t>
            </w:r>
          </w:p>
          <w:p w14:paraId="3B906077" w14:textId="77777777" w:rsidR="00EF505F" w:rsidRDefault="007F0FCE">
            <w:pPr>
              <w:widowControl w:val="0"/>
              <w:rPr>
                <w:rFonts w:eastAsiaTheme="minorEastAsia"/>
                <w:lang w:val="en-US" w:eastAsia="zh-CN"/>
              </w:rPr>
            </w:pPr>
            <w:r>
              <w:rPr>
                <w:rFonts w:eastAsiaTheme="minorEastAsia"/>
                <w:lang w:val="en-US" w:eastAsia="zh-CN"/>
              </w:rPr>
              <w:t>Refreshing rate is how often new sensing measurements are assumed. At least for detection, we are more interested in a single measurement.</w:t>
            </w:r>
          </w:p>
        </w:tc>
      </w:tr>
      <w:tr w:rsidR="00EF505F" w14:paraId="3B90607C" w14:textId="77777777">
        <w:tc>
          <w:tcPr>
            <w:tcW w:w="1413" w:type="dxa"/>
          </w:tcPr>
          <w:p w14:paraId="3B906079" w14:textId="77777777" w:rsidR="00EF505F" w:rsidRDefault="007F0FCE">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B90607A" w14:textId="77777777" w:rsidR="00EF505F" w:rsidRDefault="007F0FCE">
            <w:pPr>
              <w:widowControl w:val="0"/>
              <w:rPr>
                <w:rFonts w:eastAsiaTheme="minorEastAsia"/>
                <w:lang w:val="en-US" w:eastAsia="zh-CN"/>
              </w:rPr>
            </w:pPr>
            <w:r>
              <w:rPr>
                <w:rFonts w:eastAsiaTheme="minorEastAsia" w:hint="eastAsia"/>
                <w:lang w:val="en-US" w:eastAsia="zh-CN"/>
              </w:rPr>
              <w:t>Yes</w:t>
            </w:r>
          </w:p>
        </w:tc>
        <w:tc>
          <w:tcPr>
            <w:tcW w:w="6943" w:type="dxa"/>
          </w:tcPr>
          <w:p w14:paraId="3B90607B" w14:textId="77777777" w:rsidR="00EF505F" w:rsidRDefault="007F0FCE">
            <w:pPr>
              <w:widowControl w:val="0"/>
              <w:rPr>
                <w:rFonts w:eastAsiaTheme="minorEastAsia"/>
                <w:lang w:val="en-US" w:eastAsia="zh-CN"/>
              </w:rPr>
            </w:pP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refreshing</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relate</w:t>
            </w:r>
            <w:r>
              <w:rPr>
                <w:rFonts w:eastAsiaTheme="minorEastAsia"/>
                <w:lang w:val="en-US" w:eastAsia="zh-CN"/>
              </w:rPr>
              <w:t xml:space="preserve"> to CPI? If yes, it is enough to provide CPI value in the simulation.</w:t>
            </w:r>
          </w:p>
        </w:tc>
      </w:tr>
      <w:tr w:rsidR="00EF505F" w14:paraId="3B906080" w14:textId="77777777">
        <w:tc>
          <w:tcPr>
            <w:tcW w:w="1413" w:type="dxa"/>
          </w:tcPr>
          <w:p w14:paraId="3B90607D"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07E"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7F" w14:textId="77777777" w:rsidR="00EF505F" w:rsidRDefault="00EF505F">
            <w:pPr>
              <w:widowControl w:val="0"/>
              <w:rPr>
                <w:rFonts w:eastAsiaTheme="minorEastAsia"/>
                <w:lang w:val="en-US" w:eastAsia="zh-CN"/>
              </w:rPr>
            </w:pPr>
          </w:p>
        </w:tc>
      </w:tr>
      <w:tr w:rsidR="00EF505F" w14:paraId="3B906084" w14:textId="77777777">
        <w:tc>
          <w:tcPr>
            <w:tcW w:w="1413" w:type="dxa"/>
          </w:tcPr>
          <w:p w14:paraId="3B906081" w14:textId="77777777" w:rsidR="00EF505F" w:rsidRDefault="007F0FCE">
            <w:pPr>
              <w:widowControl w:val="0"/>
              <w:rPr>
                <w:rFonts w:eastAsia="Malgun Gothic"/>
                <w:lang w:val="en-US" w:eastAsia="ko-KR"/>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3B906082"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6083" w14:textId="77777777" w:rsidR="00EF505F" w:rsidRDefault="007F0FCE">
            <w:pPr>
              <w:widowControl w:val="0"/>
              <w:rPr>
                <w:rFonts w:eastAsiaTheme="minorEastAsia"/>
                <w:lang w:val="en-US" w:eastAsia="zh-CN"/>
              </w:rPr>
            </w:pPr>
            <w:r>
              <w:rPr>
                <w:rFonts w:eastAsiaTheme="minorEastAsia" w:hint="eastAsia"/>
                <w:lang w:val="en-US" w:eastAsia="zh-CN"/>
              </w:rPr>
              <w:t>Agre</w:t>
            </w:r>
            <w:r>
              <w:rPr>
                <w:rFonts w:eastAsiaTheme="minorEastAsia"/>
                <w:lang w:val="en-US" w:eastAsia="zh-CN"/>
              </w:rPr>
              <w:t>ed with CMCC that CPI should be limited to comply with the requirement from Sensing service latency, but in this end, we do not further need to consider or evaluate the them anymore.</w:t>
            </w:r>
          </w:p>
        </w:tc>
      </w:tr>
      <w:tr w:rsidR="00EF505F" w14:paraId="3B906088" w14:textId="77777777">
        <w:tc>
          <w:tcPr>
            <w:tcW w:w="1413" w:type="dxa"/>
          </w:tcPr>
          <w:p w14:paraId="3B906085" w14:textId="77777777" w:rsidR="00EF505F" w:rsidRDefault="007F0FCE">
            <w:pPr>
              <w:widowControl w:val="0"/>
              <w:rPr>
                <w:rFonts w:eastAsia="Malgun Gothic"/>
                <w:lang w:val="en-US" w:eastAsia="ko-KR"/>
              </w:rPr>
            </w:pPr>
            <w:r>
              <w:rPr>
                <w:rFonts w:eastAsia="Malgun Gothic" w:hint="eastAsia"/>
                <w:lang w:val="en-US" w:eastAsia="ko-KR"/>
              </w:rPr>
              <w:t>LGE</w:t>
            </w:r>
          </w:p>
        </w:tc>
        <w:tc>
          <w:tcPr>
            <w:tcW w:w="1276" w:type="dxa"/>
          </w:tcPr>
          <w:p w14:paraId="3B906086"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087" w14:textId="77777777" w:rsidR="00EF505F" w:rsidRDefault="00EF505F">
            <w:pPr>
              <w:widowControl w:val="0"/>
              <w:rPr>
                <w:rFonts w:eastAsiaTheme="minorEastAsia"/>
                <w:lang w:val="en-US" w:eastAsia="zh-CN"/>
              </w:rPr>
            </w:pPr>
          </w:p>
        </w:tc>
      </w:tr>
      <w:tr w:rsidR="00EF505F" w14:paraId="3B90608C" w14:textId="77777777">
        <w:tc>
          <w:tcPr>
            <w:tcW w:w="1413" w:type="dxa"/>
          </w:tcPr>
          <w:p w14:paraId="3B906089"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08A" w14:textId="77777777" w:rsidR="00EF505F" w:rsidRDefault="00EF505F">
            <w:pPr>
              <w:widowControl w:val="0"/>
              <w:rPr>
                <w:rFonts w:eastAsia="Malgun Gothic"/>
                <w:lang w:val="en-US" w:eastAsia="ko-KR"/>
              </w:rPr>
            </w:pPr>
          </w:p>
        </w:tc>
        <w:tc>
          <w:tcPr>
            <w:tcW w:w="6943" w:type="dxa"/>
          </w:tcPr>
          <w:p w14:paraId="3B90608B" w14:textId="77777777" w:rsidR="00EF505F" w:rsidRDefault="007F0FCE">
            <w:pPr>
              <w:widowControl w:val="0"/>
              <w:rPr>
                <w:rFonts w:eastAsiaTheme="minorEastAsia"/>
                <w:lang w:val="en-US" w:eastAsia="zh-CN"/>
              </w:rPr>
            </w:pPr>
            <w:r>
              <w:rPr>
                <w:rFonts w:eastAsia="Yu Mincho" w:hint="eastAsia"/>
                <w:lang w:val="en-US" w:eastAsia="ja-JP"/>
              </w:rPr>
              <w:t xml:space="preserve">First, we need to decide whether 5GA ISAC study only focuses on single measurement instance or not. </w:t>
            </w:r>
            <w:r>
              <w:rPr>
                <w:rFonts w:eastAsia="Yu Mincho"/>
                <w:lang w:val="en-US" w:eastAsia="ja-JP"/>
              </w:rPr>
              <w:t>I</w:t>
            </w:r>
            <w:r>
              <w:rPr>
                <w:rFonts w:eastAsia="Yu Mincho" w:hint="eastAsia"/>
                <w:lang w:val="en-US" w:eastAsia="ja-JP"/>
              </w:rPr>
              <w:t>f it is, then we agree this proposal.</w:t>
            </w:r>
          </w:p>
        </w:tc>
      </w:tr>
      <w:tr w:rsidR="00EF505F" w14:paraId="3B906090" w14:textId="77777777">
        <w:tc>
          <w:tcPr>
            <w:tcW w:w="1413" w:type="dxa"/>
          </w:tcPr>
          <w:p w14:paraId="3B90608D"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08E" w14:textId="77777777" w:rsidR="00EF505F" w:rsidRDefault="007F0FCE">
            <w:pPr>
              <w:widowControl w:val="0"/>
              <w:rPr>
                <w:rFonts w:eastAsia="Malgun Gothic"/>
                <w:lang w:val="en-US" w:eastAsia="ko-KR"/>
              </w:rPr>
            </w:pPr>
            <w:r>
              <w:rPr>
                <w:rFonts w:eastAsiaTheme="minorEastAsia"/>
                <w:lang w:val="en-US" w:eastAsia="zh-CN"/>
              </w:rPr>
              <w:t>Yes</w:t>
            </w:r>
          </w:p>
        </w:tc>
        <w:tc>
          <w:tcPr>
            <w:tcW w:w="6943" w:type="dxa"/>
          </w:tcPr>
          <w:p w14:paraId="3B90608F" w14:textId="77777777" w:rsidR="00EF505F" w:rsidRDefault="00EF505F">
            <w:pPr>
              <w:widowControl w:val="0"/>
              <w:rPr>
                <w:rFonts w:eastAsia="Yu Mincho"/>
                <w:lang w:val="en-US" w:eastAsia="ja-JP"/>
              </w:rPr>
            </w:pPr>
          </w:p>
        </w:tc>
      </w:tr>
      <w:tr w:rsidR="00DD3F22" w14:paraId="1DC4F9BA" w14:textId="77777777" w:rsidTr="00AD5762">
        <w:tc>
          <w:tcPr>
            <w:tcW w:w="1413" w:type="dxa"/>
          </w:tcPr>
          <w:p w14:paraId="1898B3F8"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353CE46C" w14:textId="77777777" w:rsidR="00DD3F22" w:rsidRDefault="00DD3F22" w:rsidP="00AD5762">
            <w:pPr>
              <w:widowControl w:val="0"/>
              <w:rPr>
                <w:rFonts w:eastAsia="Yu Mincho"/>
                <w:lang w:val="en-US" w:eastAsia="ja-JP"/>
              </w:rPr>
            </w:pPr>
            <w:r>
              <w:rPr>
                <w:rFonts w:eastAsia="Yu Mincho"/>
                <w:lang w:val="en-US" w:eastAsia="ja-JP"/>
              </w:rPr>
              <w:t>Yes</w:t>
            </w:r>
          </w:p>
        </w:tc>
        <w:tc>
          <w:tcPr>
            <w:tcW w:w="6943" w:type="dxa"/>
          </w:tcPr>
          <w:p w14:paraId="7C13C6F7" w14:textId="77777777" w:rsidR="00DD3F22" w:rsidRDefault="00DD3F22" w:rsidP="00AD5762">
            <w:pPr>
              <w:widowControl w:val="0"/>
              <w:rPr>
                <w:rFonts w:eastAsiaTheme="minorEastAsia"/>
                <w:lang w:val="en-US" w:eastAsia="zh-CN"/>
              </w:rPr>
            </w:pPr>
          </w:p>
        </w:tc>
      </w:tr>
      <w:tr w:rsidR="00DD3F22" w14:paraId="2ACD1483" w14:textId="77777777">
        <w:tc>
          <w:tcPr>
            <w:tcW w:w="1413" w:type="dxa"/>
          </w:tcPr>
          <w:p w14:paraId="2CCA9589" w14:textId="4F548A59" w:rsidR="00DD3F22" w:rsidRDefault="00F32144">
            <w:pPr>
              <w:widowControl w:val="0"/>
              <w:rPr>
                <w:rFonts w:eastAsiaTheme="minorEastAsia"/>
                <w:lang w:val="en-US" w:eastAsia="zh-CN"/>
              </w:rPr>
            </w:pPr>
            <w:r>
              <w:rPr>
                <w:rFonts w:eastAsiaTheme="minorEastAsia"/>
                <w:lang w:val="en-US" w:eastAsia="zh-CN"/>
              </w:rPr>
              <w:t>Apple</w:t>
            </w:r>
          </w:p>
        </w:tc>
        <w:tc>
          <w:tcPr>
            <w:tcW w:w="1276" w:type="dxa"/>
          </w:tcPr>
          <w:p w14:paraId="72D77AF7" w14:textId="0F7DADEF" w:rsidR="00DD3F22" w:rsidRDefault="00F32144">
            <w:pPr>
              <w:widowControl w:val="0"/>
              <w:rPr>
                <w:rFonts w:eastAsiaTheme="minorEastAsia"/>
                <w:lang w:val="en-US" w:eastAsia="zh-CN"/>
              </w:rPr>
            </w:pPr>
            <w:r>
              <w:rPr>
                <w:rFonts w:eastAsiaTheme="minorEastAsia"/>
                <w:lang w:val="en-US" w:eastAsia="zh-CN"/>
              </w:rPr>
              <w:t>Yes</w:t>
            </w:r>
          </w:p>
        </w:tc>
        <w:tc>
          <w:tcPr>
            <w:tcW w:w="6943" w:type="dxa"/>
          </w:tcPr>
          <w:p w14:paraId="4F953989" w14:textId="77777777" w:rsidR="00DD3F22" w:rsidRDefault="00DD3F22">
            <w:pPr>
              <w:widowControl w:val="0"/>
              <w:rPr>
                <w:rFonts w:eastAsia="Yu Mincho"/>
                <w:lang w:val="en-US" w:eastAsia="ja-JP"/>
              </w:rPr>
            </w:pPr>
          </w:p>
        </w:tc>
      </w:tr>
    </w:tbl>
    <w:p w14:paraId="3B906091" w14:textId="77777777" w:rsidR="00EF505F" w:rsidRDefault="00EF505F">
      <w:pPr>
        <w:rPr>
          <w:rFonts w:eastAsiaTheme="minorEastAsia"/>
          <w:lang w:eastAsia="zh-CN"/>
        </w:rPr>
      </w:pPr>
    </w:p>
    <w:p w14:paraId="3B906092" w14:textId="77777777" w:rsidR="00EF505F" w:rsidRDefault="007F0FCE">
      <w:pPr>
        <w:pStyle w:val="2"/>
        <w:rPr>
          <w:rFonts w:eastAsiaTheme="minorEastAsia"/>
        </w:rPr>
      </w:pPr>
      <w:r>
        <w:rPr>
          <w:rFonts w:eastAsiaTheme="minorEastAsia"/>
        </w:rPr>
        <w:t xml:space="preserve">Tracking </w:t>
      </w:r>
    </w:p>
    <w:p w14:paraId="3B906093" w14:textId="77777777" w:rsidR="00EF505F" w:rsidRDefault="007F0FCE">
      <w:pPr>
        <w:rPr>
          <w:rFonts w:ascii="Arial" w:hAnsi="Arial" w:cs="Arial"/>
          <w:i/>
          <w:iCs/>
          <w:u w:val="single"/>
        </w:rPr>
      </w:pPr>
      <w:r>
        <w:rPr>
          <w:rFonts w:ascii="Arial" w:hAnsi="Arial" w:cs="Arial"/>
          <w:i/>
          <w:iCs/>
          <w:u w:val="single"/>
        </w:rPr>
        <w:t>Summary on company views</w:t>
      </w:r>
    </w:p>
    <w:p w14:paraId="3B906094" w14:textId="77777777" w:rsidR="00EF505F" w:rsidRDefault="00EF505F">
      <w:pPr>
        <w:rPr>
          <w:rFonts w:eastAsiaTheme="minorEastAsia"/>
          <w:lang w:eastAsia="zh-CN"/>
        </w:rPr>
      </w:pPr>
    </w:p>
    <w:p w14:paraId="3B906095" w14:textId="77777777" w:rsidR="00EF505F" w:rsidRDefault="007F0FCE">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00B0F0"/>
          <w:szCs w:val="20"/>
          <w:lang w:eastAsia="zh-CN"/>
        </w:rPr>
        <w:t>HW, Xiaomi, IDC, Oppo, MTK, Sony, E///</w:t>
      </w:r>
    </w:p>
    <w:p w14:paraId="3B906096" w14:textId="77777777" w:rsidR="00EF505F" w:rsidRDefault="007F0FCE">
      <w:pPr>
        <w:numPr>
          <w:ilvl w:val="0"/>
          <w:numId w:val="22"/>
        </w:numPr>
        <w:rPr>
          <w:rFonts w:eastAsiaTheme="minorEastAsia"/>
          <w:color w:val="00B0F0"/>
          <w:lang w:eastAsia="zh-CN"/>
        </w:rPr>
      </w:pPr>
      <w:r>
        <w:rPr>
          <w:rFonts w:eastAsiaTheme="minorEastAsia"/>
          <w:lang w:eastAsia="zh-CN"/>
        </w:rPr>
        <w:t xml:space="preserve">Can be studied: </w:t>
      </w:r>
      <w:r>
        <w:rPr>
          <w:color w:val="00B0F0"/>
          <w:szCs w:val="20"/>
        </w:rPr>
        <w:t>Vivo, Samsung, IDC, Lenovo, CMCC</w:t>
      </w:r>
      <w:r>
        <w:rPr>
          <w:rFonts w:eastAsiaTheme="minorEastAsia"/>
          <w:color w:val="00B0F0"/>
          <w:lang w:eastAsia="zh-CN"/>
        </w:rPr>
        <w:t>, SKT</w:t>
      </w:r>
    </w:p>
    <w:p w14:paraId="3B906097" w14:textId="77777777" w:rsidR="00EF505F" w:rsidRDefault="00EF505F">
      <w:pPr>
        <w:rPr>
          <w:color w:val="00B0F0"/>
          <w:szCs w:val="20"/>
        </w:rPr>
      </w:pPr>
    </w:p>
    <w:p w14:paraId="3B906098" w14:textId="77777777" w:rsidR="00EF505F" w:rsidRDefault="007F0FCE">
      <w:pPr>
        <w:numPr>
          <w:ilvl w:val="0"/>
          <w:numId w:val="22"/>
        </w:numPr>
        <w:rPr>
          <w:rFonts w:eastAsiaTheme="minorEastAsia"/>
          <w:lang w:val="en-US" w:eastAsia="zh-CN"/>
        </w:rPr>
      </w:pPr>
      <w:r>
        <w:rPr>
          <w:rFonts w:eastAsiaTheme="minorEastAsia"/>
          <w:lang w:val="en-US" w:eastAsia="zh-CN"/>
        </w:rPr>
        <w:t xml:space="preserve">Positioning/velocity accuracy only defined for tracking: </w:t>
      </w:r>
      <w:r>
        <w:rPr>
          <w:rFonts w:eastAsiaTheme="minorEastAsia"/>
          <w:color w:val="00B0F0"/>
          <w:lang w:val="en-US" w:eastAsia="zh-CN"/>
        </w:rPr>
        <w:t>Lenovo</w:t>
      </w:r>
    </w:p>
    <w:p w14:paraId="3B906099" w14:textId="77777777" w:rsidR="00EF505F" w:rsidRDefault="00EF505F">
      <w:pPr>
        <w:rPr>
          <w:color w:val="00B0F0"/>
          <w:szCs w:val="20"/>
        </w:rPr>
      </w:pPr>
    </w:p>
    <w:p w14:paraId="3B90609A" w14:textId="77777777" w:rsidR="00EF505F" w:rsidRDefault="007F0FCE">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3B90609B" w14:textId="77777777" w:rsidR="00EF505F" w:rsidRDefault="007F0FCE">
      <w:pPr>
        <w:pStyle w:val="3GPPAgreements"/>
        <w:numPr>
          <w:ilvl w:val="0"/>
          <w:numId w:val="33"/>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3B90609C" w14:textId="77777777" w:rsidR="00EF505F" w:rsidRDefault="007F0FCE">
      <w:pPr>
        <w:pStyle w:val="3GPPAgreements"/>
        <w:numPr>
          <w:ilvl w:val="0"/>
          <w:numId w:val="33"/>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3B90609D" w14:textId="77777777" w:rsidR="00EF505F" w:rsidRDefault="007F0FCE">
      <w:pPr>
        <w:pStyle w:val="3GPPAgreements"/>
        <w:numPr>
          <w:ilvl w:val="0"/>
          <w:numId w:val="33"/>
        </w:numPr>
        <w:spacing w:after="0"/>
        <w:rPr>
          <w:rFonts w:eastAsiaTheme="minorEastAsia"/>
          <w:sz w:val="20"/>
          <w:szCs w:val="24"/>
          <w:lang w:eastAsia="zh-CN"/>
        </w:rPr>
      </w:pPr>
      <w:r>
        <w:rPr>
          <w:rFonts w:eastAsiaTheme="minorEastAsia"/>
          <w:sz w:val="20"/>
          <w:szCs w:val="24"/>
          <w:lang w:eastAsia="zh-CN"/>
        </w:rPr>
        <w:t xml:space="preserve">On the other hand, if desired by certain companies, it is also helpful if the proponent can provide evaluation results in the study item. </w:t>
      </w:r>
    </w:p>
    <w:p w14:paraId="3B90609E" w14:textId="77777777" w:rsidR="00EF505F" w:rsidRDefault="007F0FCE">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3B90609F" w14:textId="77777777" w:rsidR="00EF505F" w:rsidRDefault="00EF505F">
      <w:pPr>
        <w:pStyle w:val="3GPPAgreements"/>
        <w:numPr>
          <w:ilvl w:val="0"/>
          <w:numId w:val="0"/>
        </w:numPr>
        <w:spacing w:after="0"/>
        <w:rPr>
          <w:sz w:val="20"/>
          <w:szCs w:val="20"/>
          <w:lang w:val="en-GB" w:eastAsia="zh-CN"/>
        </w:rPr>
      </w:pPr>
    </w:p>
    <w:p w14:paraId="3B9060A0"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4.7-1 </w:t>
      </w:r>
    </w:p>
    <w:p w14:paraId="3B9060A1" w14:textId="77777777" w:rsidR="00EF505F" w:rsidRDefault="007F0FCE">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3B9060A2" w14:textId="77777777" w:rsidR="00EF505F" w:rsidRDefault="007F0FCE">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9060A3"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0A7" w14:textId="77777777">
        <w:tc>
          <w:tcPr>
            <w:tcW w:w="1413" w:type="dxa"/>
            <w:shd w:val="clear" w:color="auto" w:fill="D9E2F3" w:themeFill="accent1" w:themeFillTint="33"/>
          </w:tcPr>
          <w:p w14:paraId="3B9060A4"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0A5"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0A6"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0AB" w14:textId="77777777">
        <w:tc>
          <w:tcPr>
            <w:tcW w:w="1413" w:type="dxa"/>
          </w:tcPr>
          <w:p w14:paraId="3B9060A8"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0A9"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0AA" w14:textId="77777777" w:rsidR="00EF505F" w:rsidRDefault="00EF505F">
            <w:pPr>
              <w:widowControl w:val="0"/>
              <w:spacing w:before="0"/>
              <w:rPr>
                <w:rFonts w:eastAsiaTheme="minorEastAsia"/>
                <w:lang w:val="en-US" w:eastAsia="zh-CN"/>
              </w:rPr>
            </w:pPr>
          </w:p>
        </w:tc>
      </w:tr>
      <w:tr w:rsidR="00EF505F" w14:paraId="3B9060B0" w14:textId="77777777">
        <w:tc>
          <w:tcPr>
            <w:tcW w:w="1413" w:type="dxa"/>
          </w:tcPr>
          <w:p w14:paraId="3B9060AC"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0AD" w14:textId="77777777" w:rsidR="00EF505F" w:rsidRDefault="00EF505F">
            <w:pPr>
              <w:widowControl w:val="0"/>
              <w:spacing w:before="0"/>
              <w:rPr>
                <w:rFonts w:eastAsiaTheme="minorEastAsia"/>
                <w:lang w:val="en-US" w:eastAsia="zh-CN"/>
              </w:rPr>
            </w:pPr>
          </w:p>
        </w:tc>
        <w:tc>
          <w:tcPr>
            <w:tcW w:w="6943" w:type="dxa"/>
          </w:tcPr>
          <w:p w14:paraId="3B9060AE"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We agree that detection should be </w:t>
            </w:r>
            <w:r>
              <w:rPr>
                <w:rFonts w:eastAsiaTheme="minorEastAsia"/>
                <w:lang w:val="en-US" w:eastAsia="zh-CN"/>
              </w:rPr>
              <w:t>prioritized</w:t>
            </w:r>
            <w:r>
              <w:rPr>
                <w:rFonts w:eastAsiaTheme="minorEastAsia" w:hint="eastAsia"/>
                <w:lang w:val="en-US" w:eastAsia="zh-CN"/>
              </w:rPr>
              <w:t xml:space="preserve"> and commonly simulated. We also think that in reality continuous detection is some sort of tracking. </w:t>
            </w:r>
          </w:p>
          <w:p w14:paraId="3B9060AF"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tracking, it is a bit over complicated. How to define and generate the </w:t>
            </w:r>
            <w:r>
              <w:rPr>
                <w:rFonts w:eastAsiaTheme="minorEastAsia"/>
                <w:lang w:val="en-US" w:eastAsia="zh-CN"/>
              </w:rPr>
              <w:t>trajectory</w:t>
            </w:r>
            <w:r>
              <w:rPr>
                <w:rFonts w:eastAsiaTheme="minorEastAsia" w:hint="eastAsia"/>
                <w:lang w:val="en-US" w:eastAsia="zh-CN"/>
              </w:rPr>
              <w:t>(s) of the detected UAV(s) in physical layer is unclear. Reporting companies should also report how they define associated performance metrics. We expect that the definition will be different (though has some level of linkage) between detection and tracking.</w:t>
            </w:r>
          </w:p>
        </w:tc>
      </w:tr>
      <w:tr w:rsidR="00EF505F" w14:paraId="3B9060B5" w14:textId="77777777">
        <w:tc>
          <w:tcPr>
            <w:tcW w:w="1413" w:type="dxa"/>
          </w:tcPr>
          <w:p w14:paraId="3B9060B1"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0B2" w14:textId="77777777" w:rsidR="00EF505F" w:rsidRDefault="007F0FCE">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B9060B3" w14:textId="77777777" w:rsidR="00EF505F" w:rsidRDefault="007F0FCE">
            <w:pPr>
              <w:widowControl w:val="0"/>
              <w:rPr>
                <w:rFonts w:eastAsiaTheme="minorEastAsia"/>
                <w:lang w:val="en-US" w:eastAsia="zh-CN"/>
              </w:rPr>
            </w:pPr>
            <w:r>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 </w:t>
            </w:r>
          </w:p>
          <w:p w14:paraId="3B9060B4" w14:textId="77777777" w:rsidR="00EF505F" w:rsidRDefault="007F0FCE">
            <w:pPr>
              <w:widowControl w:val="0"/>
              <w:spacing w:before="0"/>
              <w:rPr>
                <w:rFonts w:eastAsiaTheme="minorEastAsia"/>
                <w:lang w:val="en-US" w:eastAsia="zh-CN"/>
              </w:rPr>
            </w:pPr>
            <w:r>
              <w:rPr>
                <w:rFonts w:eastAsiaTheme="minorEastAsia"/>
                <w:lang w:val="en-US" w:eastAsia="zh-CN"/>
              </w:rPr>
              <w:t xml:space="preserve">Considering the complexity of simulation, the evaluation methodology for tracking use case can be simplified. </w:t>
            </w:r>
            <w:r>
              <w:rPr>
                <w:rFonts w:eastAsiaTheme="minorEastAsia" w:hint="eastAsia"/>
                <w:lang w:val="en-US" w:eastAsia="zh-CN"/>
              </w:rPr>
              <w:t>For tracking evaluation, the</w:t>
            </w:r>
            <w:r>
              <w:rPr>
                <w:rFonts w:eastAsiaTheme="minorEastAsia"/>
                <w:lang w:val="en-US" w:eastAsia="zh-CN"/>
              </w:rPr>
              <w:t xml:space="preserve"> prior knowledge about </w:t>
            </w:r>
            <w:r>
              <w:rPr>
                <w:rFonts w:eastAsiaTheme="minorEastAsia"/>
                <w:lang w:val="en-US" w:eastAsia="zh-CN"/>
              </w:rPr>
              <w:lastRenderedPageBreak/>
              <w:t xml:space="preserve">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Pr>
                <w:rFonts w:eastAsiaTheme="minorEastAsia"/>
                <w:lang w:val="en-US" w:eastAsia="zh-CN"/>
              </w:rPr>
              <w:t xml:space="preserve"> is </w:t>
            </w:r>
            <w:r>
              <w:rPr>
                <w:rFonts w:eastAsiaTheme="minorEastAsia" w:hint="eastAsia"/>
                <w:lang w:val="en-US" w:eastAsia="zh-CN"/>
              </w:rPr>
              <w:t>not needed.</w:t>
            </w:r>
          </w:p>
        </w:tc>
      </w:tr>
      <w:tr w:rsidR="00EF505F" w14:paraId="3B9060B9" w14:textId="77777777">
        <w:tc>
          <w:tcPr>
            <w:tcW w:w="1413" w:type="dxa"/>
          </w:tcPr>
          <w:p w14:paraId="3B9060B6" w14:textId="77777777" w:rsidR="00EF505F" w:rsidRDefault="007F0FCE">
            <w:pPr>
              <w:widowControl w:val="0"/>
              <w:rPr>
                <w:rFonts w:eastAsiaTheme="minorEastAsia"/>
                <w:lang w:val="en-US" w:eastAsia="zh-CN"/>
              </w:rPr>
            </w:pPr>
            <w:r>
              <w:rPr>
                <w:rFonts w:eastAsiaTheme="minorEastAsia"/>
                <w:lang w:val="en-US" w:eastAsia="zh-CN"/>
              </w:rPr>
              <w:lastRenderedPageBreak/>
              <w:t>NIST</w:t>
            </w:r>
          </w:p>
        </w:tc>
        <w:tc>
          <w:tcPr>
            <w:tcW w:w="1276" w:type="dxa"/>
          </w:tcPr>
          <w:p w14:paraId="3B9060B7" w14:textId="77777777" w:rsidR="00EF505F" w:rsidRDefault="00EF505F">
            <w:pPr>
              <w:widowControl w:val="0"/>
              <w:rPr>
                <w:rFonts w:eastAsiaTheme="minorEastAsia"/>
                <w:lang w:val="en-US" w:eastAsia="zh-CN"/>
              </w:rPr>
            </w:pPr>
          </w:p>
        </w:tc>
        <w:tc>
          <w:tcPr>
            <w:tcW w:w="6943" w:type="dxa"/>
          </w:tcPr>
          <w:p w14:paraId="3B9060B8" w14:textId="77777777" w:rsidR="00EF505F" w:rsidRDefault="007F0FCE">
            <w:pPr>
              <w:widowControl w:val="0"/>
              <w:spacing w:before="0" w:line="240" w:lineRule="auto"/>
              <w:rPr>
                <w:rFonts w:eastAsiaTheme="minorEastAsia"/>
                <w:lang w:val="en-US" w:eastAsia="zh-CN"/>
              </w:rPr>
            </w:pPr>
            <w:r>
              <w:rPr>
                <w:rFonts w:eastAsiaTheme="minorEastAsia"/>
                <w:lang w:val="en-US" w:eastAsia="zh-CN"/>
              </w:rPr>
              <w:t>More discussion is required to model the trajectories of one or multiple UAVs</w:t>
            </w:r>
          </w:p>
        </w:tc>
      </w:tr>
      <w:tr w:rsidR="00EF505F" w14:paraId="3B9060BD" w14:textId="77777777">
        <w:tc>
          <w:tcPr>
            <w:tcW w:w="1413" w:type="dxa"/>
          </w:tcPr>
          <w:p w14:paraId="3B9060BA"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0BB"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BC" w14:textId="77777777" w:rsidR="00EF505F" w:rsidRDefault="007F0FCE">
            <w:pPr>
              <w:widowControl w:val="0"/>
              <w:rPr>
                <w:rFonts w:eastAsiaTheme="minorEastAsia"/>
                <w:lang w:val="en-US" w:eastAsia="zh-CN"/>
              </w:rPr>
            </w:pPr>
            <w:r>
              <w:rPr>
                <w:rFonts w:eastAsiaTheme="minorEastAsia"/>
                <w:lang w:val="en-US" w:eastAsia="zh-CN"/>
              </w:rPr>
              <w:t xml:space="preserve">Our preference is to prioritize UAV detection use case over tracking for Rel-20 NR ISAC performance evaluation. </w:t>
            </w:r>
          </w:p>
        </w:tc>
      </w:tr>
      <w:tr w:rsidR="00EF505F" w14:paraId="3B9060C1" w14:textId="77777777">
        <w:trPr>
          <w:trHeight w:val="278"/>
        </w:trPr>
        <w:tc>
          <w:tcPr>
            <w:tcW w:w="1413" w:type="dxa"/>
          </w:tcPr>
          <w:p w14:paraId="3B9060BE"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0BF" w14:textId="77777777" w:rsidR="00EF505F" w:rsidRDefault="007F0FCE">
            <w:pPr>
              <w:widowControl w:val="0"/>
              <w:rPr>
                <w:rFonts w:eastAsiaTheme="minorEastAsia"/>
                <w:lang w:val="en-US" w:eastAsia="zh-CN"/>
              </w:rPr>
            </w:pPr>
            <w:r>
              <w:rPr>
                <w:rFonts w:eastAsia="Yu Mincho"/>
                <w:lang w:val="en-US" w:eastAsia="ja-JP"/>
              </w:rPr>
              <w:t>Yes</w:t>
            </w:r>
          </w:p>
        </w:tc>
        <w:tc>
          <w:tcPr>
            <w:tcW w:w="6943" w:type="dxa"/>
          </w:tcPr>
          <w:p w14:paraId="3B9060C0" w14:textId="77777777" w:rsidR="00EF505F" w:rsidRDefault="00EF505F">
            <w:pPr>
              <w:widowControl w:val="0"/>
              <w:rPr>
                <w:rFonts w:eastAsiaTheme="minorEastAsia"/>
                <w:lang w:val="en-US" w:eastAsia="zh-CN"/>
              </w:rPr>
            </w:pPr>
          </w:p>
        </w:tc>
      </w:tr>
      <w:tr w:rsidR="00EF505F" w14:paraId="3B9060C9" w14:textId="77777777">
        <w:trPr>
          <w:trHeight w:val="278"/>
        </w:trPr>
        <w:tc>
          <w:tcPr>
            <w:tcW w:w="1413" w:type="dxa"/>
          </w:tcPr>
          <w:p w14:paraId="3B9060C2"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0C3"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0C4" w14:textId="77777777" w:rsidR="00EF505F" w:rsidRDefault="007F0FCE">
            <w:pPr>
              <w:widowControl w:val="0"/>
              <w:spacing w:before="0"/>
              <w:rPr>
                <w:rFonts w:eastAsiaTheme="minorEastAsia"/>
                <w:lang w:eastAsia="zh-CN"/>
              </w:rPr>
            </w:pPr>
            <w:r>
              <w:rPr>
                <w:rFonts w:eastAsiaTheme="minorEastAsia"/>
                <w:lang w:eastAsia="zh-CN"/>
              </w:rPr>
              <w:t xml:space="preserve">We should not enforce it on companies. Having companies to report, can be valuable anyhow. </w:t>
            </w:r>
            <w:r>
              <w:rPr>
                <w:rFonts w:eastAsiaTheme="minorEastAsia" w:hint="eastAsia"/>
                <w:lang w:eastAsia="zh-CN"/>
              </w:rPr>
              <w:t>The</w:t>
            </w:r>
            <w:r>
              <w:rPr>
                <w:rFonts w:eastAsiaTheme="minorEastAsia"/>
                <w:lang w:eastAsia="zh-CN"/>
              </w:rPr>
              <w:t xml:space="preserve"> outcome of individual companies who would report</w:t>
            </w:r>
            <w:r>
              <w:rPr>
                <w:rFonts w:eastAsiaTheme="minorEastAsia" w:hint="eastAsia"/>
                <w:lang w:eastAsia="zh-CN"/>
              </w:rPr>
              <w:t>,</w:t>
            </w:r>
            <w:r>
              <w:rPr>
                <w:rFonts w:eastAsiaTheme="minorEastAsia"/>
                <w:lang w:eastAsia="zh-CN"/>
              </w:rPr>
              <w:t xml:space="preserve"> </w:t>
            </w:r>
            <w:r>
              <w:rPr>
                <w:rFonts w:eastAsiaTheme="minorEastAsia" w:hint="eastAsia"/>
                <w:lang w:eastAsia="zh-CN"/>
              </w:rPr>
              <w:t>no matter positive or negative, can also be a reference for next stage discussion</w:t>
            </w:r>
            <w:r>
              <w:rPr>
                <w:rFonts w:eastAsiaTheme="minorEastAsia"/>
                <w:lang w:eastAsia="zh-CN"/>
              </w:rPr>
              <w:t>s</w:t>
            </w:r>
            <w:r>
              <w:rPr>
                <w:rFonts w:eastAsiaTheme="minorEastAsia" w:hint="eastAsia"/>
                <w:lang w:eastAsia="zh-CN"/>
              </w:rPr>
              <w:t xml:space="preserve">.  </w:t>
            </w:r>
          </w:p>
          <w:p w14:paraId="3B9060C5" w14:textId="77777777" w:rsidR="00EF505F" w:rsidRDefault="00EF505F">
            <w:pPr>
              <w:widowControl w:val="0"/>
              <w:spacing w:before="0"/>
              <w:rPr>
                <w:rFonts w:eastAsiaTheme="minorEastAsia"/>
                <w:lang w:val="en-US" w:eastAsia="zh-CN"/>
              </w:rPr>
            </w:pPr>
          </w:p>
          <w:p w14:paraId="3B9060C6" w14:textId="77777777" w:rsidR="00EF505F" w:rsidRDefault="007F0FCE">
            <w:pPr>
              <w:widowControl w:val="0"/>
              <w:spacing w:before="0"/>
              <w:rPr>
                <w:rFonts w:eastAsiaTheme="minorEastAsia"/>
                <w:lang w:val="en-US" w:eastAsia="zh-CN"/>
              </w:rPr>
            </w:pPr>
            <w:r>
              <w:rPr>
                <w:rFonts w:eastAsiaTheme="minorEastAsia"/>
                <w:lang w:val="en-US" w:eastAsia="zh-CN"/>
              </w:rPr>
              <w:t xml:space="preserve">The main difficulties we see with tracking is </w:t>
            </w:r>
          </w:p>
          <w:p w14:paraId="3B9060C7" w14:textId="77777777" w:rsidR="00EF505F" w:rsidRDefault="007F0FCE">
            <w:pPr>
              <w:pStyle w:val="aff4"/>
              <w:widowControl w:val="0"/>
              <w:numPr>
                <w:ilvl w:val="0"/>
                <w:numId w:val="35"/>
              </w:numPr>
              <w:rPr>
                <w:rFonts w:eastAsiaTheme="minorEastAsia"/>
                <w:lang w:val="en-US" w:eastAsia="zh-CN"/>
              </w:rPr>
            </w:pPr>
            <w:r>
              <w:rPr>
                <w:rFonts w:eastAsiaTheme="minorEastAsia"/>
                <w:lang w:val="en-US" w:eastAsia="zh-CN"/>
              </w:rPr>
              <w:t xml:space="preserve">From the simulator point of view, to associated targets from a time T1 correctly with targets at a time T2. </w:t>
            </w:r>
          </w:p>
          <w:p w14:paraId="3B9060C8" w14:textId="77777777" w:rsidR="00EF505F" w:rsidRDefault="007F0FCE">
            <w:pPr>
              <w:widowControl w:val="0"/>
              <w:rPr>
                <w:rFonts w:eastAsiaTheme="minorEastAsia"/>
                <w:lang w:val="en-US" w:eastAsia="zh-CN"/>
              </w:rPr>
            </w:pPr>
            <w:r>
              <w:rPr>
                <w:rFonts w:eastAsiaTheme="minorEastAsia"/>
                <w:lang w:val="en-US" w:eastAsia="zh-CN"/>
              </w:rPr>
              <w:t>From performance requirement, SA1 has tougher values than for detection. We should evaluate detection firstly and see what we can get there.</w:t>
            </w:r>
          </w:p>
        </w:tc>
      </w:tr>
      <w:tr w:rsidR="00EF505F" w14:paraId="3B9060CD" w14:textId="77777777">
        <w:trPr>
          <w:trHeight w:val="278"/>
        </w:trPr>
        <w:tc>
          <w:tcPr>
            <w:tcW w:w="1413" w:type="dxa"/>
          </w:tcPr>
          <w:p w14:paraId="3B9060CA" w14:textId="77777777" w:rsidR="00EF505F" w:rsidRDefault="007F0FCE">
            <w:pPr>
              <w:widowControl w:val="0"/>
              <w:rPr>
                <w:rFonts w:eastAsiaTheme="minorEastAsia"/>
                <w:lang w:val="en-US" w:eastAsia="zh-CN"/>
              </w:rPr>
            </w:pPr>
            <w:r>
              <w:rPr>
                <w:rFonts w:eastAsiaTheme="minorEastAsia"/>
                <w:lang w:val="en-US" w:eastAsia="zh-CN"/>
              </w:rPr>
              <w:t>OPPO</w:t>
            </w:r>
          </w:p>
        </w:tc>
        <w:tc>
          <w:tcPr>
            <w:tcW w:w="1276" w:type="dxa"/>
          </w:tcPr>
          <w:p w14:paraId="3B9060CB" w14:textId="77777777" w:rsidR="00EF505F" w:rsidRDefault="007F0FCE">
            <w:pPr>
              <w:widowControl w:val="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3B9060CC" w14:textId="77777777" w:rsidR="00EF505F" w:rsidRDefault="007F0FCE">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tracking can be derived by parameter estimation in the detection phase, RAN1 can deprioritize it. </w:t>
            </w:r>
          </w:p>
        </w:tc>
      </w:tr>
      <w:tr w:rsidR="00EF505F" w14:paraId="3B9060D1" w14:textId="77777777">
        <w:trPr>
          <w:trHeight w:val="278"/>
        </w:trPr>
        <w:tc>
          <w:tcPr>
            <w:tcW w:w="1413" w:type="dxa"/>
          </w:tcPr>
          <w:p w14:paraId="3B9060CE"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0CF"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0D0" w14:textId="77777777" w:rsidR="00EF505F" w:rsidRDefault="007F0FCE">
            <w:pPr>
              <w:widowControl w:val="0"/>
              <w:rPr>
                <w:rFonts w:eastAsiaTheme="minorEastAsia"/>
                <w:lang w:val="en-US" w:eastAsia="zh-CN"/>
              </w:rPr>
            </w:pPr>
            <w:r>
              <w:rPr>
                <w:rFonts w:eastAsiaTheme="minorEastAsia"/>
                <w:lang w:val="en-US" w:eastAsia="zh-CN"/>
              </w:rPr>
              <w:t>A baseline use case is UAV detection. UAV tracking can be down-prioritized.</w:t>
            </w:r>
          </w:p>
        </w:tc>
      </w:tr>
      <w:tr w:rsidR="00EF505F" w14:paraId="3B9060D6" w14:textId="77777777">
        <w:trPr>
          <w:trHeight w:val="278"/>
        </w:trPr>
        <w:tc>
          <w:tcPr>
            <w:tcW w:w="1413" w:type="dxa"/>
          </w:tcPr>
          <w:p w14:paraId="3B9060D2"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60D3"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60D4" w14:textId="77777777" w:rsidR="00EF505F" w:rsidRDefault="007F0FCE">
            <w:pPr>
              <w:widowControl w:val="0"/>
              <w:rPr>
                <w:rFonts w:eastAsiaTheme="minorEastAsia"/>
                <w:lang w:val="en-US" w:eastAsia="zh-CN"/>
              </w:rPr>
            </w:pPr>
            <w:r>
              <w:rPr>
                <w:rFonts w:eastAsiaTheme="minorEastAsia"/>
                <w:lang w:val="en-US" w:eastAsia="zh-CN"/>
              </w:rPr>
              <w:t>We do not consider evaluating tracking performance by an E2E simulation as feasible.</w:t>
            </w:r>
          </w:p>
          <w:p w14:paraId="3B9060D5" w14:textId="77777777" w:rsidR="00EF505F" w:rsidRDefault="007F0FCE">
            <w:pPr>
              <w:widowControl w:val="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fact, it impacts metrics beyond positioning accuracy and velocity accuracy, including false alarm probability, missed detection probability.</w:t>
            </w:r>
          </w:p>
        </w:tc>
      </w:tr>
      <w:tr w:rsidR="00EF505F" w14:paraId="3B9060DA" w14:textId="77777777">
        <w:trPr>
          <w:trHeight w:val="278"/>
        </w:trPr>
        <w:tc>
          <w:tcPr>
            <w:tcW w:w="1413" w:type="dxa"/>
          </w:tcPr>
          <w:p w14:paraId="3B9060D7"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60D8" w14:textId="77777777" w:rsidR="00EF505F" w:rsidRDefault="007F0FCE">
            <w:pPr>
              <w:widowControl w:val="0"/>
              <w:rPr>
                <w:rFonts w:eastAsiaTheme="minorEastAsia"/>
                <w:lang w:val="en-US" w:eastAsia="zh-CN"/>
              </w:rPr>
            </w:pPr>
            <w:r>
              <w:rPr>
                <w:rFonts w:eastAsia="Malgun Gothic"/>
                <w:lang w:val="en-US" w:eastAsia="ko-KR"/>
              </w:rPr>
              <w:t>Yes</w:t>
            </w:r>
          </w:p>
        </w:tc>
        <w:tc>
          <w:tcPr>
            <w:tcW w:w="6943" w:type="dxa"/>
          </w:tcPr>
          <w:p w14:paraId="3B9060D9" w14:textId="77777777" w:rsidR="00EF505F" w:rsidRDefault="007F0FCE">
            <w:pPr>
              <w:widowControl w:val="0"/>
              <w:rPr>
                <w:rFonts w:eastAsiaTheme="minorEastAsia"/>
                <w:lang w:val="en-US" w:eastAsia="zh-CN"/>
              </w:rPr>
            </w:pPr>
            <w:r>
              <w:rPr>
                <w:rFonts w:eastAsia="Malgun Gothic"/>
                <w:lang w:val="en-US" w:eastAsia="ko-KR"/>
              </w:rPr>
              <w:t>We prefer to focus on detection as the primary evaluation aspect for the 5G-A ISAC.</w:t>
            </w:r>
          </w:p>
        </w:tc>
      </w:tr>
      <w:tr w:rsidR="00EF505F" w14:paraId="3B9060DE" w14:textId="77777777">
        <w:trPr>
          <w:trHeight w:val="278"/>
        </w:trPr>
        <w:tc>
          <w:tcPr>
            <w:tcW w:w="1413" w:type="dxa"/>
          </w:tcPr>
          <w:p w14:paraId="3B9060DB"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0DC" w14:textId="77777777" w:rsidR="00EF505F" w:rsidRDefault="007F0FCE">
            <w:pPr>
              <w:widowControl w:val="0"/>
              <w:rPr>
                <w:rFonts w:eastAsia="Malgun Gothic"/>
                <w:lang w:val="en-US" w:eastAsia="ko-KR"/>
              </w:rPr>
            </w:pPr>
            <w:proofErr w:type="gramStart"/>
            <w:r>
              <w:rPr>
                <w:rFonts w:eastAsia="Yu Mincho"/>
                <w:lang w:val="en-US" w:eastAsia="ja-JP"/>
              </w:rPr>
              <w:t>Y</w:t>
            </w:r>
            <w:r>
              <w:rPr>
                <w:rFonts w:eastAsia="Yu Mincho" w:hint="eastAsia"/>
                <w:lang w:val="en-US" w:eastAsia="ja-JP"/>
              </w:rPr>
              <w:t>es</w:t>
            </w:r>
            <w:proofErr w:type="gramEnd"/>
            <w:r>
              <w:rPr>
                <w:rFonts w:eastAsia="Yu Mincho" w:hint="eastAsia"/>
                <w:lang w:val="en-US" w:eastAsia="ja-JP"/>
              </w:rPr>
              <w:t xml:space="preserve"> with comment</w:t>
            </w:r>
          </w:p>
        </w:tc>
        <w:tc>
          <w:tcPr>
            <w:tcW w:w="6943" w:type="dxa"/>
          </w:tcPr>
          <w:p w14:paraId="3B9060DD" w14:textId="77777777" w:rsidR="00EF505F" w:rsidRDefault="007F0FCE">
            <w:pPr>
              <w:widowControl w:val="0"/>
              <w:rPr>
                <w:rFonts w:eastAsia="Malgun Gothic"/>
                <w:lang w:val="en-US" w:eastAsia="ko-KR"/>
              </w:rPr>
            </w:pPr>
            <w:r>
              <w:rPr>
                <w:rFonts w:eastAsia="Yu Mincho" w:hint="eastAsia"/>
                <w:lang w:val="en-US" w:eastAsia="ja-JP"/>
              </w:rPr>
              <w:t xml:space="preserve">We agree on the proposal by FL, but we have a </w:t>
            </w:r>
            <w:r>
              <w:rPr>
                <w:rFonts w:eastAsia="Yu Mincho"/>
                <w:lang w:val="en-US" w:eastAsia="ja-JP"/>
              </w:rPr>
              <w:t>clarification</w:t>
            </w:r>
            <w:r>
              <w:rPr>
                <w:rFonts w:eastAsia="Yu Mincho" w:hint="eastAsia"/>
                <w:lang w:val="en-US" w:eastAsia="ja-JP"/>
              </w:rPr>
              <w:t xml:space="preserve">. Whether we study on </w:t>
            </w:r>
            <w:r>
              <w:rPr>
                <w:rFonts w:eastAsia="Yu Mincho"/>
                <w:lang w:val="en-US" w:eastAsia="ja-JP"/>
              </w:rPr>
              <w:t>maneuvering</w:t>
            </w:r>
            <w:r>
              <w:rPr>
                <w:rFonts w:eastAsia="Yu Mincho" w:hint="eastAsia"/>
                <w:lang w:val="en-US" w:eastAsia="ja-JP"/>
              </w:rPr>
              <w:t xml:space="preserve"> target model or not. </w:t>
            </w:r>
            <w:r>
              <w:rPr>
                <w:rFonts w:eastAsia="Yu Mincho"/>
                <w:lang w:val="en-US" w:eastAsia="ja-JP"/>
              </w:rPr>
              <w:t>I</w:t>
            </w:r>
            <w:r>
              <w:rPr>
                <w:rFonts w:eastAsia="Yu Mincho" w:hint="eastAsia"/>
                <w:lang w:val="en-US" w:eastAsia="ja-JP"/>
              </w:rPr>
              <w:t xml:space="preserve">f no, which </w:t>
            </w:r>
            <w:r>
              <w:rPr>
                <w:rFonts w:eastAsia="Yu Mincho"/>
                <w:lang w:val="en-US" w:eastAsia="ja-JP"/>
              </w:rPr>
              <w:t>maneuvering</w:t>
            </w:r>
            <w:r>
              <w:rPr>
                <w:rFonts w:eastAsia="Yu Mincho" w:hint="eastAsia"/>
                <w:lang w:val="en-US" w:eastAsia="ja-JP"/>
              </w:rPr>
              <w:t xml:space="preserve"> target model should be reported by the proponent as well.</w:t>
            </w:r>
          </w:p>
        </w:tc>
      </w:tr>
      <w:tr w:rsidR="00EF505F" w14:paraId="3B9060E2" w14:textId="77777777">
        <w:trPr>
          <w:trHeight w:val="278"/>
        </w:trPr>
        <w:tc>
          <w:tcPr>
            <w:tcW w:w="1413" w:type="dxa"/>
          </w:tcPr>
          <w:p w14:paraId="3B9060DF"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0E0" w14:textId="77777777" w:rsidR="00EF505F" w:rsidRDefault="007F0FCE">
            <w:pPr>
              <w:widowControl w:val="0"/>
              <w:rPr>
                <w:rFonts w:eastAsia="Yu Mincho"/>
                <w:lang w:val="en-US" w:eastAsia="ja-JP"/>
              </w:rPr>
            </w:pPr>
            <w:r>
              <w:rPr>
                <w:rFonts w:eastAsiaTheme="minorEastAsia"/>
                <w:lang w:val="en-US" w:eastAsia="zh-CN"/>
              </w:rPr>
              <w:t>Yes</w:t>
            </w:r>
          </w:p>
        </w:tc>
        <w:tc>
          <w:tcPr>
            <w:tcW w:w="6943" w:type="dxa"/>
          </w:tcPr>
          <w:p w14:paraId="3B9060E1" w14:textId="77777777" w:rsidR="00EF505F" w:rsidRDefault="00EF505F">
            <w:pPr>
              <w:widowControl w:val="0"/>
              <w:rPr>
                <w:rFonts w:eastAsia="Yu Mincho"/>
                <w:lang w:val="en-US" w:eastAsia="ja-JP"/>
              </w:rPr>
            </w:pPr>
          </w:p>
        </w:tc>
      </w:tr>
      <w:tr w:rsidR="00DD3F22" w14:paraId="57FB6112" w14:textId="77777777" w:rsidTr="00AD5762">
        <w:trPr>
          <w:trHeight w:val="278"/>
        </w:trPr>
        <w:tc>
          <w:tcPr>
            <w:tcW w:w="1413" w:type="dxa"/>
          </w:tcPr>
          <w:p w14:paraId="2AD396F4"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1252C5CA" w14:textId="77777777" w:rsidR="00DD3F22" w:rsidRDefault="00DD3F22" w:rsidP="00AD5762">
            <w:pPr>
              <w:widowControl w:val="0"/>
              <w:rPr>
                <w:rFonts w:eastAsiaTheme="minorEastAsia"/>
                <w:lang w:val="en-US" w:eastAsia="zh-CN"/>
              </w:rPr>
            </w:pPr>
            <w:r>
              <w:rPr>
                <w:rFonts w:eastAsiaTheme="minorEastAsia"/>
                <w:lang w:val="en-US" w:eastAsia="zh-CN"/>
              </w:rPr>
              <w:t>Yes</w:t>
            </w:r>
          </w:p>
        </w:tc>
        <w:tc>
          <w:tcPr>
            <w:tcW w:w="6943" w:type="dxa"/>
          </w:tcPr>
          <w:p w14:paraId="0C7AA43D" w14:textId="77777777" w:rsidR="00DD3F22" w:rsidRDefault="00DD3F22" w:rsidP="00AD5762">
            <w:pPr>
              <w:widowControl w:val="0"/>
              <w:rPr>
                <w:rFonts w:eastAsia="Yu Mincho"/>
                <w:lang w:val="en-US" w:eastAsia="ja-JP"/>
              </w:rPr>
            </w:pPr>
            <w:r>
              <w:rPr>
                <w:rFonts w:eastAsia="Malgun Gothic"/>
                <w:lang w:val="en-US" w:eastAsia="ko-KR"/>
              </w:rPr>
              <w:t>Our view is to focus on the detection aspect. The tracking can be optional or added later.</w:t>
            </w:r>
          </w:p>
        </w:tc>
      </w:tr>
      <w:tr w:rsidR="00DD3F22" w14:paraId="27F2DB4B" w14:textId="77777777">
        <w:trPr>
          <w:trHeight w:val="278"/>
        </w:trPr>
        <w:tc>
          <w:tcPr>
            <w:tcW w:w="1413" w:type="dxa"/>
          </w:tcPr>
          <w:p w14:paraId="6B45A76C" w14:textId="09F893FF" w:rsidR="00DD3F22" w:rsidRPr="00DD3F22" w:rsidRDefault="00F32144">
            <w:pPr>
              <w:widowControl w:val="0"/>
              <w:rPr>
                <w:rFonts w:eastAsiaTheme="minorEastAsia"/>
                <w:lang w:eastAsia="zh-CN"/>
              </w:rPr>
            </w:pPr>
            <w:r>
              <w:rPr>
                <w:rFonts w:eastAsiaTheme="minorEastAsia"/>
                <w:lang w:eastAsia="zh-CN"/>
              </w:rPr>
              <w:t>Apple</w:t>
            </w:r>
          </w:p>
        </w:tc>
        <w:tc>
          <w:tcPr>
            <w:tcW w:w="1276" w:type="dxa"/>
          </w:tcPr>
          <w:p w14:paraId="6A34BBDD" w14:textId="1AB71DEE" w:rsidR="00DD3F22" w:rsidRDefault="00F32144">
            <w:pPr>
              <w:widowControl w:val="0"/>
              <w:rPr>
                <w:rFonts w:eastAsiaTheme="minorEastAsia"/>
                <w:lang w:val="en-US" w:eastAsia="zh-CN"/>
              </w:rPr>
            </w:pPr>
            <w:r>
              <w:rPr>
                <w:rFonts w:eastAsiaTheme="minorEastAsia"/>
                <w:lang w:val="en-US" w:eastAsia="zh-CN"/>
              </w:rPr>
              <w:t>Yes</w:t>
            </w:r>
          </w:p>
        </w:tc>
        <w:tc>
          <w:tcPr>
            <w:tcW w:w="6943" w:type="dxa"/>
          </w:tcPr>
          <w:p w14:paraId="04180134" w14:textId="77777777" w:rsidR="00DD3F22" w:rsidRDefault="00DD3F22">
            <w:pPr>
              <w:widowControl w:val="0"/>
              <w:rPr>
                <w:rFonts w:eastAsia="Yu Mincho"/>
                <w:lang w:val="en-US" w:eastAsia="ja-JP"/>
              </w:rPr>
            </w:pPr>
          </w:p>
        </w:tc>
      </w:tr>
    </w:tbl>
    <w:p w14:paraId="3B9060E3" w14:textId="77777777" w:rsidR="00EF505F" w:rsidRDefault="007F0FCE">
      <w:pPr>
        <w:pStyle w:val="2"/>
        <w:rPr>
          <w:rFonts w:eastAsiaTheme="minorEastAsia"/>
        </w:rPr>
      </w:pPr>
      <w:r>
        <w:rPr>
          <w:rFonts w:eastAsiaTheme="minorEastAsia"/>
        </w:rPr>
        <w:t>KPI values</w:t>
      </w:r>
    </w:p>
    <w:p w14:paraId="3B9060E4" w14:textId="77777777" w:rsidR="00EF505F" w:rsidRDefault="007F0FCE">
      <w:pPr>
        <w:rPr>
          <w:rFonts w:ascii="Arial" w:hAnsi="Arial" w:cs="Arial"/>
          <w:i/>
          <w:iCs/>
          <w:u w:val="single"/>
        </w:rPr>
      </w:pPr>
      <w:r>
        <w:rPr>
          <w:rFonts w:ascii="Arial" w:hAnsi="Arial" w:cs="Arial"/>
          <w:i/>
          <w:iCs/>
          <w:u w:val="single"/>
        </w:rPr>
        <w:t>Summary on company views</w:t>
      </w:r>
    </w:p>
    <w:p w14:paraId="3B9060E5" w14:textId="77777777" w:rsidR="00EF505F" w:rsidRDefault="00EF505F">
      <w:pPr>
        <w:rPr>
          <w:rFonts w:eastAsiaTheme="minorEastAsia"/>
          <w:lang w:eastAsia="zh-CN"/>
        </w:rPr>
      </w:pPr>
    </w:p>
    <w:p w14:paraId="3B9060E6" w14:textId="77777777" w:rsidR="00EF505F" w:rsidRDefault="007F0FCE">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00B0F0"/>
          <w:lang w:eastAsia="zh-CN"/>
        </w:rPr>
        <w:t>E//</w:t>
      </w:r>
    </w:p>
    <w:p w14:paraId="3B9060E7" w14:textId="77777777" w:rsidR="00EF505F" w:rsidRDefault="00EF505F">
      <w:pPr>
        <w:rPr>
          <w:rFonts w:eastAsiaTheme="minorEastAsia"/>
          <w:color w:val="00B0F0"/>
          <w:lang w:eastAsia="zh-CN"/>
        </w:rPr>
      </w:pPr>
    </w:p>
    <w:p w14:paraId="3B9060E8" w14:textId="77777777" w:rsidR="00EF505F" w:rsidRDefault="007F0FCE">
      <w:pPr>
        <w:rPr>
          <w:rFonts w:eastAsiaTheme="minorEastAsia"/>
          <w:color w:val="00B0F0"/>
          <w:lang w:eastAsia="zh-CN"/>
        </w:rPr>
      </w:pPr>
      <w:r>
        <w:rPr>
          <w:rFonts w:eastAsiaTheme="minorEastAsia"/>
          <w:color w:val="00B0F0"/>
          <w:lang w:eastAsia="zh-CN"/>
        </w:rPr>
        <w:t>SS</w:t>
      </w:r>
    </w:p>
    <w:p w14:paraId="3B9060E9" w14:textId="77777777" w:rsidR="00EF505F" w:rsidRDefault="007F0FCE">
      <w:pPr>
        <w:pStyle w:val="Proposal1"/>
        <w:numPr>
          <w:ilvl w:val="0"/>
          <w:numId w:val="0"/>
        </w:numPr>
        <w:tabs>
          <w:tab w:val="clear" w:pos="360"/>
        </w:tabs>
        <w:spacing w:after="60"/>
        <w:jc w:val="center"/>
        <w:rPr>
          <w:lang w:eastAsia="ko-KR"/>
        </w:rPr>
      </w:pPr>
      <w:r>
        <w:rPr>
          <w:lang w:eastAsia="ko-KR"/>
        </w:rPr>
        <w:t xml:space="preserve">Table 4. Performance requirements of </w:t>
      </w:r>
      <w:r>
        <w:rPr>
          <w:rFonts w:cstheme="minorBidi"/>
          <w:kern w:val="2"/>
          <w:szCs w:val="22"/>
          <w:lang w:val="en-GB" w:eastAsia="ko-KR"/>
        </w:rPr>
        <w:t>Low-altitude UAV supervision</w:t>
      </w:r>
    </w:p>
    <w:tbl>
      <w:tblPr>
        <w:tblStyle w:val="afd"/>
        <w:tblW w:w="0" w:type="auto"/>
        <w:tblCellMar>
          <w:left w:w="11" w:type="dxa"/>
          <w:right w:w="11" w:type="dxa"/>
        </w:tblCellMar>
        <w:tblLook w:val="04A0" w:firstRow="1" w:lastRow="0" w:firstColumn="1" w:lastColumn="0" w:noHBand="0" w:noVBand="1"/>
      </w:tblPr>
      <w:tblGrid>
        <w:gridCol w:w="714"/>
        <w:gridCol w:w="598"/>
        <w:gridCol w:w="620"/>
        <w:gridCol w:w="824"/>
        <w:gridCol w:w="774"/>
        <w:gridCol w:w="615"/>
        <w:gridCol w:w="774"/>
        <w:gridCol w:w="615"/>
        <w:gridCol w:w="732"/>
        <w:gridCol w:w="832"/>
        <w:gridCol w:w="582"/>
        <w:gridCol w:w="791"/>
        <w:gridCol w:w="682"/>
        <w:gridCol w:w="475"/>
      </w:tblGrid>
      <w:tr w:rsidR="00EF505F" w14:paraId="3B9060F5" w14:textId="77777777">
        <w:tc>
          <w:tcPr>
            <w:tcW w:w="1313" w:type="dxa"/>
            <w:gridSpan w:val="2"/>
            <w:vMerge w:val="restart"/>
            <w:vAlign w:val="center"/>
          </w:tcPr>
          <w:p w14:paraId="3B9060EA" w14:textId="77777777" w:rsidR="00EF505F" w:rsidRDefault="007F0FCE">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cenario</w:t>
            </w:r>
          </w:p>
        </w:tc>
        <w:tc>
          <w:tcPr>
            <w:tcW w:w="637" w:type="dxa"/>
            <w:vMerge w:val="restart"/>
            <w:vAlign w:val="center"/>
          </w:tcPr>
          <w:p w14:paraId="3B9060EB" w14:textId="77777777" w:rsidR="00EF505F" w:rsidRDefault="007F0FCE">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service area</w:t>
            </w:r>
          </w:p>
        </w:tc>
        <w:tc>
          <w:tcPr>
            <w:tcW w:w="843" w:type="dxa"/>
            <w:vMerge w:val="restart"/>
            <w:vAlign w:val="center"/>
          </w:tcPr>
          <w:p w14:paraId="3B9060EC" w14:textId="77777777" w:rsidR="00EF505F" w:rsidRDefault="007F0FCE">
            <w:pPr>
              <w:spacing w:before="0" w:line="240" w:lineRule="auto"/>
              <w:jc w:val="center"/>
              <w:rPr>
                <w:sz w:val="15"/>
                <w:szCs w:val="15"/>
                <w:lang w:val="en-US" w:eastAsia="ko-KR"/>
              </w:rPr>
            </w:pPr>
            <w:r>
              <w:rPr>
                <w:rFonts w:hint="eastAsia"/>
                <w:sz w:val="15"/>
                <w:szCs w:val="15"/>
                <w:lang w:val="en-US" w:eastAsia="ko-KR"/>
              </w:rPr>
              <w:t>C</w:t>
            </w:r>
            <w:r>
              <w:rPr>
                <w:sz w:val="15"/>
                <w:szCs w:val="15"/>
                <w:lang w:val="en-US" w:eastAsia="ko-KR"/>
              </w:rPr>
              <w:t>onfidence level [%]</w:t>
            </w:r>
          </w:p>
        </w:tc>
        <w:tc>
          <w:tcPr>
            <w:tcW w:w="1427" w:type="dxa"/>
            <w:gridSpan w:val="2"/>
            <w:vAlign w:val="center"/>
          </w:tcPr>
          <w:p w14:paraId="3B9060ED" w14:textId="77777777" w:rsidR="00EF505F" w:rsidRDefault="007F0FCE">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ccuracy of positioning estimate by sensing (for a target confidence level)</w:t>
            </w:r>
          </w:p>
        </w:tc>
        <w:tc>
          <w:tcPr>
            <w:tcW w:w="1427" w:type="dxa"/>
            <w:gridSpan w:val="2"/>
            <w:vAlign w:val="center"/>
          </w:tcPr>
          <w:p w14:paraId="3B9060EE" w14:textId="77777777" w:rsidR="00EF505F" w:rsidRDefault="007F0FCE">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 xml:space="preserve">ccuracy of velocity estimate by sensing </w:t>
            </w:r>
          </w:p>
          <w:p w14:paraId="3B9060EF" w14:textId="77777777" w:rsidR="00EF505F" w:rsidRDefault="007F0FCE">
            <w:pPr>
              <w:spacing w:before="0" w:line="240" w:lineRule="auto"/>
              <w:jc w:val="center"/>
              <w:rPr>
                <w:sz w:val="15"/>
                <w:szCs w:val="15"/>
                <w:lang w:val="en-US" w:eastAsia="ko-KR"/>
              </w:rPr>
            </w:pPr>
            <w:r>
              <w:rPr>
                <w:sz w:val="15"/>
                <w:szCs w:val="15"/>
                <w:lang w:val="en-US" w:eastAsia="ko-KR"/>
              </w:rPr>
              <w:t>(for a target confidence level)</w:t>
            </w:r>
          </w:p>
        </w:tc>
        <w:tc>
          <w:tcPr>
            <w:tcW w:w="1602" w:type="dxa"/>
            <w:gridSpan w:val="2"/>
            <w:vAlign w:val="center"/>
          </w:tcPr>
          <w:p w14:paraId="3B9060F0" w14:textId="77777777" w:rsidR="00EF505F" w:rsidRDefault="007F0FCE">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resolution</w:t>
            </w:r>
          </w:p>
        </w:tc>
        <w:tc>
          <w:tcPr>
            <w:tcW w:w="601" w:type="dxa"/>
            <w:vMerge w:val="restart"/>
            <w:vAlign w:val="center"/>
          </w:tcPr>
          <w:p w14:paraId="3B9060F1" w14:textId="77777777" w:rsidR="00EF505F" w:rsidRDefault="007F0FCE">
            <w:pPr>
              <w:spacing w:before="0" w:line="240" w:lineRule="auto"/>
              <w:jc w:val="center"/>
              <w:rPr>
                <w:sz w:val="15"/>
                <w:szCs w:val="15"/>
                <w:lang w:val="en-US" w:eastAsia="ko-KR"/>
              </w:rPr>
            </w:pPr>
            <w:r>
              <w:rPr>
                <w:sz w:val="15"/>
                <w:szCs w:val="15"/>
                <w:lang w:val="en-US" w:eastAsia="ko-KR"/>
              </w:rPr>
              <w:t>Max sensing service latency [ms]</w:t>
            </w:r>
          </w:p>
        </w:tc>
        <w:tc>
          <w:tcPr>
            <w:tcW w:w="810" w:type="dxa"/>
            <w:vMerge w:val="restart"/>
            <w:vAlign w:val="center"/>
          </w:tcPr>
          <w:p w14:paraId="3B9060F2" w14:textId="77777777" w:rsidR="00EF505F" w:rsidRDefault="007F0FCE">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efreshing rate [s]</w:t>
            </w:r>
          </w:p>
        </w:tc>
        <w:tc>
          <w:tcPr>
            <w:tcW w:w="701" w:type="dxa"/>
            <w:vMerge w:val="restart"/>
            <w:vAlign w:val="center"/>
          </w:tcPr>
          <w:p w14:paraId="3B9060F3" w14:textId="77777777" w:rsidR="00EF505F" w:rsidRDefault="007F0FCE">
            <w:pPr>
              <w:spacing w:before="0" w:line="240" w:lineRule="auto"/>
              <w:jc w:val="center"/>
              <w:rPr>
                <w:sz w:val="15"/>
                <w:szCs w:val="15"/>
                <w:lang w:val="en-US" w:eastAsia="ko-KR"/>
              </w:rPr>
            </w:pPr>
            <w:r>
              <w:rPr>
                <w:rFonts w:hint="eastAsia"/>
                <w:sz w:val="15"/>
                <w:szCs w:val="15"/>
                <w:lang w:val="en-US" w:eastAsia="ko-KR"/>
              </w:rPr>
              <w:t>M</w:t>
            </w:r>
            <w:r>
              <w:rPr>
                <w:sz w:val="15"/>
                <w:szCs w:val="15"/>
                <w:lang w:val="en-US" w:eastAsia="ko-KR"/>
              </w:rPr>
              <w:t>issed detection [%]</w:t>
            </w:r>
          </w:p>
        </w:tc>
        <w:tc>
          <w:tcPr>
            <w:tcW w:w="494" w:type="dxa"/>
            <w:vMerge w:val="restart"/>
            <w:vAlign w:val="center"/>
          </w:tcPr>
          <w:p w14:paraId="3B9060F4" w14:textId="77777777" w:rsidR="00EF505F" w:rsidRDefault="007F0FCE">
            <w:pPr>
              <w:spacing w:before="0" w:line="240" w:lineRule="auto"/>
              <w:jc w:val="center"/>
              <w:rPr>
                <w:sz w:val="15"/>
                <w:szCs w:val="15"/>
                <w:lang w:val="en-US" w:eastAsia="ko-KR"/>
              </w:rPr>
            </w:pPr>
            <w:r>
              <w:rPr>
                <w:rFonts w:hint="eastAsia"/>
                <w:sz w:val="15"/>
                <w:szCs w:val="15"/>
                <w:lang w:val="en-US" w:eastAsia="ko-KR"/>
              </w:rPr>
              <w:t>F</w:t>
            </w:r>
            <w:r>
              <w:rPr>
                <w:sz w:val="15"/>
                <w:szCs w:val="15"/>
                <w:lang w:val="en-US" w:eastAsia="ko-KR"/>
              </w:rPr>
              <w:t>alse alarm [%]</w:t>
            </w:r>
          </w:p>
        </w:tc>
      </w:tr>
      <w:tr w:rsidR="00EF505F" w14:paraId="3B906105" w14:textId="77777777">
        <w:tc>
          <w:tcPr>
            <w:tcW w:w="1313" w:type="dxa"/>
            <w:gridSpan w:val="2"/>
            <w:vMerge/>
          </w:tcPr>
          <w:p w14:paraId="3B9060F6" w14:textId="77777777" w:rsidR="00EF505F" w:rsidRDefault="00EF505F">
            <w:pPr>
              <w:spacing w:before="0" w:line="240" w:lineRule="auto"/>
              <w:rPr>
                <w:sz w:val="15"/>
                <w:szCs w:val="15"/>
                <w:lang w:val="en-US" w:eastAsia="ko-KR"/>
              </w:rPr>
            </w:pPr>
          </w:p>
        </w:tc>
        <w:tc>
          <w:tcPr>
            <w:tcW w:w="637" w:type="dxa"/>
            <w:vMerge/>
          </w:tcPr>
          <w:p w14:paraId="3B9060F7" w14:textId="77777777" w:rsidR="00EF505F" w:rsidRDefault="00EF505F">
            <w:pPr>
              <w:spacing w:before="0" w:line="240" w:lineRule="auto"/>
              <w:rPr>
                <w:sz w:val="15"/>
                <w:szCs w:val="15"/>
                <w:lang w:val="en-US" w:eastAsia="ko-KR"/>
              </w:rPr>
            </w:pPr>
          </w:p>
        </w:tc>
        <w:tc>
          <w:tcPr>
            <w:tcW w:w="843" w:type="dxa"/>
            <w:vMerge/>
          </w:tcPr>
          <w:p w14:paraId="3B9060F8" w14:textId="77777777" w:rsidR="00EF505F" w:rsidRDefault="00EF505F">
            <w:pPr>
              <w:spacing w:before="0" w:line="240" w:lineRule="auto"/>
              <w:rPr>
                <w:sz w:val="15"/>
                <w:szCs w:val="15"/>
                <w:lang w:val="en-US" w:eastAsia="ko-KR"/>
              </w:rPr>
            </w:pPr>
          </w:p>
        </w:tc>
        <w:tc>
          <w:tcPr>
            <w:tcW w:w="793" w:type="dxa"/>
            <w:vAlign w:val="center"/>
          </w:tcPr>
          <w:p w14:paraId="3B9060F9" w14:textId="77777777" w:rsidR="00EF505F" w:rsidRDefault="007F0FCE">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3B9060FA" w14:textId="77777777" w:rsidR="00EF505F" w:rsidRDefault="007F0FCE">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93" w:type="dxa"/>
            <w:vAlign w:val="center"/>
          </w:tcPr>
          <w:p w14:paraId="3B9060FB" w14:textId="77777777" w:rsidR="00EF505F" w:rsidRDefault="007F0FCE">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3B9060FC" w14:textId="77777777" w:rsidR="00EF505F" w:rsidRDefault="007F0FCE">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51" w:type="dxa"/>
            <w:vAlign w:val="center"/>
          </w:tcPr>
          <w:p w14:paraId="3B9060FD" w14:textId="77777777" w:rsidR="00EF505F" w:rsidRDefault="007F0FCE">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ange resolution [m]</w:t>
            </w:r>
          </w:p>
        </w:tc>
        <w:tc>
          <w:tcPr>
            <w:tcW w:w="851" w:type="dxa"/>
            <w:vAlign w:val="center"/>
          </w:tcPr>
          <w:p w14:paraId="3B9060FE" w14:textId="77777777" w:rsidR="00EF505F" w:rsidRDefault="007F0FCE">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elocity</w:t>
            </w:r>
          </w:p>
          <w:p w14:paraId="3B9060FF" w14:textId="77777777" w:rsidR="00EF505F" w:rsidRDefault="007F0FCE">
            <w:pPr>
              <w:spacing w:before="0" w:line="240" w:lineRule="auto"/>
              <w:jc w:val="center"/>
              <w:rPr>
                <w:sz w:val="15"/>
                <w:szCs w:val="15"/>
                <w:lang w:val="en-US" w:eastAsia="ko-KR"/>
              </w:rPr>
            </w:pPr>
            <w:r>
              <w:rPr>
                <w:sz w:val="15"/>
                <w:szCs w:val="15"/>
                <w:lang w:val="en-US" w:eastAsia="ko-KR"/>
              </w:rPr>
              <w:t>resolution (horizontal/</w:t>
            </w:r>
          </w:p>
          <w:p w14:paraId="3B906100" w14:textId="77777777" w:rsidR="00EF505F" w:rsidRDefault="007F0FCE">
            <w:pPr>
              <w:spacing w:before="0" w:line="240" w:lineRule="auto"/>
              <w:jc w:val="center"/>
              <w:rPr>
                <w:sz w:val="15"/>
                <w:szCs w:val="15"/>
                <w:lang w:val="en-US" w:eastAsia="ko-KR"/>
              </w:rPr>
            </w:pPr>
            <w:r>
              <w:rPr>
                <w:sz w:val="15"/>
                <w:szCs w:val="15"/>
                <w:lang w:val="en-US" w:eastAsia="ko-KR"/>
              </w:rPr>
              <w:t>vertical) [m/s x m/s]</w:t>
            </w:r>
          </w:p>
        </w:tc>
        <w:tc>
          <w:tcPr>
            <w:tcW w:w="601" w:type="dxa"/>
            <w:vMerge/>
          </w:tcPr>
          <w:p w14:paraId="3B906101" w14:textId="77777777" w:rsidR="00EF505F" w:rsidRDefault="00EF505F">
            <w:pPr>
              <w:spacing w:before="0" w:line="240" w:lineRule="auto"/>
              <w:rPr>
                <w:sz w:val="15"/>
                <w:szCs w:val="15"/>
                <w:lang w:val="en-US" w:eastAsia="ko-KR"/>
              </w:rPr>
            </w:pPr>
          </w:p>
        </w:tc>
        <w:tc>
          <w:tcPr>
            <w:tcW w:w="810" w:type="dxa"/>
            <w:vMerge/>
          </w:tcPr>
          <w:p w14:paraId="3B906102" w14:textId="77777777" w:rsidR="00EF505F" w:rsidRDefault="00EF505F">
            <w:pPr>
              <w:spacing w:before="0" w:line="240" w:lineRule="auto"/>
              <w:rPr>
                <w:sz w:val="15"/>
                <w:szCs w:val="15"/>
                <w:lang w:val="en-US" w:eastAsia="ko-KR"/>
              </w:rPr>
            </w:pPr>
          </w:p>
        </w:tc>
        <w:tc>
          <w:tcPr>
            <w:tcW w:w="701" w:type="dxa"/>
            <w:vMerge/>
          </w:tcPr>
          <w:p w14:paraId="3B906103" w14:textId="77777777" w:rsidR="00EF505F" w:rsidRDefault="00EF505F">
            <w:pPr>
              <w:spacing w:before="0" w:line="240" w:lineRule="auto"/>
              <w:rPr>
                <w:sz w:val="15"/>
                <w:szCs w:val="15"/>
                <w:lang w:val="en-US" w:eastAsia="ko-KR"/>
              </w:rPr>
            </w:pPr>
          </w:p>
        </w:tc>
        <w:tc>
          <w:tcPr>
            <w:tcW w:w="494" w:type="dxa"/>
            <w:vMerge/>
          </w:tcPr>
          <w:p w14:paraId="3B906104" w14:textId="77777777" w:rsidR="00EF505F" w:rsidRDefault="00EF505F">
            <w:pPr>
              <w:spacing w:before="0" w:line="240" w:lineRule="auto"/>
              <w:rPr>
                <w:sz w:val="15"/>
                <w:szCs w:val="15"/>
                <w:lang w:val="en-US" w:eastAsia="ko-KR"/>
              </w:rPr>
            </w:pPr>
          </w:p>
        </w:tc>
      </w:tr>
      <w:tr w:rsidR="00EF505F" w14:paraId="3B906114" w14:textId="77777777">
        <w:trPr>
          <w:trHeight w:val="397"/>
        </w:trPr>
        <w:tc>
          <w:tcPr>
            <w:tcW w:w="715" w:type="dxa"/>
            <w:vMerge w:val="restart"/>
          </w:tcPr>
          <w:p w14:paraId="3B906106" w14:textId="77777777" w:rsidR="00EF505F" w:rsidRDefault="007F0FCE">
            <w:pPr>
              <w:spacing w:before="0" w:line="240" w:lineRule="auto"/>
              <w:rPr>
                <w:sz w:val="15"/>
                <w:szCs w:val="15"/>
                <w:lang w:val="en-US" w:eastAsia="ko-KR"/>
              </w:rPr>
            </w:pPr>
            <w:r>
              <w:rPr>
                <w:sz w:val="15"/>
                <w:szCs w:val="15"/>
                <w:lang w:val="en-US" w:eastAsia="ko-KR"/>
              </w:rPr>
              <w:lastRenderedPageBreak/>
              <w:t>Low-altitude UAV supervision</w:t>
            </w:r>
          </w:p>
        </w:tc>
        <w:tc>
          <w:tcPr>
            <w:tcW w:w="598" w:type="dxa"/>
          </w:tcPr>
          <w:p w14:paraId="3B906107" w14:textId="77777777" w:rsidR="00EF505F" w:rsidRDefault="007F0FCE">
            <w:pPr>
              <w:spacing w:before="0" w:line="240" w:lineRule="auto"/>
              <w:rPr>
                <w:sz w:val="15"/>
                <w:szCs w:val="15"/>
                <w:lang w:val="en-US" w:eastAsia="ko-KR"/>
              </w:rPr>
            </w:pPr>
            <w:r>
              <w:rPr>
                <w:sz w:val="15"/>
                <w:szCs w:val="15"/>
                <w:lang w:val="en-US" w:eastAsia="ko-KR"/>
              </w:rPr>
              <w:t>UAV intrusion detection</w:t>
            </w:r>
          </w:p>
        </w:tc>
        <w:tc>
          <w:tcPr>
            <w:tcW w:w="637" w:type="dxa"/>
            <w:vAlign w:val="center"/>
          </w:tcPr>
          <w:p w14:paraId="3B906108" w14:textId="77777777" w:rsidR="00EF505F" w:rsidRDefault="007F0FCE">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B906109"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5</w:t>
            </w:r>
          </w:p>
        </w:tc>
        <w:tc>
          <w:tcPr>
            <w:tcW w:w="793" w:type="dxa"/>
            <w:vAlign w:val="center"/>
          </w:tcPr>
          <w:p w14:paraId="3B90610A"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634" w:type="dxa"/>
            <w:vAlign w:val="center"/>
          </w:tcPr>
          <w:p w14:paraId="3B90610B"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793" w:type="dxa"/>
            <w:vAlign w:val="center"/>
          </w:tcPr>
          <w:p w14:paraId="3B90610C" w14:textId="77777777" w:rsidR="00EF505F" w:rsidRDefault="007F0FCE">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634" w:type="dxa"/>
            <w:vAlign w:val="center"/>
          </w:tcPr>
          <w:p w14:paraId="3B90610D" w14:textId="77777777" w:rsidR="00EF505F" w:rsidRDefault="007F0FCE">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751" w:type="dxa"/>
            <w:vAlign w:val="center"/>
          </w:tcPr>
          <w:p w14:paraId="3B90610E" w14:textId="77777777" w:rsidR="00EF505F" w:rsidRDefault="007F0FCE">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0</w:t>
            </w:r>
          </w:p>
        </w:tc>
        <w:tc>
          <w:tcPr>
            <w:tcW w:w="851" w:type="dxa"/>
            <w:vAlign w:val="center"/>
          </w:tcPr>
          <w:p w14:paraId="3B90610F" w14:textId="77777777" w:rsidR="00EF505F" w:rsidRDefault="007F0FCE">
            <w:pPr>
              <w:spacing w:before="0" w:line="240" w:lineRule="auto"/>
              <w:jc w:val="center"/>
              <w:rPr>
                <w:sz w:val="15"/>
                <w:szCs w:val="15"/>
                <w:lang w:val="en-US" w:eastAsia="ko-KR"/>
              </w:rPr>
            </w:pPr>
            <w:r>
              <w:rPr>
                <w:sz w:val="15"/>
                <w:szCs w:val="15"/>
                <w:lang w:val="en-US" w:eastAsia="ko-KR"/>
              </w:rPr>
              <w:t>5</w:t>
            </w:r>
          </w:p>
        </w:tc>
        <w:tc>
          <w:tcPr>
            <w:tcW w:w="601" w:type="dxa"/>
            <w:vAlign w:val="center"/>
          </w:tcPr>
          <w:p w14:paraId="3B906110"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1000</w:t>
            </w:r>
          </w:p>
        </w:tc>
        <w:tc>
          <w:tcPr>
            <w:tcW w:w="810" w:type="dxa"/>
            <w:vAlign w:val="center"/>
          </w:tcPr>
          <w:p w14:paraId="3B906111"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906112"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B906113"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r w:rsidR="00EF505F" w14:paraId="3B906123" w14:textId="77777777">
        <w:trPr>
          <w:trHeight w:val="397"/>
        </w:trPr>
        <w:tc>
          <w:tcPr>
            <w:tcW w:w="715" w:type="dxa"/>
            <w:vMerge/>
          </w:tcPr>
          <w:p w14:paraId="3B906115" w14:textId="77777777" w:rsidR="00EF505F" w:rsidRDefault="00EF505F">
            <w:pPr>
              <w:spacing w:before="0" w:line="240" w:lineRule="auto"/>
              <w:rPr>
                <w:sz w:val="15"/>
                <w:szCs w:val="15"/>
                <w:lang w:val="en-US" w:eastAsia="ko-KR"/>
              </w:rPr>
            </w:pPr>
          </w:p>
        </w:tc>
        <w:tc>
          <w:tcPr>
            <w:tcW w:w="598" w:type="dxa"/>
          </w:tcPr>
          <w:p w14:paraId="3B906116" w14:textId="77777777" w:rsidR="00EF505F" w:rsidRDefault="007F0FCE">
            <w:pPr>
              <w:spacing w:before="0" w:line="240" w:lineRule="auto"/>
              <w:rPr>
                <w:sz w:val="15"/>
                <w:szCs w:val="15"/>
                <w:lang w:val="en-US" w:eastAsia="ko-KR"/>
              </w:rPr>
            </w:pPr>
            <w:r>
              <w:rPr>
                <w:sz w:val="15"/>
                <w:szCs w:val="15"/>
                <w:lang w:val="en-US" w:eastAsia="ko-KR"/>
              </w:rPr>
              <w:t>UAV trajectory tracking</w:t>
            </w:r>
          </w:p>
        </w:tc>
        <w:tc>
          <w:tcPr>
            <w:tcW w:w="637" w:type="dxa"/>
            <w:vAlign w:val="center"/>
          </w:tcPr>
          <w:p w14:paraId="3B906117" w14:textId="77777777" w:rsidR="00EF505F" w:rsidRDefault="007F0FCE">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B906118"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0</w:t>
            </w:r>
          </w:p>
        </w:tc>
        <w:tc>
          <w:tcPr>
            <w:tcW w:w="793" w:type="dxa"/>
            <w:vAlign w:val="center"/>
          </w:tcPr>
          <w:p w14:paraId="3B906119" w14:textId="77777777" w:rsidR="00EF505F" w:rsidRDefault="007F0FCE">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34" w:type="dxa"/>
            <w:vAlign w:val="center"/>
          </w:tcPr>
          <w:p w14:paraId="3B90611A" w14:textId="77777777" w:rsidR="00EF505F" w:rsidRDefault="007F0FCE">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 </w:t>
            </w:r>
          </w:p>
        </w:tc>
        <w:tc>
          <w:tcPr>
            <w:tcW w:w="793" w:type="dxa"/>
            <w:vAlign w:val="center"/>
          </w:tcPr>
          <w:p w14:paraId="3B90611B" w14:textId="77777777" w:rsidR="00EF505F" w:rsidRDefault="007F0FCE">
            <w:pPr>
              <w:spacing w:before="0" w:line="240" w:lineRule="auto"/>
              <w:jc w:val="center"/>
              <w:rPr>
                <w:sz w:val="15"/>
                <w:szCs w:val="15"/>
                <w:lang w:val="en-US" w:eastAsia="ko-KR"/>
              </w:rPr>
            </w:pPr>
            <w:r>
              <w:rPr>
                <w:sz w:val="15"/>
                <w:szCs w:val="15"/>
                <w:lang w:val="en-US" w:eastAsia="ko-KR"/>
              </w:rPr>
              <w:t>3 - 5</w:t>
            </w:r>
          </w:p>
        </w:tc>
        <w:tc>
          <w:tcPr>
            <w:tcW w:w="634" w:type="dxa"/>
            <w:vAlign w:val="center"/>
          </w:tcPr>
          <w:p w14:paraId="3B90611C" w14:textId="77777777" w:rsidR="00EF505F" w:rsidRDefault="007F0FCE">
            <w:pPr>
              <w:spacing w:before="0" w:line="240" w:lineRule="auto"/>
              <w:jc w:val="center"/>
              <w:rPr>
                <w:sz w:val="15"/>
                <w:szCs w:val="15"/>
                <w:lang w:val="en-US" w:eastAsia="ko-KR"/>
              </w:rPr>
            </w:pPr>
            <w:r>
              <w:rPr>
                <w:sz w:val="15"/>
                <w:szCs w:val="15"/>
                <w:lang w:val="en-US" w:eastAsia="ko-KR"/>
              </w:rPr>
              <w:t>3 - 5</w:t>
            </w:r>
          </w:p>
        </w:tc>
        <w:tc>
          <w:tcPr>
            <w:tcW w:w="751" w:type="dxa"/>
            <w:vAlign w:val="center"/>
          </w:tcPr>
          <w:p w14:paraId="3B90611D" w14:textId="77777777" w:rsidR="00EF505F" w:rsidRDefault="007F0FCE">
            <w:pPr>
              <w:spacing w:before="0" w:line="240" w:lineRule="auto"/>
              <w:jc w:val="center"/>
              <w:rPr>
                <w:sz w:val="15"/>
                <w:szCs w:val="15"/>
                <w:lang w:val="en-US" w:eastAsia="ko-KR"/>
              </w:rPr>
            </w:pPr>
            <w:r>
              <w:rPr>
                <w:sz w:val="15"/>
                <w:szCs w:val="15"/>
                <w:lang w:val="en-US" w:eastAsia="ko-KR"/>
              </w:rPr>
              <w:t>N/A</w:t>
            </w:r>
          </w:p>
        </w:tc>
        <w:tc>
          <w:tcPr>
            <w:tcW w:w="851" w:type="dxa"/>
            <w:vAlign w:val="center"/>
          </w:tcPr>
          <w:p w14:paraId="3B90611E" w14:textId="77777777" w:rsidR="00EF505F" w:rsidRDefault="007F0FCE">
            <w:pPr>
              <w:spacing w:before="0" w:line="240" w:lineRule="auto"/>
              <w:jc w:val="center"/>
              <w:rPr>
                <w:sz w:val="15"/>
                <w:szCs w:val="15"/>
                <w:lang w:val="en-US" w:eastAsia="ko-KR"/>
              </w:rPr>
            </w:pPr>
            <w:r>
              <w:rPr>
                <w:sz w:val="15"/>
                <w:szCs w:val="15"/>
                <w:lang w:val="en-US" w:eastAsia="ko-KR"/>
              </w:rPr>
              <w:t>N/A</w:t>
            </w:r>
          </w:p>
        </w:tc>
        <w:tc>
          <w:tcPr>
            <w:tcW w:w="601" w:type="dxa"/>
            <w:vAlign w:val="center"/>
          </w:tcPr>
          <w:p w14:paraId="3B90611F" w14:textId="77777777" w:rsidR="00EF505F" w:rsidRDefault="007F0FCE">
            <w:pPr>
              <w:spacing w:before="0" w:line="240" w:lineRule="auto"/>
              <w:jc w:val="center"/>
              <w:rPr>
                <w:sz w:val="15"/>
                <w:szCs w:val="15"/>
                <w:lang w:val="en-US" w:eastAsia="ko-KR"/>
              </w:rPr>
            </w:pPr>
            <w:r>
              <w:rPr>
                <w:sz w:val="15"/>
                <w:szCs w:val="15"/>
                <w:lang w:val="en-US" w:eastAsia="ko-KR"/>
              </w:rPr>
              <w:t>100 - 1000</w:t>
            </w:r>
          </w:p>
        </w:tc>
        <w:tc>
          <w:tcPr>
            <w:tcW w:w="810" w:type="dxa"/>
            <w:vAlign w:val="center"/>
          </w:tcPr>
          <w:p w14:paraId="3B906120"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906121"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B906122" w14:textId="77777777" w:rsidR="00EF505F" w:rsidRDefault="007F0FCE">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bl>
    <w:p w14:paraId="3B906124" w14:textId="77777777" w:rsidR="00EF505F" w:rsidRDefault="00EF505F">
      <w:pPr>
        <w:rPr>
          <w:rFonts w:eastAsiaTheme="minorEastAsia"/>
          <w:color w:val="00B0F0"/>
          <w:lang w:eastAsia="zh-CN"/>
        </w:rPr>
      </w:pPr>
    </w:p>
    <w:p w14:paraId="3B906125" w14:textId="77777777" w:rsidR="00EF505F" w:rsidRDefault="007F0FCE">
      <w:pPr>
        <w:rPr>
          <w:rFonts w:eastAsiaTheme="minorEastAsia"/>
          <w:color w:val="00B0F0"/>
          <w:lang w:eastAsia="zh-CN"/>
        </w:rPr>
      </w:pPr>
      <w:r>
        <w:rPr>
          <w:rFonts w:eastAsiaTheme="minorEastAsia" w:hint="eastAsia"/>
          <w:color w:val="00B0F0"/>
          <w:lang w:eastAsia="zh-CN"/>
        </w:rPr>
        <w:t>Z</w:t>
      </w:r>
      <w:r>
        <w:rPr>
          <w:rFonts w:eastAsiaTheme="minorEastAsia"/>
          <w:color w:val="00B0F0"/>
          <w:lang w:eastAsia="zh-CN"/>
        </w:rPr>
        <w:t>TE</w:t>
      </w:r>
    </w:p>
    <w:tbl>
      <w:tblPr>
        <w:tblStyle w:val="afd"/>
        <w:tblW w:w="0" w:type="auto"/>
        <w:tblLook w:val="04A0" w:firstRow="1" w:lastRow="0" w:firstColumn="1" w:lastColumn="0" w:noHBand="0" w:noVBand="1"/>
      </w:tblPr>
      <w:tblGrid>
        <w:gridCol w:w="9628"/>
      </w:tblGrid>
      <w:tr w:rsidR="00EF505F" w14:paraId="3B906133" w14:textId="77777777">
        <w:tc>
          <w:tcPr>
            <w:tcW w:w="9628" w:type="dxa"/>
          </w:tcPr>
          <w:p w14:paraId="3B906126" w14:textId="77777777" w:rsidR="00EF505F" w:rsidRDefault="007F0FCE">
            <w:pPr>
              <w:snapToGrid w:val="0"/>
              <w:spacing w:before="0"/>
              <w:rPr>
                <w:szCs w:val="20"/>
              </w:rPr>
            </w:pPr>
            <w:r>
              <w:rPr>
                <w:rFonts w:hint="eastAsia"/>
                <w:b/>
                <w:bCs/>
                <w:szCs w:val="20"/>
                <w:lang w:val="en-US" w:eastAsia="zh-CN"/>
              </w:rPr>
              <w:t>Proposal 2:</w:t>
            </w:r>
            <w:r>
              <w:rPr>
                <w:rFonts w:hint="eastAsia"/>
                <w:szCs w:val="20"/>
                <w:lang w:val="en-US" w:eastAsia="zh-CN"/>
              </w:rPr>
              <w:t xml:space="preserve"> Following target requirements are encouraged to be achieved.</w:t>
            </w:r>
          </w:p>
          <w:p w14:paraId="3B906127" w14:textId="77777777" w:rsidR="00EF505F" w:rsidRDefault="007F0FCE">
            <w:pPr>
              <w:snapToGrid w:val="0"/>
              <w:spacing w:before="0"/>
              <w:rPr>
                <w:szCs w:val="20"/>
              </w:rPr>
            </w:pPr>
            <w:r>
              <w:rPr>
                <w:rFonts w:hint="eastAsia"/>
                <w:szCs w:val="20"/>
                <w:lang w:val="en-US" w:eastAsia="zh-CN"/>
              </w:rPr>
              <w:t xml:space="preserve">For sensing service category 1 of UAV use case, </w:t>
            </w:r>
          </w:p>
          <w:p w14:paraId="3B906128" w14:textId="77777777" w:rsidR="00EF505F" w:rsidRDefault="007F0FCE">
            <w:pPr>
              <w:numPr>
                <w:ilvl w:val="0"/>
                <w:numId w:val="36"/>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 xml:space="preserve">10 </w:t>
            </w:r>
            <w:r>
              <w:rPr>
                <w:szCs w:val="20"/>
                <w:lang w:val="en-US" w:eastAsia="zh-CN"/>
              </w:rPr>
              <w:t xml:space="preserve">m) for 90% of </w:t>
            </w:r>
            <w:r>
              <w:rPr>
                <w:rFonts w:hint="eastAsia"/>
                <w:szCs w:val="20"/>
                <w:lang w:val="en-US" w:eastAsia="zh-CN"/>
              </w:rPr>
              <w:t>sensing targets of UAV</w:t>
            </w:r>
          </w:p>
          <w:p w14:paraId="3B906129" w14:textId="77777777" w:rsidR="00EF505F" w:rsidRDefault="007F0FCE">
            <w:pPr>
              <w:numPr>
                <w:ilvl w:val="0"/>
                <w:numId w:val="36"/>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10</w:t>
            </w:r>
            <w:r>
              <w:rPr>
                <w:szCs w:val="20"/>
                <w:lang w:val="en-US" w:eastAsia="zh-CN"/>
              </w:rPr>
              <w:t xml:space="preserve"> m) for 90% of </w:t>
            </w:r>
            <w:r>
              <w:rPr>
                <w:rFonts w:hint="eastAsia"/>
                <w:szCs w:val="20"/>
                <w:lang w:val="en-US" w:eastAsia="zh-CN"/>
              </w:rPr>
              <w:t>sensing targets of UAV</w:t>
            </w:r>
          </w:p>
          <w:p w14:paraId="3B90612A" w14:textId="77777777" w:rsidR="00EF505F" w:rsidRDefault="007F0FCE">
            <w:pPr>
              <w:numPr>
                <w:ilvl w:val="0"/>
                <w:numId w:val="36"/>
              </w:numPr>
              <w:suppressAutoHyphens w:val="0"/>
              <w:snapToGrid w:val="0"/>
              <w:spacing w:before="0"/>
              <w:rPr>
                <w:szCs w:val="20"/>
              </w:rPr>
            </w:pPr>
            <w:r>
              <w:rPr>
                <w:rFonts w:hint="eastAsia"/>
                <w:szCs w:val="20"/>
                <w:lang w:val="en-US" w:eastAsia="zh-CN"/>
              </w:rPr>
              <w:t>Velocity accuracy (</w:t>
            </w:r>
            <w:r>
              <w:rPr>
                <w:szCs w:val="20"/>
                <w:lang w:val="en-US" w:eastAsia="zh-CN"/>
              </w:rPr>
              <w:t>≤</w:t>
            </w:r>
            <w:r>
              <w:rPr>
                <w:rFonts w:hint="eastAsia"/>
                <w:szCs w:val="20"/>
                <w:lang w:val="en-US" w:eastAsia="zh-CN"/>
              </w:rPr>
              <w:t xml:space="preserve"> 5 m/s) </w:t>
            </w:r>
            <w:r>
              <w:rPr>
                <w:szCs w:val="20"/>
                <w:lang w:val="en-US" w:eastAsia="zh-CN"/>
              </w:rPr>
              <w:t xml:space="preserve">for 90% of </w:t>
            </w:r>
            <w:r>
              <w:rPr>
                <w:rFonts w:hint="eastAsia"/>
                <w:szCs w:val="20"/>
                <w:lang w:val="en-US" w:eastAsia="zh-CN"/>
              </w:rPr>
              <w:t>sensing targets of UAV</w:t>
            </w:r>
          </w:p>
          <w:p w14:paraId="3B90612B" w14:textId="77777777" w:rsidR="00EF505F" w:rsidRDefault="007F0FCE">
            <w:pPr>
              <w:numPr>
                <w:ilvl w:val="0"/>
                <w:numId w:val="36"/>
              </w:numPr>
              <w:suppressAutoHyphens w:val="0"/>
              <w:snapToGrid w:val="0"/>
              <w:spacing w:before="0"/>
              <w:rPr>
                <w:szCs w:val="20"/>
              </w:rPr>
            </w:pPr>
            <w:r>
              <w:rPr>
                <w:rFonts w:hint="eastAsia"/>
                <w:szCs w:val="20"/>
                <w:lang w:val="en-US" w:eastAsia="zh-CN"/>
              </w:rPr>
              <w:t xml:space="preserve">Missing detection probability </w:t>
            </w:r>
            <w:proofErr w:type="gramStart"/>
            <w:r>
              <w:rPr>
                <w:rFonts w:hint="eastAsia"/>
                <w:szCs w:val="20"/>
                <w:lang w:val="en-US" w:eastAsia="zh-CN"/>
              </w:rPr>
              <w:t xml:space="preserve">( </w:t>
            </w:r>
            <w:r>
              <w:rPr>
                <w:rFonts w:ascii="Arial" w:hAnsi="Arial" w:cs="Arial"/>
                <w:szCs w:val="20"/>
                <w:lang w:val="en-US" w:eastAsia="zh-CN"/>
              </w:rPr>
              <w:t>≤</w:t>
            </w:r>
            <w:proofErr w:type="gramEnd"/>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3B90612C" w14:textId="77777777" w:rsidR="00EF505F" w:rsidRDefault="007F0FCE">
            <w:pPr>
              <w:numPr>
                <w:ilvl w:val="0"/>
                <w:numId w:val="36"/>
              </w:numPr>
              <w:suppressAutoHyphens w:val="0"/>
              <w:snapToGrid w:val="0"/>
              <w:spacing w:before="0"/>
              <w:rPr>
                <w:szCs w:val="20"/>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2%) for sensing estimation of sensing targets of UAV</w:t>
            </w:r>
          </w:p>
          <w:p w14:paraId="3B90612D" w14:textId="77777777" w:rsidR="00EF505F" w:rsidRDefault="007F0FCE">
            <w:pPr>
              <w:snapToGrid w:val="0"/>
              <w:spacing w:before="0"/>
              <w:rPr>
                <w:szCs w:val="20"/>
              </w:rPr>
            </w:pPr>
            <w:r>
              <w:rPr>
                <w:rFonts w:hint="eastAsia"/>
                <w:szCs w:val="20"/>
                <w:lang w:val="en-US" w:eastAsia="zh-CN"/>
              </w:rPr>
              <w:t xml:space="preserve">For sensing service category 2 of UAV use case, </w:t>
            </w:r>
          </w:p>
          <w:p w14:paraId="3B90612E" w14:textId="77777777" w:rsidR="00EF505F" w:rsidRDefault="007F0FCE">
            <w:pPr>
              <w:numPr>
                <w:ilvl w:val="0"/>
                <w:numId w:val="36"/>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2</w:t>
            </w:r>
            <w:r>
              <w:rPr>
                <w:szCs w:val="20"/>
                <w:lang w:val="en-US" w:eastAsia="zh-CN"/>
              </w:rPr>
              <w:t xml:space="preserve"> m) for 90% of </w:t>
            </w:r>
            <w:r>
              <w:rPr>
                <w:rFonts w:hint="eastAsia"/>
                <w:szCs w:val="20"/>
                <w:lang w:val="en-US" w:eastAsia="zh-CN"/>
              </w:rPr>
              <w:t>sensing targets of UAV</w:t>
            </w:r>
          </w:p>
          <w:p w14:paraId="3B90612F" w14:textId="77777777" w:rsidR="00EF505F" w:rsidRDefault="007F0FCE">
            <w:pPr>
              <w:numPr>
                <w:ilvl w:val="0"/>
                <w:numId w:val="36"/>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5</w:t>
            </w:r>
            <w:r>
              <w:rPr>
                <w:szCs w:val="20"/>
                <w:lang w:val="en-US" w:eastAsia="zh-CN"/>
              </w:rPr>
              <w:t xml:space="preserve"> m) for 90% of </w:t>
            </w:r>
            <w:r>
              <w:rPr>
                <w:rFonts w:hint="eastAsia"/>
                <w:szCs w:val="20"/>
                <w:lang w:val="en-US" w:eastAsia="zh-CN"/>
              </w:rPr>
              <w:t>sensing targets of UAV</w:t>
            </w:r>
          </w:p>
          <w:p w14:paraId="3B906130" w14:textId="77777777" w:rsidR="00EF505F" w:rsidRDefault="007F0FCE">
            <w:pPr>
              <w:numPr>
                <w:ilvl w:val="0"/>
                <w:numId w:val="36"/>
              </w:numPr>
              <w:suppressAutoHyphens w:val="0"/>
              <w:snapToGrid w:val="0"/>
              <w:spacing w:before="0"/>
              <w:rPr>
                <w:szCs w:val="20"/>
              </w:rPr>
            </w:pPr>
            <w:r>
              <w:rPr>
                <w:rFonts w:hint="eastAsia"/>
                <w:szCs w:val="20"/>
                <w:lang w:val="en-US" w:eastAsia="zh-CN"/>
              </w:rPr>
              <w:t>Velocity accuracy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 xml:space="preserve">1 m/s) </w:t>
            </w:r>
            <w:r>
              <w:rPr>
                <w:szCs w:val="20"/>
                <w:lang w:val="en-US" w:eastAsia="zh-CN"/>
              </w:rPr>
              <w:t xml:space="preserve">for 90% of </w:t>
            </w:r>
            <w:r>
              <w:rPr>
                <w:rFonts w:hint="eastAsia"/>
                <w:szCs w:val="20"/>
                <w:lang w:val="en-US" w:eastAsia="zh-CN"/>
              </w:rPr>
              <w:t>sensing targets of UAV</w:t>
            </w:r>
          </w:p>
          <w:p w14:paraId="3B906131" w14:textId="77777777" w:rsidR="00EF505F" w:rsidRDefault="007F0FCE">
            <w:pPr>
              <w:numPr>
                <w:ilvl w:val="0"/>
                <w:numId w:val="36"/>
              </w:numPr>
              <w:suppressAutoHyphens w:val="0"/>
              <w:snapToGrid w:val="0"/>
              <w:spacing w:before="0"/>
              <w:rPr>
                <w:szCs w:val="20"/>
              </w:rPr>
            </w:pPr>
            <w:r>
              <w:rPr>
                <w:rFonts w:hint="eastAsia"/>
                <w:szCs w:val="20"/>
                <w:lang w:val="en-US" w:eastAsia="zh-CN"/>
              </w:rPr>
              <w:t xml:space="preserve">Missing detection probability </w:t>
            </w:r>
            <w:proofErr w:type="gramStart"/>
            <w:r>
              <w:rPr>
                <w:rFonts w:hint="eastAsia"/>
                <w:szCs w:val="20"/>
                <w:lang w:val="en-US" w:eastAsia="zh-CN"/>
              </w:rPr>
              <w:t xml:space="preserve">( </w:t>
            </w:r>
            <w:r>
              <w:rPr>
                <w:rFonts w:ascii="Arial" w:hAnsi="Arial" w:cs="Arial"/>
                <w:szCs w:val="20"/>
                <w:lang w:val="en-US" w:eastAsia="zh-CN"/>
              </w:rPr>
              <w:t>≤</w:t>
            </w:r>
            <w:proofErr w:type="gramEnd"/>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3B906132" w14:textId="77777777" w:rsidR="00EF505F" w:rsidRDefault="007F0FCE">
            <w:pPr>
              <w:numPr>
                <w:ilvl w:val="0"/>
                <w:numId w:val="36"/>
              </w:numPr>
              <w:suppressAutoHyphens w:val="0"/>
              <w:snapToGrid w:val="0"/>
              <w:spacing w:before="0"/>
              <w:rPr>
                <w:rFonts w:eastAsiaTheme="minorEastAsia"/>
                <w:color w:val="00B0F0"/>
                <w:lang w:eastAsia="zh-CN"/>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5%) for sensing estimation of sensing targets of UAV</w:t>
            </w:r>
          </w:p>
        </w:tc>
      </w:tr>
    </w:tbl>
    <w:p w14:paraId="3B906134" w14:textId="77777777" w:rsidR="00EF505F" w:rsidRDefault="00EF505F">
      <w:pPr>
        <w:rPr>
          <w:rFonts w:eastAsiaTheme="minorEastAsia"/>
          <w:color w:val="00B0F0"/>
          <w:lang w:eastAsia="zh-CN"/>
        </w:rPr>
      </w:pPr>
    </w:p>
    <w:p w14:paraId="3B906135" w14:textId="77777777" w:rsidR="00EF505F" w:rsidRDefault="007F0FCE">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tbl>
      <w:tblPr>
        <w:tblStyle w:val="afd"/>
        <w:tblW w:w="0" w:type="auto"/>
        <w:tblLook w:val="04A0" w:firstRow="1" w:lastRow="0" w:firstColumn="1" w:lastColumn="0" w:noHBand="0" w:noVBand="1"/>
      </w:tblPr>
      <w:tblGrid>
        <w:gridCol w:w="2927"/>
        <w:gridCol w:w="2792"/>
        <w:gridCol w:w="1936"/>
        <w:gridCol w:w="1973"/>
      </w:tblGrid>
      <w:tr w:rsidR="00EF505F" w14:paraId="3B906139" w14:textId="77777777">
        <w:tc>
          <w:tcPr>
            <w:tcW w:w="5719" w:type="dxa"/>
            <w:gridSpan w:val="2"/>
          </w:tcPr>
          <w:p w14:paraId="3B906136" w14:textId="77777777" w:rsidR="00EF505F" w:rsidRDefault="007F0FCE">
            <w:pPr>
              <w:rPr>
                <w:sz w:val="22"/>
                <w:szCs w:val="22"/>
              </w:rPr>
            </w:pPr>
            <w:r>
              <w:rPr>
                <w:sz w:val="22"/>
                <w:szCs w:val="22"/>
              </w:rPr>
              <w:t>Parameter</w:t>
            </w:r>
          </w:p>
        </w:tc>
        <w:tc>
          <w:tcPr>
            <w:tcW w:w="1936" w:type="dxa"/>
          </w:tcPr>
          <w:p w14:paraId="3B906137" w14:textId="77777777" w:rsidR="00EF505F" w:rsidRDefault="007F0FCE">
            <w:pPr>
              <w:rPr>
                <w:sz w:val="22"/>
                <w:szCs w:val="22"/>
              </w:rPr>
            </w:pPr>
            <w:r>
              <w:rPr>
                <w:sz w:val="22"/>
                <w:szCs w:val="22"/>
              </w:rPr>
              <w:t>Requirements for High SNR</w:t>
            </w:r>
          </w:p>
        </w:tc>
        <w:tc>
          <w:tcPr>
            <w:tcW w:w="1973" w:type="dxa"/>
          </w:tcPr>
          <w:p w14:paraId="3B906138" w14:textId="77777777" w:rsidR="00EF505F" w:rsidRDefault="007F0FCE">
            <w:pPr>
              <w:rPr>
                <w:sz w:val="22"/>
                <w:szCs w:val="22"/>
              </w:rPr>
            </w:pPr>
            <w:r>
              <w:rPr>
                <w:sz w:val="22"/>
                <w:szCs w:val="22"/>
              </w:rPr>
              <w:t>Requirements for Low SNR</w:t>
            </w:r>
          </w:p>
        </w:tc>
      </w:tr>
      <w:tr w:rsidR="00EF505F" w14:paraId="3B90613E" w14:textId="77777777">
        <w:tc>
          <w:tcPr>
            <w:tcW w:w="2927" w:type="dxa"/>
            <w:vMerge w:val="restart"/>
          </w:tcPr>
          <w:p w14:paraId="3B90613A" w14:textId="77777777" w:rsidR="00EF505F" w:rsidRDefault="007F0FCE">
            <w:pPr>
              <w:rPr>
                <w:sz w:val="22"/>
                <w:szCs w:val="22"/>
              </w:rPr>
            </w:pPr>
            <w:r>
              <w:rPr>
                <w:sz w:val="22"/>
                <w:szCs w:val="22"/>
              </w:rPr>
              <w:t>Existence or Detectability</w:t>
            </w:r>
          </w:p>
        </w:tc>
        <w:tc>
          <w:tcPr>
            <w:tcW w:w="2792" w:type="dxa"/>
          </w:tcPr>
          <w:p w14:paraId="3B90613B" w14:textId="77777777" w:rsidR="00EF505F" w:rsidRDefault="007F0FCE">
            <w:pPr>
              <w:rPr>
                <w:sz w:val="22"/>
                <w:szCs w:val="22"/>
              </w:rPr>
            </w:pPr>
            <w:r>
              <w:rPr>
                <w:sz w:val="22"/>
                <w:szCs w:val="22"/>
              </w:rPr>
              <w:t>Probability of Detection</w:t>
            </w:r>
          </w:p>
        </w:tc>
        <w:tc>
          <w:tcPr>
            <w:tcW w:w="1936" w:type="dxa"/>
          </w:tcPr>
          <w:p w14:paraId="3B90613C" w14:textId="77777777" w:rsidR="00EF505F" w:rsidRDefault="007F0FCE">
            <w:pPr>
              <w:rPr>
                <w:sz w:val="22"/>
                <w:szCs w:val="22"/>
              </w:rPr>
            </w:pPr>
            <w:r>
              <w:rPr>
                <w:sz w:val="22"/>
                <w:szCs w:val="22"/>
              </w:rPr>
              <w:t>[98%]</w:t>
            </w:r>
          </w:p>
        </w:tc>
        <w:tc>
          <w:tcPr>
            <w:tcW w:w="1973" w:type="dxa"/>
          </w:tcPr>
          <w:p w14:paraId="3B90613D" w14:textId="77777777" w:rsidR="00EF505F" w:rsidRDefault="007F0FCE">
            <w:pPr>
              <w:rPr>
                <w:sz w:val="22"/>
                <w:szCs w:val="22"/>
              </w:rPr>
            </w:pPr>
            <w:r>
              <w:rPr>
                <w:sz w:val="22"/>
                <w:szCs w:val="22"/>
              </w:rPr>
              <w:t>[95%]</w:t>
            </w:r>
          </w:p>
        </w:tc>
      </w:tr>
      <w:tr w:rsidR="00EF505F" w14:paraId="3B906143" w14:textId="77777777">
        <w:tc>
          <w:tcPr>
            <w:tcW w:w="2927" w:type="dxa"/>
            <w:vMerge/>
          </w:tcPr>
          <w:p w14:paraId="3B90613F" w14:textId="77777777" w:rsidR="00EF505F" w:rsidRDefault="00EF505F">
            <w:pPr>
              <w:rPr>
                <w:sz w:val="22"/>
                <w:szCs w:val="22"/>
              </w:rPr>
            </w:pPr>
          </w:p>
        </w:tc>
        <w:tc>
          <w:tcPr>
            <w:tcW w:w="2792" w:type="dxa"/>
          </w:tcPr>
          <w:p w14:paraId="3B906140" w14:textId="77777777" w:rsidR="00EF505F" w:rsidRDefault="007F0FCE">
            <w:pPr>
              <w:rPr>
                <w:sz w:val="22"/>
                <w:szCs w:val="22"/>
              </w:rPr>
            </w:pPr>
            <w:r>
              <w:rPr>
                <w:sz w:val="22"/>
                <w:szCs w:val="22"/>
              </w:rPr>
              <w:t>Probability of False Alarm</w:t>
            </w:r>
          </w:p>
        </w:tc>
        <w:tc>
          <w:tcPr>
            <w:tcW w:w="1936" w:type="dxa"/>
          </w:tcPr>
          <w:p w14:paraId="3B906141" w14:textId="77777777" w:rsidR="00EF505F" w:rsidRDefault="007F0FCE">
            <w:pPr>
              <w:rPr>
                <w:sz w:val="22"/>
                <w:szCs w:val="22"/>
              </w:rPr>
            </w:pPr>
            <w:r>
              <w:rPr>
                <w:sz w:val="22"/>
                <w:szCs w:val="22"/>
              </w:rPr>
              <w:t>[2%]</w:t>
            </w:r>
          </w:p>
        </w:tc>
        <w:tc>
          <w:tcPr>
            <w:tcW w:w="1973" w:type="dxa"/>
          </w:tcPr>
          <w:p w14:paraId="3B906142" w14:textId="77777777" w:rsidR="00EF505F" w:rsidRDefault="007F0FCE">
            <w:pPr>
              <w:rPr>
                <w:sz w:val="22"/>
                <w:szCs w:val="22"/>
              </w:rPr>
            </w:pPr>
            <w:r>
              <w:rPr>
                <w:sz w:val="22"/>
                <w:szCs w:val="22"/>
              </w:rPr>
              <w:t>[5%]</w:t>
            </w:r>
          </w:p>
        </w:tc>
      </w:tr>
      <w:tr w:rsidR="00EF505F" w14:paraId="3B906148" w14:textId="77777777">
        <w:tc>
          <w:tcPr>
            <w:tcW w:w="2927" w:type="dxa"/>
            <w:vMerge w:val="restart"/>
          </w:tcPr>
          <w:p w14:paraId="3B906144" w14:textId="77777777" w:rsidR="00EF505F" w:rsidRDefault="007F0FCE">
            <w:pPr>
              <w:rPr>
                <w:sz w:val="22"/>
                <w:szCs w:val="22"/>
              </w:rPr>
            </w:pPr>
            <w:r>
              <w:rPr>
                <w:sz w:val="22"/>
                <w:szCs w:val="22"/>
              </w:rPr>
              <w:t>Localization Accuracy</w:t>
            </w:r>
          </w:p>
        </w:tc>
        <w:tc>
          <w:tcPr>
            <w:tcW w:w="2792" w:type="dxa"/>
          </w:tcPr>
          <w:p w14:paraId="3B906145" w14:textId="77777777" w:rsidR="00EF505F" w:rsidRDefault="007F0FCE">
            <w:pPr>
              <w:rPr>
                <w:sz w:val="22"/>
                <w:szCs w:val="22"/>
              </w:rPr>
            </w:pPr>
            <w:r>
              <w:rPr>
                <w:sz w:val="22"/>
                <w:szCs w:val="22"/>
              </w:rPr>
              <w:t>Distance (</w:t>
            </w:r>
            <w:proofErr w:type="gramStart"/>
            <w:r>
              <w:rPr>
                <w:sz w:val="22"/>
                <w:szCs w:val="22"/>
              </w:rPr>
              <w:t>X,Y</w:t>
            </w:r>
            <w:proofErr w:type="gramEnd"/>
            <w:r>
              <w:rPr>
                <w:sz w:val="22"/>
                <w:szCs w:val="22"/>
              </w:rPr>
              <w:t>,Z)</w:t>
            </w:r>
          </w:p>
        </w:tc>
        <w:tc>
          <w:tcPr>
            <w:tcW w:w="1936" w:type="dxa"/>
          </w:tcPr>
          <w:p w14:paraId="3B906146" w14:textId="77777777" w:rsidR="00EF505F" w:rsidRDefault="007F0FCE">
            <w:pPr>
              <w:rPr>
                <w:sz w:val="22"/>
                <w:szCs w:val="22"/>
              </w:rPr>
            </w:pPr>
            <w:r>
              <w:rPr>
                <w:sz w:val="22"/>
                <w:szCs w:val="22"/>
              </w:rPr>
              <w:t>[2,2,5 m]</w:t>
            </w:r>
          </w:p>
        </w:tc>
        <w:tc>
          <w:tcPr>
            <w:tcW w:w="1973" w:type="dxa"/>
          </w:tcPr>
          <w:p w14:paraId="3B906147" w14:textId="77777777" w:rsidR="00EF505F" w:rsidRDefault="007F0FCE">
            <w:pPr>
              <w:rPr>
                <w:sz w:val="22"/>
                <w:szCs w:val="22"/>
              </w:rPr>
            </w:pPr>
            <w:r>
              <w:rPr>
                <w:sz w:val="22"/>
                <w:szCs w:val="22"/>
              </w:rPr>
              <w:t>[5,5,10m]</w:t>
            </w:r>
          </w:p>
        </w:tc>
      </w:tr>
      <w:tr w:rsidR="00EF505F" w14:paraId="3B90614D" w14:textId="77777777">
        <w:tc>
          <w:tcPr>
            <w:tcW w:w="2927" w:type="dxa"/>
            <w:vMerge/>
          </w:tcPr>
          <w:p w14:paraId="3B906149" w14:textId="77777777" w:rsidR="00EF505F" w:rsidRDefault="00EF505F">
            <w:pPr>
              <w:rPr>
                <w:sz w:val="22"/>
                <w:szCs w:val="22"/>
              </w:rPr>
            </w:pPr>
          </w:p>
        </w:tc>
        <w:tc>
          <w:tcPr>
            <w:tcW w:w="2792" w:type="dxa"/>
          </w:tcPr>
          <w:p w14:paraId="3B90614A" w14:textId="77777777" w:rsidR="00EF505F" w:rsidRDefault="007F0FCE">
            <w:pPr>
              <w:rPr>
                <w:sz w:val="22"/>
                <w:szCs w:val="22"/>
              </w:rPr>
            </w:pPr>
            <w:r>
              <w:rPr>
                <w:sz w:val="22"/>
                <w:szCs w:val="22"/>
              </w:rPr>
              <w:t>Velocity</w:t>
            </w:r>
          </w:p>
        </w:tc>
        <w:tc>
          <w:tcPr>
            <w:tcW w:w="1936" w:type="dxa"/>
          </w:tcPr>
          <w:p w14:paraId="3B90614B" w14:textId="77777777" w:rsidR="00EF505F" w:rsidRDefault="007F0FCE">
            <w:pPr>
              <w:rPr>
                <w:sz w:val="22"/>
                <w:szCs w:val="22"/>
              </w:rPr>
            </w:pPr>
            <w:r>
              <w:rPr>
                <w:sz w:val="22"/>
                <w:szCs w:val="22"/>
              </w:rPr>
              <w:t>[1 m/s]</w:t>
            </w:r>
          </w:p>
        </w:tc>
        <w:tc>
          <w:tcPr>
            <w:tcW w:w="1973" w:type="dxa"/>
          </w:tcPr>
          <w:p w14:paraId="3B90614C" w14:textId="77777777" w:rsidR="00EF505F" w:rsidRDefault="007F0FCE">
            <w:pPr>
              <w:rPr>
                <w:sz w:val="22"/>
                <w:szCs w:val="22"/>
              </w:rPr>
            </w:pPr>
            <w:r>
              <w:rPr>
                <w:sz w:val="22"/>
                <w:szCs w:val="22"/>
              </w:rPr>
              <w:t>[5 m/s]</w:t>
            </w:r>
          </w:p>
        </w:tc>
      </w:tr>
      <w:tr w:rsidR="00EF505F" w14:paraId="3B906152" w14:textId="77777777">
        <w:tc>
          <w:tcPr>
            <w:tcW w:w="2927" w:type="dxa"/>
          </w:tcPr>
          <w:p w14:paraId="3B90614E" w14:textId="77777777" w:rsidR="00EF505F" w:rsidRDefault="007F0FCE">
            <w:pPr>
              <w:rPr>
                <w:sz w:val="22"/>
                <w:szCs w:val="22"/>
              </w:rPr>
            </w:pPr>
            <w:r>
              <w:rPr>
                <w:sz w:val="22"/>
                <w:szCs w:val="22"/>
              </w:rPr>
              <w:t>Range resolution</w:t>
            </w:r>
          </w:p>
        </w:tc>
        <w:tc>
          <w:tcPr>
            <w:tcW w:w="2792" w:type="dxa"/>
          </w:tcPr>
          <w:p w14:paraId="3B90614F" w14:textId="77777777" w:rsidR="00EF505F" w:rsidRDefault="00EF505F">
            <w:pPr>
              <w:rPr>
                <w:sz w:val="22"/>
                <w:szCs w:val="22"/>
              </w:rPr>
            </w:pPr>
          </w:p>
        </w:tc>
        <w:tc>
          <w:tcPr>
            <w:tcW w:w="1936" w:type="dxa"/>
          </w:tcPr>
          <w:p w14:paraId="3B906150" w14:textId="77777777" w:rsidR="00EF505F" w:rsidRDefault="007F0FCE">
            <w:pPr>
              <w:rPr>
                <w:sz w:val="22"/>
                <w:szCs w:val="22"/>
              </w:rPr>
            </w:pPr>
            <w:r>
              <w:rPr>
                <w:sz w:val="22"/>
                <w:szCs w:val="22"/>
              </w:rPr>
              <w:t>[1 m]</w:t>
            </w:r>
          </w:p>
        </w:tc>
        <w:tc>
          <w:tcPr>
            <w:tcW w:w="1973" w:type="dxa"/>
          </w:tcPr>
          <w:p w14:paraId="3B906151" w14:textId="77777777" w:rsidR="00EF505F" w:rsidRDefault="007F0FCE">
            <w:pPr>
              <w:rPr>
                <w:sz w:val="22"/>
                <w:szCs w:val="22"/>
              </w:rPr>
            </w:pPr>
            <w:r>
              <w:rPr>
                <w:sz w:val="22"/>
                <w:szCs w:val="22"/>
              </w:rPr>
              <w:t>[2.5m]</w:t>
            </w:r>
          </w:p>
        </w:tc>
      </w:tr>
      <w:tr w:rsidR="00EF505F" w14:paraId="3B906157" w14:textId="77777777">
        <w:tc>
          <w:tcPr>
            <w:tcW w:w="2927" w:type="dxa"/>
          </w:tcPr>
          <w:p w14:paraId="3B906153" w14:textId="77777777" w:rsidR="00EF505F" w:rsidRDefault="007F0FCE">
            <w:pPr>
              <w:rPr>
                <w:sz w:val="22"/>
                <w:szCs w:val="22"/>
              </w:rPr>
            </w:pPr>
            <w:r>
              <w:rPr>
                <w:sz w:val="22"/>
                <w:szCs w:val="22"/>
              </w:rPr>
              <w:t>Velocity resolution</w:t>
            </w:r>
          </w:p>
        </w:tc>
        <w:tc>
          <w:tcPr>
            <w:tcW w:w="2792" w:type="dxa"/>
          </w:tcPr>
          <w:p w14:paraId="3B906154" w14:textId="77777777" w:rsidR="00EF505F" w:rsidRDefault="00EF505F">
            <w:pPr>
              <w:rPr>
                <w:sz w:val="22"/>
                <w:szCs w:val="22"/>
              </w:rPr>
            </w:pPr>
          </w:p>
        </w:tc>
        <w:tc>
          <w:tcPr>
            <w:tcW w:w="1936" w:type="dxa"/>
          </w:tcPr>
          <w:p w14:paraId="3B906155" w14:textId="77777777" w:rsidR="00EF505F" w:rsidRDefault="007F0FCE">
            <w:pPr>
              <w:rPr>
                <w:sz w:val="22"/>
                <w:szCs w:val="22"/>
              </w:rPr>
            </w:pPr>
            <w:r>
              <w:rPr>
                <w:sz w:val="22"/>
                <w:szCs w:val="22"/>
              </w:rPr>
              <w:t>[1 m/s]</w:t>
            </w:r>
          </w:p>
        </w:tc>
        <w:tc>
          <w:tcPr>
            <w:tcW w:w="1973" w:type="dxa"/>
          </w:tcPr>
          <w:p w14:paraId="3B906156" w14:textId="77777777" w:rsidR="00EF505F" w:rsidRDefault="007F0FCE">
            <w:pPr>
              <w:rPr>
                <w:sz w:val="22"/>
                <w:szCs w:val="22"/>
              </w:rPr>
            </w:pPr>
            <w:r>
              <w:rPr>
                <w:sz w:val="22"/>
                <w:szCs w:val="22"/>
              </w:rPr>
              <w:t>[2.5 m/s]</w:t>
            </w:r>
          </w:p>
        </w:tc>
      </w:tr>
    </w:tbl>
    <w:p w14:paraId="3B906158" w14:textId="77777777" w:rsidR="00EF505F" w:rsidRDefault="00EF505F">
      <w:pPr>
        <w:rPr>
          <w:rFonts w:eastAsiaTheme="minorEastAsia"/>
          <w:color w:val="00B0F0"/>
          <w:lang w:eastAsia="zh-CN"/>
        </w:rPr>
      </w:pPr>
    </w:p>
    <w:p w14:paraId="3B906159" w14:textId="77777777" w:rsidR="00EF505F" w:rsidRDefault="007F0FCE">
      <w:pPr>
        <w:rPr>
          <w:rFonts w:eastAsiaTheme="minorEastAsia"/>
          <w:color w:val="00B0F0"/>
          <w:lang w:eastAsia="zh-CN"/>
        </w:rPr>
      </w:pPr>
      <w:r>
        <w:rPr>
          <w:rFonts w:eastAsiaTheme="minorEastAsia"/>
          <w:color w:val="00B0F0"/>
          <w:lang w:eastAsia="zh-CN"/>
        </w:rPr>
        <w:t>CMCC</w:t>
      </w:r>
    </w:p>
    <w:tbl>
      <w:tblPr>
        <w:tblStyle w:val="afd"/>
        <w:tblW w:w="8665" w:type="dxa"/>
        <w:jc w:val="center"/>
        <w:tblLook w:val="04A0" w:firstRow="1" w:lastRow="0" w:firstColumn="1" w:lastColumn="0" w:noHBand="0" w:noVBand="1"/>
      </w:tblPr>
      <w:tblGrid>
        <w:gridCol w:w="2952"/>
        <w:gridCol w:w="3079"/>
        <w:gridCol w:w="2634"/>
      </w:tblGrid>
      <w:tr w:rsidR="00EF505F" w14:paraId="3B90615D" w14:textId="77777777">
        <w:trPr>
          <w:trHeight w:val="330"/>
          <w:jc w:val="center"/>
        </w:trPr>
        <w:tc>
          <w:tcPr>
            <w:tcW w:w="2952" w:type="dxa"/>
            <w:shd w:val="clear" w:color="auto" w:fill="E7E6E6" w:themeFill="background2"/>
            <w:vAlign w:val="center"/>
          </w:tcPr>
          <w:p w14:paraId="3B90615A" w14:textId="77777777" w:rsidR="00EF505F" w:rsidRDefault="007F0FCE">
            <w:pPr>
              <w:snapToGrid w:val="0"/>
              <w:spacing w:before="0" w:line="240" w:lineRule="auto"/>
              <w:jc w:val="center"/>
              <w:rPr>
                <w:rFonts w:ascii="Times New Roman" w:hAnsi="Times New Roman"/>
                <w:szCs w:val="20"/>
              </w:rPr>
            </w:pPr>
            <w:r>
              <w:rPr>
                <w:rFonts w:ascii="Times New Roman" w:hAnsi="Times New Roman"/>
                <w:b/>
                <w:bCs/>
                <w:szCs w:val="20"/>
              </w:rPr>
              <w:t>Metric</w:t>
            </w:r>
          </w:p>
        </w:tc>
        <w:tc>
          <w:tcPr>
            <w:tcW w:w="3079" w:type="dxa"/>
            <w:shd w:val="clear" w:color="auto" w:fill="E7E6E6" w:themeFill="background2"/>
            <w:vAlign w:val="center"/>
          </w:tcPr>
          <w:p w14:paraId="3B90615B" w14:textId="77777777" w:rsidR="00EF505F" w:rsidRDefault="007F0FCE">
            <w:pPr>
              <w:snapToGrid w:val="0"/>
              <w:spacing w:before="0" w:line="240" w:lineRule="auto"/>
              <w:jc w:val="center"/>
              <w:rPr>
                <w:rFonts w:ascii="Times New Roman" w:hAnsi="Times New Roman"/>
                <w:szCs w:val="20"/>
              </w:rPr>
            </w:pPr>
            <w:r>
              <w:rPr>
                <w:rFonts w:ascii="Times New Roman" w:hAnsi="Times New Roman"/>
                <w:b/>
                <w:bCs/>
                <w:szCs w:val="20"/>
              </w:rPr>
              <w:t>Requirement</w:t>
            </w:r>
            <w:r>
              <w:rPr>
                <w:rFonts w:ascii="Times New Roman" w:hAnsi="Times New Roman" w:hint="eastAsia"/>
                <w:b/>
                <w:bCs/>
                <w:szCs w:val="20"/>
              </w:rPr>
              <w:t xml:space="preserve"> of detection</w:t>
            </w:r>
          </w:p>
        </w:tc>
        <w:tc>
          <w:tcPr>
            <w:tcW w:w="2634" w:type="dxa"/>
            <w:shd w:val="clear" w:color="auto" w:fill="E7E6E6" w:themeFill="background2"/>
            <w:vAlign w:val="center"/>
          </w:tcPr>
          <w:p w14:paraId="3B90615C" w14:textId="77777777" w:rsidR="00EF505F" w:rsidRDefault="007F0FCE">
            <w:pPr>
              <w:snapToGrid w:val="0"/>
              <w:spacing w:before="0" w:line="240" w:lineRule="auto"/>
              <w:jc w:val="center"/>
              <w:rPr>
                <w:rFonts w:ascii="Times New Roman" w:hAnsi="Times New Roman"/>
                <w:b/>
                <w:bCs/>
                <w:szCs w:val="20"/>
              </w:rPr>
            </w:pPr>
            <w:r>
              <w:rPr>
                <w:rFonts w:ascii="Times New Roman" w:hAnsi="Times New Roman"/>
                <w:b/>
                <w:bCs/>
                <w:szCs w:val="20"/>
              </w:rPr>
              <w:t>Requirement</w:t>
            </w:r>
            <w:r>
              <w:rPr>
                <w:rFonts w:ascii="Times New Roman" w:hAnsi="Times New Roman" w:hint="eastAsia"/>
                <w:b/>
                <w:bCs/>
                <w:szCs w:val="20"/>
              </w:rPr>
              <w:t xml:space="preserve"> of tracking</w:t>
            </w:r>
          </w:p>
        </w:tc>
      </w:tr>
      <w:tr w:rsidR="00EF505F" w14:paraId="3B906161" w14:textId="77777777">
        <w:trPr>
          <w:trHeight w:val="330"/>
          <w:jc w:val="center"/>
        </w:trPr>
        <w:tc>
          <w:tcPr>
            <w:tcW w:w="0" w:type="auto"/>
            <w:vAlign w:val="center"/>
          </w:tcPr>
          <w:p w14:paraId="3B90615E"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Detection Probability</w:t>
            </w:r>
          </w:p>
        </w:tc>
        <w:tc>
          <w:tcPr>
            <w:tcW w:w="3079" w:type="dxa"/>
            <w:vAlign w:val="center"/>
          </w:tcPr>
          <w:p w14:paraId="3B90615F" w14:textId="77777777" w:rsidR="00EF505F" w:rsidRDefault="007F0FCE">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c>
          <w:tcPr>
            <w:tcW w:w="2634" w:type="dxa"/>
            <w:vAlign w:val="center"/>
          </w:tcPr>
          <w:p w14:paraId="3B906160" w14:textId="77777777" w:rsidR="00EF505F" w:rsidRDefault="007F0FCE">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r>
      <w:tr w:rsidR="00EF505F" w14:paraId="3B906165" w14:textId="77777777">
        <w:trPr>
          <w:trHeight w:val="330"/>
          <w:jc w:val="center"/>
        </w:trPr>
        <w:tc>
          <w:tcPr>
            <w:tcW w:w="0" w:type="auto"/>
            <w:vAlign w:val="center"/>
          </w:tcPr>
          <w:p w14:paraId="3B906162"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 xml:space="preserve">False Alarm </w:t>
            </w:r>
            <w:r>
              <w:rPr>
                <w:rFonts w:ascii="Times New Roman" w:hAnsi="Times New Roman" w:hint="eastAsia"/>
                <w:szCs w:val="20"/>
              </w:rPr>
              <w:t>Rate</w:t>
            </w:r>
          </w:p>
        </w:tc>
        <w:tc>
          <w:tcPr>
            <w:tcW w:w="3079" w:type="dxa"/>
            <w:vAlign w:val="center"/>
          </w:tcPr>
          <w:p w14:paraId="3B906163" w14:textId="77777777" w:rsidR="00EF505F" w:rsidRDefault="007F0FCE">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c>
          <w:tcPr>
            <w:tcW w:w="2634" w:type="dxa"/>
            <w:vAlign w:val="center"/>
          </w:tcPr>
          <w:p w14:paraId="3B906164" w14:textId="77777777" w:rsidR="00EF505F" w:rsidRDefault="007F0FCE">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r>
      <w:tr w:rsidR="00EF505F" w14:paraId="3B906169" w14:textId="77777777">
        <w:trPr>
          <w:trHeight w:val="330"/>
          <w:jc w:val="center"/>
        </w:trPr>
        <w:tc>
          <w:tcPr>
            <w:tcW w:w="0" w:type="auto"/>
            <w:vAlign w:val="center"/>
          </w:tcPr>
          <w:p w14:paraId="3B906166"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Horizontal Localization Accuracy</w:t>
            </w:r>
          </w:p>
        </w:tc>
        <w:tc>
          <w:tcPr>
            <w:tcW w:w="3079" w:type="dxa"/>
            <w:vAlign w:val="center"/>
          </w:tcPr>
          <w:p w14:paraId="3B906167"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B906168"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2 m</w:t>
            </w:r>
          </w:p>
        </w:tc>
      </w:tr>
      <w:tr w:rsidR="00EF505F" w14:paraId="3B90616D" w14:textId="77777777">
        <w:trPr>
          <w:trHeight w:val="330"/>
          <w:jc w:val="center"/>
        </w:trPr>
        <w:tc>
          <w:tcPr>
            <w:tcW w:w="0" w:type="auto"/>
            <w:vAlign w:val="center"/>
          </w:tcPr>
          <w:p w14:paraId="3B90616A"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Vertical Localization Accuracy</w:t>
            </w:r>
          </w:p>
        </w:tc>
        <w:tc>
          <w:tcPr>
            <w:tcW w:w="3079" w:type="dxa"/>
            <w:vAlign w:val="center"/>
          </w:tcPr>
          <w:p w14:paraId="3B90616B"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B90616C"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2 m</w:t>
            </w:r>
          </w:p>
        </w:tc>
      </w:tr>
      <w:tr w:rsidR="00EF505F" w14:paraId="3B906171" w14:textId="77777777">
        <w:trPr>
          <w:trHeight w:val="330"/>
          <w:jc w:val="center"/>
        </w:trPr>
        <w:tc>
          <w:tcPr>
            <w:tcW w:w="0" w:type="auto"/>
            <w:vAlign w:val="center"/>
          </w:tcPr>
          <w:p w14:paraId="3B90616E"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Radial Velocity Accuracy</w:t>
            </w:r>
          </w:p>
        </w:tc>
        <w:tc>
          <w:tcPr>
            <w:tcW w:w="3079" w:type="dxa"/>
            <w:vAlign w:val="center"/>
          </w:tcPr>
          <w:p w14:paraId="3B90616F"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 m/s</w:t>
            </w:r>
          </w:p>
        </w:tc>
        <w:tc>
          <w:tcPr>
            <w:tcW w:w="2634" w:type="dxa"/>
            <w:vAlign w:val="center"/>
          </w:tcPr>
          <w:p w14:paraId="3B906170"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 m/s</w:t>
            </w:r>
          </w:p>
        </w:tc>
      </w:tr>
      <w:tr w:rsidR="00EF505F" w14:paraId="3B906175" w14:textId="77777777">
        <w:trPr>
          <w:trHeight w:val="330"/>
          <w:jc w:val="center"/>
        </w:trPr>
        <w:tc>
          <w:tcPr>
            <w:tcW w:w="0" w:type="auto"/>
            <w:vAlign w:val="center"/>
          </w:tcPr>
          <w:p w14:paraId="3B906172"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Refreshing Rate</w:t>
            </w:r>
          </w:p>
        </w:tc>
        <w:tc>
          <w:tcPr>
            <w:tcW w:w="3079" w:type="dxa"/>
            <w:vAlign w:val="center"/>
          </w:tcPr>
          <w:p w14:paraId="3B906173"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 Hz</w:t>
            </w:r>
          </w:p>
        </w:tc>
        <w:tc>
          <w:tcPr>
            <w:tcW w:w="2634" w:type="dxa"/>
            <w:vAlign w:val="center"/>
          </w:tcPr>
          <w:p w14:paraId="3B906174" w14:textId="77777777" w:rsidR="00EF505F" w:rsidRDefault="007F0FCE">
            <w:pPr>
              <w:snapToGrid w:val="0"/>
              <w:spacing w:before="0" w:line="240" w:lineRule="auto"/>
              <w:jc w:val="center"/>
              <w:rPr>
                <w:rFonts w:ascii="Times New Roman" w:hAnsi="Times New Roman"/>
                <w:szCs w:val="20"/>
              </w:rPr>
            </w:pPr>
            <w:r>
              <w:rPr>
                <w:rFonts w:ascii="Times New Roman" w:hAnsi="Times New Roman"/>
                <w:szCs w:val="20"/>
              </w:rPr>
              <w:t>1 Hz</w:t>
            </w:r>
          </w:p>
        </w:tc>
      </w:tr>
    </w:tbl>
    <w:p w14:paraId="3B906176" w14:textId="77777777" w:rsidR="00EF505F" w:rsidRDefault="00EF505F">
      <w:pPr>
        <w:rPr>
          <w:rFonts w:eastAsiaTheme="minorEastAsia"/>
          <w:color w:val="00B0F0"/>
          <w:lang w:eastAsia="zh-CN"/>
        </w:rPr>
      </w:pPr>
    </w:p>
    <w:p w14:paraId="3B906177" w14:textId="77777777" w:rsidR="00EF505F" w:rsidRDefault="007F0FCE">
      <w:pPr>
        <w:rPr>
          <w:rFonts w:eastAsiaTheme="minorEastAsia"/>
          <w:color w:val="00B0F0"/>
          <w:lang w:eastAsia="zh-CN"/>
        </w:rPr>
      </w:pPr>
      <w:r>
        <w:rPr>
          <w:rFonts w:eastAsiaTheme="minorEastAsia" w:hint="eastAsia"/>
          <w:color w:val="00B0F0"/>
          <w:lang w:eastAsia="zh-CN"/>
        </w:rPr>
        <w:t>X</w:t>
      </w:r>
      <w:r>
        <w:rPr>
          <w:rFonts w:eastAsiaTheme="minorEastAsia"/>
          <w:color w:val="00B0F0"/>
          <w:lang w:eastAsia="zh-CN"/>
        </w:rPr>
        <w:t>iaomi</w:t>
      </w:r>
    </w:p>
    <w:tbl>
      <w:tblPr>
        <w:tblStyle w:val="afd"/>
        <w:tblW w:w="0" w:type="auto"/>
        <w:tblLook w:val="04A0" w:firstRow="1" w:lastRow="0" w:firstColumn="1" w:lastColumn="0" w:noHBand="0" w:noVBand="1"/>
      </w:tblPr>
      <w:tblGrid>
        <w:gridCol w:w="9628"/>
      </w:tblGrid>
      <w:tr w:rsidR="00EF505F" w14:paraId="3B90617E" w14:textId="77777777">
        <w:tc>
          <w:tcPr>
            <w:tcW w:w="9628" w:type="dxa"/>
          </w:tcPr>
          <w:p w14:paraId="3B906178" w14:textId="77777777" w:rsidR="00EF505F" w:rsidRDefault="007F0FCE">
            <w:pPr>
              <w:adjustRightInd w:val="0"/>
              <w:snapToGrid w:val="0"/>
              <w:spacing w:before="0"/>
              <w:rPr>
                <w:rFonts w:eastAsia="等线"/>
                <w:color w:val="000000" w:themeColor="text1"/>
                <w:sz w:val="22"/>
              </w:rPr>
            </w:pPr>
            <w:bookmarkStart w:id="4" w:name="_Ref206181002"/>
            <w:r>
              <w:rPr>
                <w:rFonts w:eastAsia="宋体"/>
                <w:color w:val="000000" w:themeColor="text1"/>
                <w:sz w:val="22"/>
              </w:rPr>
              <w:t xml:space="preserve">Proposal </w:t>
            </w:r>
            <w:r>
              <w:rPr>
                <w:rFonts w:eastAsia="宋体"/>
                <w:color w:val="000000" w:themeColor="text1"/>
                <w:sz w:val="22"/>
              </w:rPr>
              <w:fldChar w:fldCharType="begin"/>
            </w:r>
            <w:r>
              <w:rPr>
                <w:rFonts w:eastAsia="宋体"/>
                <w:color w:val="000000" w:themeColor="text1"/>
                <w:sz w:val="22"/>
              </w:rPr>
              <w:instrText xml:space="preserve"> SEQ Proposal \* ARABIC </w:instrText>
            </w:r>
            <w:r>
              <w:rPr>
                <w:rFonts w:eastAsia="宋体"/>
                <w:color w:val="000000" w:themeColor="text1"/>
                <w:sz w:val="22"/>
              </w:rPr>
              <w:fldChar w:fldCharType="separate"/>
            </w:r>
            <w:r>
              <w:rPr>
                <w:rFonts w:eastAsia="宋体"/>
                <w:color w:val="000000" w:themeColor="text1"/>
                <w:sz w:val="22"/>
              </w:rPr>
              <w:t>8</w:t>
            </w:r>
            <w:r>
              <w:rPr>
                <w:rFonts w:eastAsia="宋体"/>
                <w:color w:val="000000" w:themeColor="text1"/>
                <w:sz w:val="22"/>
              </w:rPr>
              <w:fldChar w:fldCharType="end"/>
            </w:r>
            <w:r>
              <w:rPr>
                <w:rFonts w:eastAsia="宋体"/>
                <w:color w:val="000000" w:themeColor="text1"/>
                <w:sz w:val="22"/>
              </w:rPr>
              <w:t xml:space="preserve">: </w:t>
            </w:r>
            <w:r>
              <w:rPr>
                <w:rFonts w:eastAsia="等线"/>
                <w:color w:val="000000" w:themeColor="text1"/>
                <w:sz w:val="22"/>
              </w:rPr>
              <w:t>If requirements for the sensing performance metrics should be defined, RAN1 uses the following numbers as starting point for further discussion:</w:t>
            </w:r>
            <w:bookmarkEnd w:id="4"/>
          </w:p>
          <w:p w14:paraId="3B906179" w14:textId="77777777" w:rsidR="00EF505F" w:rsidRDefault="007F0FCE">
            <w:pPr>
              <w:widowControl w:val="0"/>
              <w:numPr>
                <w:ilvl w:val="0"/>
                <w:numId w:val="37"/>
              </w:numPr>
              <w:suppressAutoHyphens w:val="0"/>
              <w:adjustRightInd w:val="0"/>
              <w:snapToGrid w:val="0"/>
              <w:spacing w:before="0"/>
              <w:rPr>
                <w:rFonts w:eastAsia="等线"/>
                <w:color w:val="000000" w:themeColor="text1"/>
                <w:sz w:val="22"/>
              </w:rPr>
            </w:pPr>
            <w:r>
              <w:rPr>
                <w:rFonts w:eastAsia="等线"/>
                <w:color w:val="000000" w:themeColor="text1"/>
                <w:sz w:val="22"/>
              </w:rPr>
              <w:t>Confidence level: 90%</w:t>
            </w:r>
          </w:p>
          <w:p w14:paraId="3B90617A" w14:textId="77777777" w:rsidR="00EF505F" w:rsidRDefault="007F0FCE">
            <w:pPr>
              <w:widowControl w:val="0"/>
              <w:numPr>
                <w:ilvl w:val="0"/>
                <w:numId w:val="37"/>
              </w:numPr>
              <w:suppressAutoHyphens w:val="0"/>
              <w:adjustRightInd w:val="0"/>
              <w:snapToGrid w:val="0"/>
              <w:spacing w:before="0"/>
              <w:rPr>
                <w:rFonts w:eastAsia="等线"/>
                <w:color w:val="000000" w:themeColor="text1"/>
                <w:sz w:val="22"/>
              </w:rPr>
            </w:pPr>
            <w:r>
              <w:rPr>
                <w:rFonts w:eastAsia="等线"/>
                <w:color w:val="000000" w:themeColor="text1"/>
                <w:sz w:val="22"/>
              </w:rPr>
              <w:t>Accuracy of positioning estimate by sensing (for a target confidence level): 10m in horizontal and 10m in vertical plane</w:t>
            </w:r>
          </w:p>
          <w:p w14:paraId="3B90617B" w14:textId="77777777" w:rsidR="00EF505F" w:rsidRDefault="007F0FCE">
            <w:pPr>
              <w:widowControl w:val="0"/>
              <w:numPr>
                <w:ilvl w:val="0"/>
                <w:numId w:val="37"/>
              </w:numPr>
              <w:suppressAutoHyphens w:val="0"/>
              <w:adjustRightInd w:val="0"/>
              <w:snapToGrid w:val="0"/>
              <w:spacing w:before="0"/>
              <w:rPr>
                <w:rFonts w:eastAsia="等线"/>
                <w:color w:val="000000" w:themeColor="text1"/>
                <w:sz w:val="22"/>
              </w:rPr>
            </w:pPr>
            <w:r>
              <w:rPr>
                <w:rFonts w:eastAsia="等线"/>
                <w:color w:val="000000" w:themeColor="text1"/>
                <w:sz w:val="22"/>
              </w:rPr>
              <w:t>Accuracy of radial velocity estimate by sensing (for a target confidence level): 1m/s</w:t>
            </w:r>
          </w:p>
          <w:p w14:paraId="3B90617C" w14:textId="77777777" w:rsidR="00EF505F" w:rsidRDefault="007F0FCE">
            <w:pPr>
              <w:widowControl w:val="0"/>
              <w:numPr>
                <w:ilvl w:val="0"/>
                <w:numId w:val="37"/>
              </w:numPr>
              <w:suppressAutoHyphens w:val="0"/>
              <w:adjustRightInd w:val="0"/>
              <w:snapToGrid w:val="0"/>
              <w:spacing w:before="0"/>
              <w:rPr>
                <w:rFonts w:eastAsia="等线"/>
                <w:color w:val="000000" w:themeColor="text1"/>
                <w:sz w:val="22"/>
              </w:rPr>
            </w:pPr>
            <w:r>
              <w:rPr>
                <w:rFonts w:eastAsia="等线"/>
                <w:color w:val="000000" w:themeColor="text1"/>
                <w:sz w:val="22"/>
              </w:rPr>
              <w:t>Missed detection rate: 5%</w:t>
            </w:r>
          </w:p>
          <w:p w14:paraId="3B90617D" w14:textId="77777777" w:rsidR="00EF505F" w:rsidRDefault="007F0FCE">
            <w:pPr>
              <w:widowControl w:val="0"/>
              <w:numPr>
                <w:ilvl w:val="0"/>
                <w:numId w:val="37"/>
              </w:numPr>
              <w:suppressAutoHyphens w:val="0"/>
              <w:adjustRightInd w:val="0"/>
              <w:snapToGrid w:val="0"/>
              <w:spacing w:before="0"/>
              <w:rPr>
                <w:rFonts w:eastAsiaTheme="minorEastAsia"/>
                <w:color w:val="00B0F0"/>
                <w:lang w:eastAsia="zh-CN"/>
              </w:rPr>
            </w:pPr>
            <w:r>
              <w:rPr>
                <w:rFonts w:eastAsia="等线"/>
                <w:color w:val="000000" w:themeColor="text1"/>
                <w:sz w:val="22"/>
              </w:rPr>
              <w:t>False alarm rate: 5%</w:t>
            </w:r>
          </w:p>
        </w:tc>
      </w:tr>
    </w:tbl>
    <w:p w14:paraId="3B90617F" w14:textId="77777777" w:rsidR="00EF505F" w:rsidRDefault="00EF505F">
      <w:pPr>
        <w:rPr>
          <w:rFonts w:eastAsiaTheme="minorEastAsia"/>
          <w:color w:val="00B0F0"/>
          <w:lang w:eastAsia="zh-CN"/>
        </w:rPr>
      </w:pPr>
    </w:p>
    <w:p w14:paraId="3B906180" w14:textId="77777777" w:rsidR="00EF505F" w:rsidRDefault="007F0FCE">
      <w:pPr>
        <w:rPr>
          <w:rFonts w:eastAsiaTheme="minorEastAsia"/>
          <w:lang w:eastAsia="zh-CN"/>
        </w:rPr>
      </w:pPr>
      <w:r>
        <w:rPr>
          <w:rFonts w:eastAsiaTheme="minorEastAsia" w:hint="eastAsia"/>
          <w:color w:val="00B0F0"/>
          <w:lang w:eastAsia="zh-CN"/>
        </w:rPr>
        <w:t>H</w:t>
      </w:r>
      <w:r>
        <w:rPr>
          <w:rFonts w:eastAsiaTheme="minorEastAsia"/>
          <w:color w:val="00B0F0"/>
          <w:lang w:eastAsia="zh-CN"/>
        </w:rPr>
        <w:t xml:space="preserve">W: </w:t>
      </w:r>
      <w:r>
        <w:rPr>
          <w:rFonts w:eastAsiaTheme="minorEastAsia"/>
          <w:lang w:eastAsia="zh-CN"/>
        </w:rPr>
        <w:t>The gNB-based mono-static sensing results of UAV could satisfy the sensing service category 1 of object detection and tracking.</w:t>
      </w:r>
    </w:p>
    <w:p w14:paraId="3B906181" w14:textId="77777777" w:rsidR="00EF505F" w:rsidRDefault="00EF505F">
      <w:pPr>
        <w:rPr>
          <w:rFonts w:eastAsiaTheme="minorEastAsia"/>
          <w:lang w:eastAsia="zh-CN"/>
        </w:rPr>
      </w:pPr>
    </w:p>
    <w:p w14:paraId="3B906182" w14:textId="77777777" w:rsidR="00EF505F" w:rsidRDefault="007F0FCE">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All companies consider the existing KPI values from SA1 (category 1, and category 2 for some companies)) or ITU as staring point or reference for NR ISAC. In the first study on sensing performance, it is preferred to start from use cases with loose requirement. The outcome of the study helps 6G study where an extensive study can be considered with much longer available time. </w:t>
      </w:r>
    </w:p>
    <w:p w14:paraId="3B906183" w14:textId="77777777" w:rsidR="00EF505F" w:rsidRDefault="00EF505F">
      <w:pPr>
        <w:pStyle w:val="3GPPAgreements"/>
        <w:numPr>
          <w:ilvl w:val="0"/>
          <w:numId w:val="0"/>
        </w:numPr>
        <w:spacing w:after="0"/>
        <w:rPr>
          <w:color w:val="000000" w:themeColor="text1"/>
          <w:sz w:val="20"/>
          <w:szCs w:val="20"/>
        </w:rPr>
      </w:pPr>
    </w:p>
    <w:p w14:paraId="3B906184" w14:textId="77777777" w:rsidR="00EF505F" w:rsidRDefault="007F0FCE">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This issue is to be discussed after the performance metrics in early sections are resolved. </w:t>
      </w:r>
    </w:p>
    <w:p w14:paraId="3B906185"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4.8-1 </w:t>
      </w:r>
    </w:p>
    <w:p w14:paraId="3B906186" w14:textId="77777777" w:rsidR="00EF505F" w:rsidRDefault="007F0FCE">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EF505F" w14:paraId="3B906189" w14:textId="77777777">
        <w:trPr>
          <w:trHeight w:val="332"/>
          <w:jc w:val="center"/>
        </w:trPr>
        <w:tc>
          <w:tcPr>
            <w:tcW w:w="3479" w:type="dxa"/>
            <w:shd w:val="clear" w:color="auto" w:fill="E7E6E6" w:themeFill="background2"/>
            <w:vAlign w:val="center"/>
          </w:tcPr>
          <w:p w14:paraId="3B906187" w14:textId="77777777" w:rsidR="00EF505F" w:rsidRDefault="007F0FCE">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3B906188" w14:textId="77777777" w:rsidR="00EF505F" w:rsidRDefault="007F0FCE">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EF505F" w14:paraId="3B90618C" w14:textId="77777777">
        <w:trPr>
          <w:trHeight w:val="332"/>
          <w:jc w:val="center"/>
        </w:trPr>
        <w:tc>
          <w:tcPr>
            <w:tcW w:w="0" w:type="auto"/>
            <w:vAlign w:val="center"/>
          </w:tcPr>
          <w:p w14:paraId="3B90618A"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3B90618B"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5%</w:t>
            </w:r>
          </w:p>
        </w:tc>
      </w:tr>
      <w:tr w:rsidR="00EF505F" w14:paraId="3B90618F" w14:textId="77777777">
        <w:trPr>
          <w:trHeight w:val="332"/>
          <w:jc w:val="center"/>
        </w:trPr>
        <w:tc>
          <w:tcPr>
            <w:tcW w:w="0" w:type="auto"/>
            <w:vAlign w:val="center"/>
          </w:tcPr>
          <w:p w14:paraId="3B90618D"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3B90618E"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2%</w:t>
            </w:r>
          </w:p>
        </w:tc>
      </w:tr>
      <w:tr w:rsidR="00EF505F" w14:paraId="3B906192" w14:textId="77777777">
        <w:trPr>
          <w:trHeight w:val="332"/>
          <w:jc w:val="center"/>
        </w:trPr>
        <w:tc>
          <w:tcPr>
            <w:tcW w:w="0" w:type="auto"/>
            <w:vAlign w:val="center"/>
          </w:tcPr>
          <w:p w14:paraId="3B906190"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B906191"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10 m @ 90%</w:t>
            </w:r>
          </w:p>
        </w:tc>
      </w:tr>
      <w:tr w:rsidR="00EF505F" w14:paraId="3B906195" w14:textId="77777777">
        <w:trPr>
          <w:trHeight w:val="332"/>
          <w:jc w:val="center"/>
        </w:trPr>
        <w:tc>
          <w:tcPr>
            <w:tcW w:w="0" w:type="auto"/>
            <w:vAlign w:val="center"/>
          </w:tcPr>
          <w:p w14:paraId="3B906193"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3B906194"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10 m @ 90%</w:t>
            </w:r>
          </w:p>
        </w:tc>
      </w:tr>
      <w:tr w:rsidR="00EF505F" w14:paraId="3B906198" w14:textId="77777777">
        <w:trPr>
          <w:trHeight w:val="332"/>
          <w:jc w:val="center"/>
        </w:trPr>
        <w:tc>
          <w:tcPr>
            <w:tcW w:w="0" w:type="auto"/>
            <w:vAlign w:val="center"/>
          </w:tcPr>
          <w:p w14:paraId="3B906196"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3B906197"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 m/s</w:t>
            </w:r>
          </w:p>
        </w:tc>
      </w:tr>
    </w:tbl>
    <w:p w14:paraId="3B906199" w14:textId="77777777" w:rsidR="00EF505F" w:rsidRDefault="00EF505F">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19D" w14:textId="77777777">
        <w:tc>
          <w:tcPr>
            <w:tcW w:w="1413" w:type="dxa"/>
            <w:shd w:val="clear" w:color="auto" w:fill="D9E2F3" w:themeFill="accent1" w:themeFillTint="33"/>
          </w:tcPr>
          <w:p w14:paraId="3B90619A"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19B"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19C"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1C0" w14:textId="77777777">
        <w:tc>
          <w:tcPr>
            <w:tcW w:w="1413" w:type="dxa"/>
          </w:tcPr>
          <w:p w14:paraId="3B90619E"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19F" w14:textId="77777777" w:rsidR="00EF505F" w:rsidRDefault="00EF505F">
            <w:pPr>
              <w:widowControl w:val="0"/>
              <w:spacing w:before="0"/>
              <w:rPr>
                <w:rFonts w:eastAsiaTheme="minorEastAsia"/>
                <w:lang w:val="en-US" w:eastAsia="zh-CN"/>
              </w:rPr>
            </w:pPr>
          </w:p>
        </w:tc>
        <w:tc>
          <w:tcPr>
            <w:tcW w:w="6943" w:type="dxa"/>
          </w:tcPr>
          <w:p w14:paraId="3B9061A0" w14:textId="77777777" w:rsidR="00EF505F" w:rsidRDefault="007F0FCE">
            <w:pPr>
              <w:widowControl w:val="0"/>
              <w:spacing w:before="0"/>
              <w:rPr>
                <w:lang w:val="en-US" w:eastAsia="zh-CN"/>
              </w:rPr>
            </w:pPr>
            <w:r>
              <w:rPr>
                <w:rFonts w:hint="eastAsia"/>
                <w:lang w:val="en-US" w:eastAsia="zh-CN"/>
              </w:rPr>
              <w:t>For the KPI values we are fine with the proposal. But it</w:t>
            </w:r>
            <w:r>
              <w:rPr>
                <w:lang w:val="en-US" w:eastAsia="zh-CN"/>
              </w:rPr>
              <w:t>’</w:t>
            </w:r>
            <w:r>
              <w:rPr>
                <w:rFonts w:hint="eastAsia"/>
                <w:lang w:val="en-US" w:eastAsia="zh-CN"/>
              </w:rPr>
              <w:t>s also okay to provide multiple challenging value with high performance requirement to test how well we could do for UAV use case. Such high KPI values could not be mandatory and live with companies to check whether the sensing results meet the requirements optionally. Then we proposal the KPI could be given as following:</w:t>
            </w:r>
          </w:p>
          <w:p w14:paraId="3B9061A1"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4.8-1 </w:t>
            </w:r>
          </w:p>
          <w:p w14:paraId="3B9061A2" w14:textId="77777777" w:rsidR="00EF505F" w:rsidRDefault="007F0FCE">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4301" w:type="dxa"/>
              <w:jc w:val="center"/>
              <w:tblLayout w:type="fixed"/>
              <w:tblLook w:val="04A0" w:firstRow="1" w:lastRow="0" w:firstColumn="1" w:lastColumn="0" w:noHBand="0" w:noVBand="1"/>
            </w:tblPr>
            <w:tblGrid>
              <w:gridCol w:w="1671"/>
              <w:gridCol w:w="1315"/>
              <w:gridCol w:w="1315"/>
            </w:tblGrid>
            <w:tr w:rsidR="00EF505F" w14:paraId="3B9061A6" w14:textId="77777777">
              <w:trPr>
                <w:trHeight w:val="332"/>
                <w:jc w:val="center"/>
              </w:trPr>
              <w:tc>
                <w:tcPr>
                  <w:tcW w:w="1671" w:type="dxa"/>
                  <w:shd w:val="clear" w:color="auto" w:fill="E7E6E6" w:themeFill="background2"/>
                  <w:vAlign w:val="center"/>
                </w:tcPr>
                <w:p w14:paraId="3B9061A3" w14:textId="77777777" w:rsidR="00EF505F" w:rsidRDefault="00EF505F">
                  <w:pPr>
                    <w:snapToGrid w:val="0"/>
                    <w:spacing w:before="0" w:line="240" w:lineRule="auto"/>
                    <w:jc w:val="center"/>
                    <w:rPr>
                      <w:rFonts w:ascii="Arial" w:hAnsi="Arial" w:cs="Arial"/>
                      <w:b/>
                      <w:bCs/>
                      <w:sz w:val="18"/>
                      <w:szCs w:val="18"/>
                    </w:rPr>
                  </w:pPr>
                </w:p>
              </w:tc>
              <w:tc>
                <w:tcPr>
                  <w:tcW w:w="1315" w:type="dxa"/>
                  <w:shd w:val="clear" w:color="auto" w:fill="E7E6E6" w:themeFill="background2"/>
                  <w:vAlign w:val="center"/>
                </w:tcPr>
                <w:p w14:paraId="3B9061A4" w14:textId="77777777" w:rsidR="00EF505F" w:rsidRDefault="007F0FCE">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category#1</w:t>
                  </w:r>
                </w:p>
              </w:tc>
              <w:tc>
                <w:tcPr>
                  <w:tcW w:w="1315" w:type="dxa"/>
                  <w:shd w:val="clear" w:color="auto" w:fill="E7E6E6" w:themeFill="background2"/>
                  <w:vAlign w:val="center"/>
                </w:tcPr>
                <w:p w14:paraId="3B9061A5" w14:textId="77777777" w:rsidR="00EF505F" w:rsidRDefault="007F0FCE">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category#2 (optionally)</w:t>
                  </w:r>
                </w:p>
              </w:tc>
            </w:tr>
            <w:tr w:rsidR="00EF505F" w14:paraId="3B9061AA" w14:textId="77777777">
              <w:trPr>
                <w:trHeight w:val="332"/>
                <w:jc w:val="center"/>
              </w:trPr>
              <w:tc>
                <w:tcPr>
                  <w:tcW w:w="1671" w:type="dxa"/>
                  <w:shd w:val="clear" w:color="auto" w:fill="E7E6E6" w:themeFill="background2"/>
                  <w:vAlign w:val="center"/>
                </w:tcPr>
                <w:p w14:paraId="3B9061A7" w14:textId="77777777" w:rsidR="00EF505F" w:rsidRDefault="007F0FCE">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1315" w:type="dxa"/>
                  <w:shd w:val="clear" w:color="auto" w:fill="E7E6E6" w:themeFill="background2"/>
                  <w:vAlign w:val="center"/>
                </w:tcPr>
                <w:p w14:paraId="3B9061A8" w14:textId="77777777" w:rsidR="00EF505F" w:rsidRDefault="007F0FCE">
                  <w:pPr>
                    <w:snapToGrid w:val="0"/>
                    <w:spacing w:before="0" w:line="240" w:lineRule="auto"/>
                    <w:jc w:val="center"/>
                    <w:rPr>
                      <w:rFonts w:ascii="Arial" w:hAnsi="Arial" w:cs="Arial"/>
                      <w:sz w:val="18"/>
                      <w:szCs w:val="18"/>
                    </w:rPr>
                  </w:pPr>
                  <w:r>
                    <w:rPr>
                      <w:rFonts w:ascii="Arial" w:hAnsi="Arial" w:cs="Arial"/>
                      <w:b/>
                      <w:bCs/>
                      <w:sz w:val="18"/>
                      <w:szCs w:val="18"/>
                    </w:rPr>
                    <w:t>Requirements</w:t>
                  </w:r>
                </w:p>
              </w:tc>
              <w:tc>
                <w:tcPr>
                  <w:tcW w:w="1315" w:type="dxa"/>
                  <w:shd w:val="clear" w:color="auto" w:fill="E7E6E6" w:themeFill="background2"/>
                  <w:vAlign w:val="center"/>
                </w:tcPr>
                <w:p w14:paraId="3B9061A9"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Requirements</w:t>
                  </w:r>
                </w:p>
              </w:tc>
            </w:tr>
            <w:tr w:rsidR="00EF505F" w14:paraId="3B9061AE" w14:textId="77777777">
              <w:trPr>
                <w:trHeight w:val="332"/>
                <w:jc w:val="center"/>
              </w:trPr>
              <w:tc>
                <w:tcPr>
                  <w:tcW w:w="1671" w:type="dxa"/>
                  <w:vAlign w:val="center"/>
                </w:tcPr>
                <w:p w14:paraId="3B9061AB"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1315" w:type="dxa"/>
                  <w:vAlign w:val="center"/>
                </w:tcPr>
                <w:p w14:paraId="3B9061AC"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5%</w:t>
                  </w:r>
                </w:p>
              </w:tc>
              <w:tc>
                <w:tcPr>
                  <w:tcW w:w="1315" w:type="dxa"/>
                  <w:vAlign w:val="center"/>
                </w:tcPr>
                <w:p w14:paraId="3B9061AD"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5%</w:t>
                  </w:r>
                </w:p>
              </w:tc>
            </w:tr>
            <w:tr w:rsidR="00EF505F" w14:paraId="3B9061B2" w14:textId="77777777">
              <w:trPr>
                <w:trHeight w:val="332"/>
                <w:jc w:val="center"/>
              </w:trPr>
              <w:tc>
                <w:tcPr>
                  <w:tcW w:w="1671" w:type="dxa"/>
                  <w:vAlign w:val="center"/>
                </w:tcPr>
                <w:p w14:paraId="3B9061AF"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1315" w:type="dxa"/>
                  <w:vAlign w:val="center"/>
                </w:tcPr>
                <w:p w14:paraId="3B9061B0"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2%</w:t>
                  </w:r>
                </w:p>
              </w:tc>
              <w:tc>
                <w:tcPr>
                  <w:tcW w:w="1315" w:type="dxa"/>
                  <w:vAlign w:val="center"/>
                </w:tcPr>
                <w:p w14:paraId="3B9061B1"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5%</w:t>
                  </w:r>
                </w:p>
              </w:tc>
            </w:tr>
            <w:tr w:rsidR="00EF505F" w14:paraId="3B9061B6" w14:textId="77777777">
              <w:trPr>
                <w:trHeight w:val="332"/>
                <w:jc w:val="center"/>
              </w:trPr>
              <w:tc>
                <w:tcPr>
                  <w:tcW w:w="1671" w:type="dxa"/>
                  <w:vAlign w:val="center"/>
                </w:tcPr>
                <w:p w14:paraId="3B9061B3"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1315" w:type="dxa"/>
                  <w:vAlign w:val="center"/>
                </w:tcPr>
                <w:p w14:paraId="3B9061B4"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3B9061B5" w14:textId="77777777" w:rsidR="00EF505F" w:rsidRDefault="007F0FCE">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2</w:t>
                  </w:r>
                  <w:r>
                    <w:rPr>
                      <w:rFonts w:ascii="Arial" w:hAnsi="Arial" w:cs="Arial"/>
                      <w:sz w:val="18"/>
                      <w:szCs w:val="18"/>
                    </w:rPr>
                    <w:t xml:space="preserve"> m @ 90%</w:t>
                  </w:r>
                </w:p>
              </w:tc>
            </w:tr>
            <w:tr w:rsidR="00EF505F" w14:paraId="3B9061BA" w14:textId="77777777">
              <w:trPr>
                <w:trHeight w:val="332"/>
                <w:jc w:val="center"/>
              </w:trPr>
              <w:tc>
                <w:tcPr>
                  <w:tcW w:w="1671" w:type="dxa"/>
                  <w:vAlign w:val="center"/>
                </w:tcPr>
                <w:p w14:paraId="3B9061B7"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1315" w:type="dxa"/>
                  <w:vAlign w:val="center"/>
                </w:tcPr>
                <w:p w14:paraId="3B9061B8"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3B9061B9" w14:textId="77777777" w:rsidR="00EF505F" w:rsidRDefault="007F0FCE">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5</w:t>
                  </w:r>
                  <w:r>
                    <w:rPr>
                      <w:rFonts w:ascii="Arial" w:hAnsi="Arial" w:cs="Arial"/>
                      <w:sz w:val="18"/>
                      <w:szCs w:val="18"/>
                    </w:rPr>
                    <w:t xml:space="preserve"> m @ 90%</w:t>
                  </w:r>
                </w:p>
              </w:tc>
            </w:tr>
            <w:tr w:rsidR="00EF505F" w14:paraId="3B9061BE" w14:textId="77777777">
              <w:trPr>
                <w:trHeight w:val="332"/>
                <w:jc w:val="center"/>
              </w:trPr>
              <w:tc>
                <w:tcPr>
                  <w:tcW w:w="1671" w:type="dxa"/>
                  <w:vAlign w:val="center"/>
                </w:tcPr>
                <w:p w14:paraId="3B9061BB" w14:textId="77777777" w:rsidR="00EF505F" w:rsidRDefault="007F0FCE">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1315" w:type="dxa"/>
                  <w:vAlign w:val="center"/>
                </w:tcPr>
                <w:p w14:paraId="3B9061BC"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 m/s</w:t>
                  </w:r>
                </w:p>
              </w:tc>
              <w:tc>
                <w:tcPr>
                  <w:tcW w:w="1315" w:type="dxa"/>
                  <w:vAlign w:val="center"/>
                </w:tcPr>
                <w:p w14:paraId="3B9061BD" w14:textId="77777777" w:rsidR="00EF505F" w:rsidRDefault="007F0FCE">
                  <w:pPr>
                    <w:snapToGrid w:val="0"/>
                    <w:spacing w:before="0" w:line="240" w:lineRule="auto"/>
                    <w:jc w:val="center"/>
                    <w:rPr>
                      <w:rFonts w:ascii="Arial" w:hAnsi="Arial" w:cs="Arial"/>
                      <w:sz w:val="18"/>
                      <w:szCs w:val="18"/>
                    </w:rPr>
                  </w:pPr>
                  <w:r>
                    <w:rPr>
                      <w:rFonts w:ascii="Arial" w:hAnsi="Arial" w:cs="Arial"/>
                      <w:sz w:val="18"/>
                      <w:szCs w:val="18"/>
                    </w:rPr>
                    <w:t>1 m/s</w:t>
                  </w:r>
                </w:p>
              </w:tc>
            </w:tr>
          </w:tbl>
          <w:p w14:paraId="3B9061BF" w14:textId="77777777" w:rsidR="00EF505F" w:rsidRDefault="00EF505F">
            <w:pPr>
              <w:pStyle w:val="a1"/>
              <w:rPr>
                <w:lang w:val="en-US" w:eastAsia="zh-CN"/>
              </w:rPr>
            </w:pPr>
          </w:p>
        </w:tc>
      </w:tr>
      <w:tr w:rsidR="00EF505F" w14:paraId="3B9061C5" w14:textId="77777777">
        <w:tc>
          <w:tcPr>
            <w:tcW w:w="1413" w:type="dxa"/>
          </w:tcPr>
          <w:p w14:paraId="3B9061C1"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1C2" w14:textId="77777777" w:rsidR="00EF505F" w:rsidRDefault="00EF505F">
            <w:pPr>
              <w:widowControl w:val="0"/>
              <w:spacing w:before="0"/>
              <w:rPr>
                <w:rFonts w:eastAsiaTheme="minorEastAsia"/>
                <w:lang w:val="en-US" w:eastAsia="zh-CN"/>
              </w:rPr>
            </w:pPr>
          </w:p>
        </w:tc>
        <w:tc>
          <w:tcPr>
            <w:tcW w:w="6943" w:type="dxa"/>
          </w:tcPr>
          <w:p w14:paraId="3B9061C3" w14:textId="77777777" w:rsidR="00EF505F" w:rsidRDefault="007F0FCE">
            <w:pPr>
              <w:widowControl w:val="0"/>
              <w:spacing w:before="0"/>
              <w:rPr>
                <w:rFonts w:eastAsiaTheme="minorEastAsia"/>
                <w:lang w:val="en-US" w:eastAsia="zh-CN"/>
              </w:rPr>
            </w:pPr>
            <w:r>
              <w:rPr>
                <w:rFonts w:eastAsiaTheme="minorEastAsia" w:hint="eastAsia"/>
                <w:lang w:val="en-US" w:eastAsia="zh-CN"/>
              </w:rPr>
              <w:t>In high level we sympathy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understanding</w:t>
            </w:r>
            <w:r>
              <w:rPr>
                <w:rFonts w:eastAsiaTheme="minorEastAsia" w:hint="eastAsia"/>
                <w:lang w:val="en-US" w:eastAsia="zh-CN"/>
              </w:rPr>
              <w:t xml:space="preserve"> and thus we can discuss later.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see urgent need to define KPI for now. </w:t>
            </w:r>
          </w:p>
          <w:p w14:paraId="3B9061C4" w14:textId="77777777" w:rsidR="00EF505F" w:rsidRDefault="007F0FCE">
            <w:pPr>
              <w:widowControl w:val="0"/>
              <w:spacing w:before="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that the SID does not clearly say the evaluated performance have to meet which KPI in the objectives. </w:t>
            </w:r>
          </w:p>
        </w:tc>
      </w:tr>
      <w:tr w:rsidR="00EF505F" w14:paraId="3B9061CA" w14:textId="77777777">
        <w:tc>
          <w:tcPr>
            <w:tcW w:w="1413" w:type="dxa"/>
          </w:tcPr>
          <w:p w14:paraId="3B9061C6"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1C7"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61C8"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Firstly, </w:t>
            </w:r>
            <w:r>
              <w:rPr>
                <w:rFonts w:eastAsiaTheme="minorEastAsia" w:hint="eastAsia"/>
                <w:b/>
                <w:bCs/>
                <w:lang w:val="en-US" w:eastAsia="zh-CN"/>
              </w:rPr>
              <w:t xml:space="preserve">the requirement for both detection and tracking should be discussed </w:t>
            </w:r>
            <w:r>
              <w:rPr>
                <w:rFonts w:eastAsiaTheme="minorEastAsia" w:hint="eastAsia"/>
                <w:lang w:val="en-US" w:eastAsia="zh-CN"/>
              </w:rPr>
              <w:t xml:space="preserve">and </w:t>
            </w:r>
            <w:r>
              <w:rPr>
                <w:rFonts w:eastAsiaTheme="minorEastAsia"/>
                <w:lang w:val="en-US" w:eastAsia="zh-CN"/>
              </w:rPr>
              <w:t>evaluated</w:t>
            </w:r>
            <w:r>
              <w:rPr>
                <w:rFonts w:eastAsiaTheme="minorEastAsia" w:hint="eastAsia"/>
                <w:lang w:val="en-US" w:eastAsia="zh-CN"/>
              </w:rPr>
              <w:t xml:space="preserve"> in RAN1. The importance of tracking is commented under proposal 4.7-1.</w:t>
            </w:r>
          </w:p>
          <w:p w14:paraId="3B9061C9" w14:textId="77777777" w:rsidR="00EF505F" w:rsidRDefault="007F0FCE">
            <w:pPr>
              <w:widowControl w:val="0"/>
              <w:spacing w:before="0"/>
              <w:rPr>
                <w:rFonts w:eastAsiaTheme="minorEastAsia"/>
                <w:lang w:val="en-US" w:eastAsia="zh-CN"/>
              </w:rPr>
            </w:pPr>
            <w:r>
              <w:rPr>
                <w:rFonts w:eastAsiaTheme="minorEastAsia" w:hint="eastAsia"/>
                <w:lang w:val="en-US" w:eastAsia="zh-CN"/>
              </w:rPr>
              <w:t>Secondly, the requirement of m</w:t>
            </w:r>
            <w:r>
              <w:rPr>
                <w:rFonts w:eastAsiaTheme="minorEastAsia"/>
                <w:lang w:val="en-US" w:eastAsia="zh-CN"/>
              </w:rPr>
              <w:t xml:space="preserve">issed detection </w:t>
            </w:r>
            <w:r>
              <w:rPr>
                <w:rFonts w:eastAsiaTheme="minorEastAsia" w:hint="eastAsia"/>
                <w:lang w:val="en-US" w:eastAsia="zh-CN"/>
              </w:rPr>
              <w:t>p</w:t>
            </w:r>
            <w:r>
              <w:rPr>
                <w:rFonts w:eastAsiaTheme="minorEastAsia"/>
                <w:lang w:val="en-US" w:eastAsia="zh-CN"/>
              </w:rPr>
              <w:t>robability</w:t>
            </w:r>
            <w:r>
              <w:rPr>
                <w:rFonts w:eastAsiaTheme="minorEastAsia" w:hint="eastAsia"/>
                <w:lang w:val="en-US" w:eastAsia="zh-CN"/>
              </w:rPr>
              <w:t xml:space="preserve"> and f</w:t>
            </w:r>
            <w:r>
              <w:rPr>
                <w:rFonts w:eastAsiaTheme="minorEastAsia"/>
                <w:lang w:val="en-US" w:eastAsia="zh-CN"/>
              </w:rPr>
              <w:t xml:space="preserve">alse </w:t>
            </w:r>
            <w:r>
              <w:rPr>
                <w:rFonts w:eastAsiaTheme="minorEastAsia" w:hint="eastAsia"/>
                <w:lang w:val="en-US" w:eastAsia="zh-CN"/>
              </w:rPr>
              <w:t>a</w:t>
            </w:r>
            <w:r>
              <w:rPr>
                <w:rFonts w:eastAsiaTheme="minorEastAsia"/>
                <w:lang w:val="en-US" w:eastAsia="zh-CN"/>
              </w:rPr>
              <w:t xml:space="preserve">larm </w:t>
            </w:r>
            <w:r>
              <w:rPr>
                <w:rFonts w:eastAsiaTheme="minorEastAsia" w:hint="eastAsia"/>
                <w:lang w:val="en-US" w:eastAsia="zh-CN"/>
              </w:rPr>
              <w:t>r</w:t>
            </w:r>
            <w:r>
              <w:rPr>
                <w:rFonts w:eastAsiaTheme="minorEastAsia"/>
                <w:lang w:val="en-US" w:eastAsia="zh-CN"/>
              </w:rPr>
              <w:t>ate</w:t>
            </w:r>
            <w:r>
              <w:rPr>
                <w:rFonts w:eastAsiaTheme="minorEastAsia" w:hint="eastAsia"/>
                <w:lang w:val="en-US" w:eastAsia="zh-CN"/>
              </w:rPr>
              <w:t xml:space="preserve"> can not meet the requirement of safety use case.  Safety</w:t>
            </w:r>
            <w:r>
              <w:rPr>
                <w:rFonts w:eastAsiaTheme="minorEastAsia"/>
                <w:lang w:val="en-US" w:eastAsia="zh-CN"/>
              </w:rPr>
              <w:t xml:space="preserve"> is the most important </w:t>
            </w:r>
            <w:r>
              <w:rPr>
                <w:rFonts w:eastAsiaTheme="minorEastAsia"/>
                <w:lang w:val="en-US" w:eastAsia="zh-CN"/>
              </w:rPr>
              <w:lastRenderedPageBreak/>
              <w:t xml:space="preserve">requirement we identified from the perspective of deployment. We demand </w:t>
            </w:r>
            <w:r>
              <w:rPr>
                <w:rFonts w:eastAsiaTheme="minorEastAsia" w:hint="eastAsia"/>
                <w:b/>
                <w:bCs/>
                <w:lang w:val="en-US" w:eastAsia="zh-CN"/>
              </w:rPr>
              <w:t>1</w:t>
            </w:r>
            <w:r>
              <w:rPr>
                <w:rFonts w:eastAsiaTheme="minorEastAsia"/>
                <w:b/>
                <w:bCs/>
                <w:lang w:val="en-US" w:eastAsia="zh-CN"/>
              </w:rPr>
              <w:t xml:space="preserve">% </w:t>
            </w:r>
            <w:r>
              <w:rPr>
                <w:rFonts w:eastAsiaTheme="minorEastAsia" w:hint="eastAsia"/>
                <w:b/>
                <w:bCs/>
                <w:lang w:val="en-US" w:eastAsia="zh-CN"/>
              </w:rPr>
              <w:t xml:space="preserve">missed </w:t>
            </w:r>
            <w:r>
              <w:rPr>
                <w:rFonts w:eastAsiaTheme="minorEastAsia"/>
                <w:b/>
                <w:bCs/>
                <w:lang w:val="en-US" w:eastAsia="zh-CN"/>
              </w:rPr>
              <w:t>detection probability and 1% false alarm</w:t>
            </w:r>
            <w:r>
              <w:rPr>
                <w:rFonts w:eastAsiaTheme="minorEastAsia"/>
                <w:lang w:val="en-US" w:eastAsia="zh-CN"/>
              </w:rPr>
              <w:t xml:space="preserve"> rate for UAV scenario.</w:t>
            </w:r>
          </w:p>
        </w:tc>
      </w:tr>
      <w:tr w:rsidR="00EF505F" w14:paraId="3B9061CE" w14:textId="77777777">
        <w:tc>
          <w:tcPr>
            <w:tcW w:w="1413" w:type="dxa"/>
          </w:tcPr>
          <w:p w14:paraId="3B9061CB" w14:textId="77777777" w:rsidR="00EF505F" w:rsidRDefault="007F0FCE">
            <w:pPr>
              <w:widowControl w:val="0"/>
              <w:rPr>
                <w:rFonts w:eastAsiaTheme="minorEastAsia"/>
                <w:lang w:val="en-US" w:eastAsia="zh-CN"/>
              </w:rPr>
            </w:pPr>
            <w:r>
              <w:rPr>
                <w:rFonts w:eastAsiaTheme="minorEastAsia"/>
                <w:lang w:val="en-US" w:eastAsia="zh-CN"/>
              </w:rPr>
              <w:lastRenderedPageBreak/>
              <w:t>IDCC</w:t>
            </w:r>
          </w:p>
        </w:tc>
        <w:tc>
          <w:tcPr>
            <w:tcW w:w="1276" w:type="dxa"/>
          </w:tcPr>
          <w:p w14:paraId="3B9061CC" w14:textId="77777777" w:rsidR="00EF505F" w:rsidRDefault="00EF505F">
            <w:pPr>
              <w:widowControl w:val="0"/>
              <w:rPr>
                <w:rFonts w:eastAsiaTheme="minorEastAsia"/>
                <w:lang w:val="en-US" w:eastAsia="zh-CN"/>
              </w:rPr>
            </w:pPr>
          </w:p>
        </w:tc>
        <w:tc>
          <w:tcPr>
            <w:tcW w:w="6943" w:type="dxa"/>
          </w:tcPr>
          <w:p w14:paraId="3B9061CD" w14:textId="77777777" w:rsidR="00EF505F" w:rsidRDefault="007F0FCE">
            <w:pPr>
              <w:widowControl w:val="0"/>
              <w:rPr>
                <w:rFonts w:eastAsiaTheme="minorEastAsia"/>
                <w:lang w:val="en-US" w:eastAsia="zh-CN"/>
              </w:rPr>
            </w:pPr>
            <w:r>
              <w:rPr>
                <w:rFonts w:eastAsiaTheme="minorEastAsia"/>
                <w:lang w:val="en-US" w:eastAsia="zh-CN"/>
              </w:rPr>
              <w:t xml:space="preserve">Our preference is to have two sets of KPIs to cover Service Categories 1 and 2. We find the proposal from ZTE as a good starting point to further discuss. </w:t>
            </w:r>
          </w:p>
        </w:tc>
      </w:tr>
      <w:tr w:rsidR="00EF505F" w14:paraId="3B9061D2" w14:textId="77777777">
        <w:tc>
          <w:tcPr>
            <w:tcW w:w="1413" w:type="dxa"/>
          </w:tcPr>
          <w:p w14:paraId="3B9061CF"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1D0" w14:textId="77777777" w:rsidR="00EF505F" w:rsidRDefault="00EF505F">
            <w:pPr>
              <w:widowControl w:val="0"/>
              <w:rPr>
                <w:rFonts w:eastAsiaTheme="minorEastAsia"/>
                <w:lang w:val="en-US" w:eastAsia="zh-CN"/>
              </w:rPr>
            </w:pPr>
          </w:p>
        </w:tc>
        <w:tc>
          <w:tcPr>
            <w:tcW w:w="6943" w:type="dxa"/>
          </w:tcPr>
          <w:p w14:paraId="3B9061D1" w14:textId="77777777" w:rsidR="00EF505F" w:rsidRDefault="007F0FCE">
            <w:pPr>
              <w:widowControl w:val="0"/>
              <w:rPr>
                <w:rFonts w:eastAsiaTheme="minorEastAsia"/>
                <w:lang w:val="en-US" w:eastAsia="zh-CN"/>
              </w:rPr>
            </w:pPr>
            <w:r>
              <w:rPr>
                <w:rFonts w:eastAsiaTheme="minorEastAsia"/>
                <w:lang w:val="en-US" w:eastAsia="zh-CN"/>
              </w:rPr>
              <w:t xml:space="preserve">Prefer to define a single set of KPIs. We can accept the most relaxed ones if they are majority, but not OK to have multiple sets. </w:t>
            </w:r>
          </w:p>
        </w:tc>
      </w:tr>
      <w:tr w:rsidR="00EF505F" w14:paraId="3B9061D6" w14:textId="77777777">
        <w:tc>
          <w:tcPr>
            <w:tcW w:w="1413" w:type="dxa"/>
          </w:tcPr>
          <w:p w14:paraId="3B9061D3"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1D4"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1D5" w14:textId="77777777" w:rsidR="00EF505F" w:rsidRDefault="007F0FCE">
            <w:pPr>
              <w:widowControl w:val="0"/>
              <w:rPr>
                <w:rFonts w:eastAsiaTheme="minorEastAsia"/>
                <w:lang w:val="en-US" w:eastAsia="zh-CN"/>
              </w:rPr>
            </w:pPr>
            <w:r>
              <w:rPr>
                <w:rFonts w:eastAsiaTheme="minorEastAsia"/>
                <w:lang w:val="en-US" w:eastAsia="zh-CN"/>
              </w:rPr>
              <w:t>The numbers are fine in general, for false alarm also 5% could be considered</w:t>
            </w:r>
          </w:p>
        </w:tc>
      </w:tr>
      <w:tr w:rsidR="00EF505F" w14:paraId="3B9061DA" w14:textId="77777777">
        <w:tc>
          <w:tcPr>
            <w:tcW w:w="1413" w:type="dxa"/>
          </w:tcPr>
          <w:p w14:paraId="3B9061D7"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1D8" w14:textId="77777777" w:rsidR="00EF505F" w:rsidRDefault="00EF505F">
            <w:pPr>
              <w:widowControl w:val="0"/>
              <w:rPr>
                <w:rFonts w:eastAsiaTheme="minorEastAsia"/>
                <w:lang w:val="en-US" w:eastAsia="zh-CN"/>
              </w:rPr>
            </w:pPr>
          </w:p>
        </w:tc>
        <w:tc>
          <w:tcPr>
            <w:tcW w:w="6943" w:type="dxa"/>
          </w:tcPr>
          <w:p w14:paraId="3B9061D9" w14:textId="77777777" w:rsidR="00EF505F" w:rsidRDefault="007F0FCE">
            <w:pPr>
              <w:widowControl w:val="0"/>
              <w:rPr>
                <w:rFonts w:eastAsiaTheme="minorEastAsia"/>
                <w:lang w:val="en-US" w:eastAsia="zh-CN"/>
              </w:rPr>
            </w:pPr>
            <w:r>
              <w:rPr>
                <w:rFonts w:eastAsiaTheme="minorEastAsia"/>
                <w:lang w:val="en-US" w:eastAsia="zh-CN"/>
              </w:rPr>
              <w:t>Confidence level can be further discussed. We have concern of radial velocity accuracy as discussed in Proposal 4.2-1.</w:t>
            </w:r>
          </w:p>
        </w:tc>
      </w:tr>
      <w:tr w:rsidR="00EF505F" w14:paraId="3B9061DE" w14:textId="77777777">
        <w:tc>
          <w:tcPr>
            <w:tcW w:w="1413" w:type="dxa"/>
          </w:tcPr>
          <w:p w14:paraId="3B9061DB"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61DC" w14:textId="77777777" w:rsidR="00EF505F" w:rsidRDefault="00EF505F">
            <w:pPr>
              <w:widowControl w:val="0"/>
              <w:rPr>
                <w:rFonts w:eastAsiaTheme="minorEastAsia"/>
                <w:lang w:val="en-US" w:eastAsia="zh-CN"/>
              </w:rPr>
            </w:pPr>
          </w:p>
        </w:tc>
        <w:tc>
          <w:tcPr>
            <w:tcW w:w="6943" w:type="dxa"/>
          </w:tcPr>
          <w:p w14:paraId="3B9061DD" w14:textId="77777777" w:rsidR="00EF505F" w:rsidRDefault="007F0FCE">
            <w:pPr>
              <w:widowControl w:val="0"/>
              <w:rPr>
                <w:rFonts w:eastAsiaTheme="minorEastAsia"/>
                <w:lang w:val="en-US" w:eastAsia="zh-CN"/>
              </w:rPr>
            </w:pPr>
            <w:r>
              <w:rPr>
                <w:rFonts w:eastAsia="Malgun Gothic"/>
                <w:lang w:val="en-US" w:eastAsia="ko-KR"/>
              </w:rPr>
              <w:t xml:space="preserve">As a first step, we prefer to focus on detection scenarios at category 1-2 levels as defined in SA. </w:t>
            </w:r>
          </w:p>
        </w:tc>
      </w:tr>
      <w:tr w:rsidR="00EF505F" w14:paraId="3B9061E2" w14:textId="77777777">
        <w:tc>
          <w:tcPr>
            <w:tcW w:w="1413" w:type="dxa"/>
          </w:tcPr>
          <w:p w14:paraId="3B9061DF"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1E0" w14:textId="77777777" w:rsidR="00EF505F" w:rsidRDefault="00EF505F">
            <w:pPr>
              <w:widowControl w:val="0"/>
              <w:rPr>
                <w:rFonts w:eastAsiaTheme="minorEastAsia"/>
                <w:lang w:val="en-US" w:eastAsia="zh-CN"/>
              </w:rPr>
            </w:pPr>
          </w:p>
        </w:tc>
        <w:tc>
          <w:tcPr>
            <w:tcW w:w="6943" w:type="dxa"/>
          </w:tcPr>
          <w:p w14:paraId="3B9061E1" w14:textId="77777777" w:rsidR="00EF505F" w:rsidRDefault="007F0FCE">
            <w:pPr>
              <w:widowControl w:val="0"/>
              <w:rPr>
                <w:rFonts w:eastAsia="Malgun Gothic"/>
                <w:lang w:val="en-US" w:eastAsia="ko-KR"/>
              </w:rPr>
            </w:pPr>
            <w:r>
              <w:rPr>
                <w:rFonts w:eastAsia="Yu Mincho" w:hint="eastAsia"/>
                <w:lang w:val="en-US" w:eastAsia="ja-JP"/>
              </w:rPr>
              <w:t xml:space="preserve">First of all, we may need to consider </w:t>
            </w:r>
            <w:r>
              <w:rPr>
                <w:rFonts w:eastAsia="Yu Mincho"/>
                <w:lang w:val="en-US" w:eastAsia="ja-JP"/>
              </w:rPr>
              <w:t>what</w:t>
            </w:r>
            <w:r>
              <w:rPr>
                <w:rFonts w:eastAsia="Yu Mincho" w:hint="eastAsia"/>
                <w:lang w:val="en-US" w:eastAsia="ja-JP"/>
              </w:rPr>
              <w:t xml:space="preserve"> the purpose of this SI is. In our understanding, the purpose of 5GA ISAC SI is to provide the outcomes of the </w:t>
            </w:r>
            <w:r>
              <w:rPr>
                <w:rFonts w:eastAsia="Yu Mincho"/>
                <w:lang w:val="en-US" w:eastAsia="ja-JP"/>
              </w:rPr>
              <w:t>evaluation</w:t>
            </w:r>
            <w:r>
              <w:rPr>
                <w:rFonts w:eastAsia="Yu Mincho" w:hint="eastAsia"/>
                <w:lang w:val="en-US" w:eastAsia="ja-JP"/>
              </w:rPr>
              <w:t xml:space="preserve"> performance with </w:t>
            </w:r>
            <w:r>
              <w:rPr>
                <w:rFonts w:eastAsia="Yu Mincho"/>
                <w:lang w:val="en-US" w:eastAsia="ja-JP"/>
              </w:rPr>
              <w:t>observation</w:t>
            </w:r>
            <w:r>
              <w:rPr>
                <w:rFonts w:eastAsia="Yu Mincho" w:hint="eastAsia"/>
                <w:lang w:val="en-US" w:eastAsia="ja-JP"/>
              </w:rPr>
              <w:t xml:space="preserve">s and/or conclusions. </w:t>
            </w:r>
            <w:r>
              <w:rPr>
                <w:rFonts w:eastAsia="Yu Mincho"/>
                <w:lang w:val="en-US" w:eastAsia="ja-JP"/>
              </w:rPr>
              <w:t>T</w:t>
            </w:r>
            <w:r>
              <w:rPr>
                <w:rFonts w:eastAsia="Yu Mincho" w:hint="eastAsia"/>
                <w:lang w:val="en-US" w:eastAsia="ja-JP"/>
              </w:rPr>
              <w:t xml:space="preserve">his means that by this SI, we are </w:t>
            </w:r>
            <w:r>
              <w:rPr>
                <w:rFonts w:eastAsia="Yu Mincho"/>
                <w:lang w:val="en-US" w:eastAsia="ja-JP"/>
              </w:rPr>
              <w:t>probably</w:t>
            </w:r>
            <w:r>
              <w:rPr>
                <w:rFonts w:eastAsia="Yu Mincho" w:hint="eastAsia"/>
                <w:lang w:val="en-US" w:eastAsia="ja-JP"/>
              </w:rPr>
              <w:t xml:space="preserve"> </w:t>
            </w:r>
            <w:r>
              <w:rPr>
                <w:rFonts w:eastAsia="Yu Mincho"/>
                <w:lang w:val="en-US" w:eastAsia="ja-JP"/>
              </w:rPr>
              <w:t>aware</w:t>
            </w:r>
            <w:r>
              <w:rPr>
                <w:rFonts w:eastAsia="Yu Mincho" w:hint="eastAsia"/>
                <w:lang w:val="en-US" w:eastAsia="ja-JP"/>
              </w:rPr>
              <w:t xml:space="preserve"> of how far 5GA-based ISAC can go, and then the requirements can be determined accordingly. Therefore, we believe only the c</w:t>
            </w:r>
            <w:r>
              <w:rPr>
                <w:rFonts w:eastAsia="Yu Mincho"/>
                <w:lang w:val="en-US" w:eastAsia="ja-JP"/>
              </w:rPr>
              <w:t>onfidence level</w:t>
            </w:r>
            <w:r>
              <w:rPr>
                <w:rFonts w:eastAsia="Yu Mincho" w:hint="eastAsia"/>
                <w:lang w:val="en-US" w:eastAsia="ja-JP"/>
              </w:rPr>
              <w:t xml:space="preserve"> is </w:t>
            </w:r>
            <w:r>
              <w:rPr>
                <w:rFonts w:eastAsia="Yu Mincho"/>
                <w:lang w:val="en-US" w:eastAsia="ja-JP"/>
              </w:rPr>
              <w:t>necessarily</w:t>
            </w:r>
            <w:r>
              <w:rPr>
                <w:rFonts w:eastAsia="Yu Mincho" w:hint="eastAsia"/>
                <w:lang w:val="en-US" w:eastAsia="ja-JP"/>
              </w:rPr>
              <w:t xml:space="preserve"> defined at this moment.</w:t>
            </w:r>
          </w:p>
        </w:tc>
      </w:tr>
      <w:tr w:rsidR="00EF505F" w14:paraId="3B9061E8" w14:textId="77777777">
        <w:tc>
          <w:tcPr>
            <w:tcW w:w="1413" w:type="dxa"/>
          </w:tcPr>
          <w:p w14:paraId="3B9061E3"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1E4" w14:textId="77777777" w:rsidR="00EF505F" w:rsidRDefault="00EF505F">
            <w:pPr>
              <w:widowControl w:val="0"/>
              <w:rPr>
                <w:rFonts w:eastAsiaTheme="minorEastAsia"/>
                <w:lang w:val="en-US" w:eastAsia="zh-CN"/>
              </w:rPr>
            </w:pPr>
          </w:p>
        </w:tc>
        <w:tc>
          <w:tcPr>
            <w:tcW w:w="6943" w:type="dxa"/>
          </w:tcPr>
          <w:p w14:paraId="3B9061E5" w14:textId="77777777" w:rsidR="00EF505F" w:rsidRDefault="007F0FCE">
            <w:pPr>
              <w:widowControl w:val="0"/>
              <w:spacing w:before="0"/>
              <w:rPr>
                <w:rFonts w:eastAsiaTheme="minorEastAsia"/>
                <w:lang w:val="en-US" w:eastAsia="zh-CN"/>
              </w:rPr>
            </w:pPr>
            <w:r>
              <w:rPr>
                <w:rFonts w:eastAsiaTheme="minorEastAsia"/>
                <w:lang w:val="en-US" w:eastAsia="zh-CN"/>
              </w:rPr>
              <w:t>Radial velocity is not consistent with the other entris which are defined over the sensing results</w:t>
            </w:r>
          </w:p>
          <w:p w14:paraId="3B9061E6" w14:textId="77777777" w:rsidR="00EF505F" w:rsidRDefault="00EF505F">
            <w:pPr>
              <w:widowControl w:val="0"/>
              <w:spacing w:before="0"/>
              <w:rPr>
                <w:rFonts w:eastAsiaTheme="minorEastAsia"/>
                <w:lang w:val="en-US" w:eastAsia="zh-CN"/>
              </w:rPr>
            </w:pPr>
          </w:p>
          <w:p w14:paraId="3B9061E7" w14:textId="77777777" w:rsidR="00EF505F" w:rsidRDefault="007F0FCE">
            <w:pPr>
              <w:widowControl w:val="0"/>
              <w:rPr>
                <w:rFonts w:eastAsia="Yu Mincho"/>
                <w:lang w:val="en-US" w:eastAsia="ja-JP"/>
              </w:rPr>
            </w:pPr>
            <w:r>
              <w:rPr>
                <w:rFonts w:eastAsiaTheme="minorEastAsia"/>
                <w:lang w:val="en-US" w:eastAsia="zh-CN"/>
              </w:rPr>
              <w:t>We may as well introduce different levels of KPI values, or leave the KPI values to be informed by the evaluation’s outcome in the next stages</w:t>
            </w:r>
          </w:p>
        </w:tc>
      </w:tr>
      <w:tr w:rsidR="00DD3F22" w14:paraId="315FAB45" w14:textId="77777777" w:rsidTr="00AD5762">
        <w:tc>
          <w:tcPr>
            <w:tcW w:w="1413" w:type="dxa"/>
          </w:tcPr>
          <w:p w14:paraId="0E35AC70"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3C250E7E" w14:textId="77777777" w:rsidR="00DD3F22" w:rsidRDefault="00DD3F22" w:rsidP="00AD5762">
            <w:pPr>
              <w:widowControl w:val="0"/>
              <w:rPr>
                <w:rFonts w:eastAsiaTheme="minorEastAsia"/>
                <w:lang w:val="en-US" w:eastAsia="zh-CN"/>
              </w:rPr>
            </w:pPr>
          </w:p>
        </w:tc>
        <w:tc>
          <w:tcPr>
            <w:tcW w:w="6943" w:type="dxa"/>
          </w:tcPr>
          <w:p w14:paraId="74A9CE63" w14:textId="77777777" w:rsidR="00DD3F22" w:rsidRDefault="00DD3F22" w:rsidP="00AD5762">
            <w:pPr>
              <w:widowControl w:val="0"/>
              <w:rPr>
                <w:rFonts w:eastAsiaTheme="minorEastAsia"/>
                <w:lang w:val="en-US" w:eastAsia="zh-CN"/>
              </w:rPr>
            </w:pPr>
            <w:r>
              <w:rPr>
                <w:rFonts w:eastAsia="Malgun Gothic"/>
                <w:lang w:val="en-US" w:eastAsia="ko-KR"/>
              </w:rPr>
              <w:t>We prefer to have a set of KPI (</w:t>
            </w:r>
            <w:proofErr w:type="gramStart"/>
            <w:r>
              <w:rPr>
                <w:rFonts w:eastAsia="Malgun Gothic"/>
                <w:lang w:val="en-US" w:eastAsia="ko-KR"/>
              </w:rPr>
              <w:t>e..g</w:t>
            </w:r>
            <w:proofErr w:type="gramEnd"/>
            <w:r>
              <w:rPr>
                <w:rFonts w:eastAsia="Malgun Gothic"/>
                <w:lang w:val="en-US" w:eastAsia="ko-KR"/>
              </w:rPr>
              <w:t>, only Sevice Categories 1). Furthermore, the metric in the first column can only be agreed once we have made the consensus in the previous sub-sections (e.g., 4.1, 4.2, ….).</w:t>
            </w:r>
          </w:p>
        </w:tc>
      </w:tr>
      <w:tr w:rsidR="00DD3F22" w14:paraId="3B24CF68" w14:textId="77777777">
        <w:tc>
          <w:tcPr>
            <w:tcW w:w="1413" w:type="dxa"/>
          </w:tcPr>
          <w:p w14:paraId="4A10809D" w14:textId="43204152" w:rsidR="00DD3F22" w:rsidRPr="00DD3F22" w:rsidRDefault="00F32144">
            <w:pPr>
              <w:widowControl w:val="0"/>
              <w:rPr>
                <w:rFonts w:eastAsiaTheme="minorEastAsia"/>
                <w:lang w:eastAsia="zh-CN"/>
              </w:rPr>
            </w:pPr>
            <w:r>
              <w:rPr>
                <w:rFonts w:eastAsiaTheme="minorEastAsia"/>
                <w:lang w:eastAsia="zh-CN"/>
              </w:rPr>
              <w:t>Apple</w:t>
            </w:r>
          </w:p>
        </w:tc>
        <w:tc>
          <w:tcPr>
            <w:tcW w:w="1276" w:type="dxa"/>
          </w:tcPr>
          <w:p w14:paraId="7622EB70" w14:textId="5A583356" w:rsidR="00DD3F22" w:rsidRDefault="00F32144">
            <w:pPr>
              <w:widowControl w:val="0"/>
              <w:rPr>
                <w:rFonts w:eastAsiaTheme="minorEastAsia"/>
                <w:lang w:val="en-US" w:eastAsia="zh-CN"/>
              </w:rPr>
            </w:pPr>
            <w:r>
              <w:rPr>
                <w:rFonts w:eastAsiaTheme="minorEastAsia"/>
                <w:lang w:val="en-US" w:eastAsia="zh-CN"/>
              </w:rPr>
              <w:t>Okay</w:t>
            </w:r>
          </w:p>
        </w:tc>
        <w:tc>
          <w:tcPr>
            <w:tcW w:w="6943" w:type="dxa"/>
          </w:tcPr>
          <w:p w14:paraId="34AF10D0" w14:textId="77777777" w:rsidR="00DD3F22" w:rsidRDefault="00DD3F22">
            <w:pPr>
              <w:widowControl w:val="0"/>
              <w:rPr>
                <w:rFonts w:eastAsiaTheme="minorEastAsia"/>
                <w:lang w:val="en-US" w:eastAsia="zh-CN"/>
              </w:rPr>
            </w:pPr>
          </w:p>
        </w:tc>
      </w:tr>
    </w:tbl>
    <w:p w14:paraId="3B9061E9" w14:textId="77777777" w:rsidR="00EF505F" w:rsidRDefault="00EF505F">
      <w:pPr>
        <w:rPr>
          <w:rFonts w:eastAsiaTheme="minorEastAsia"/>
          <w:lang w:eastAsia="zh-CN"/>
        </w:rPr>
      </w:pPr>
    </w:p>
    <w:p w14:paraId="3B9061EA" w14:textId="77777777" w:rsidR="00EF505F" w:rsidRDefault="007F0FCE">
      <w:pPr>
        <w:pStyle w:val="1"/>
        <w:ind w:left="862" w:hanging="862"/>
      </w:pPr>
      <w:r>
        <w:t>Evaluation methodology</w:t>
      </w:r>
    </w:p>
    <w:p w14:paraId="3B9061EB" w14:textId="77777777" w:rsidR="00EF505F" w:rsidRDefault="00EF505F">
      <w:pPr>
        <w:rPr>
          <w:rFonts w:eastAsiaTheme="minorEastAsia"/>
          <w:lang w:eastAsia="zh-CN"/>
        </w:rPr>
      </w:pPr>
    </w:p>
    <w:p w14:paraId="3B9061EC" w14:textId="77777777" w:rsidR="00EF505F" w:rsidRDefault="007F0FCE">
      <w:pPr>
        <w:rPr>
          <w:rFonts w:ascii="Arial" w:hAnsi="Arial" w:cs="Arial"/>
          <w:i/>
          <w:iCs/>
          <w:u w:val="single"/>
        </w:rPr>
      </w:pPr>
      <w:r>
        <w:rPr>
          <w:rFonts w:ascii="Arial" w:hAnsi="Arial" w:cs="Arial"/>
          <w:i/>
          <w:iCs/>
          <w:u w:val="single"/>
        </w:rPr>
        <w:t>Summary on company views</w:t>
      </w:r>
    </w:p>
    <w:p w14:paraId="3B9061ED" w14:textId="77777777" w:rsidR="00EF505F" w:rsidRDefault="00EF505F">
      <w:pPr>
        <w:rPr>
          <w:rFonts w:eastAsiaTheme="minorEastAsia"/>
          <w:lang w:eastAsia="zh-CN"/>
        </w:rPr>
      </w:pPr>
    </w:p>
    <w:p w14:paraId="3B9061EE" w14:textId="77777777" w:rsidR="00EF505F" w:rsidRDefault="007F0FCE">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W</w:t>
      </w:r>
    </w:p>
    <w:p w14:paraId="3B9061EF" w14:textId="77777777" w:rsidR="00EF505F" w:rsidRDefault="007F0FCE">
      <w:pPr>
        <w:pStyle w:val="Eqn"/>
        <w:rPr>
          <w:kern w:val="2"/>
          <w:lang w:val="en-GB" w:eastAsia="zh-CN"/>
        </w:rPr>
      </w:pPr>
      <w:r>
        <w:rPr>
          <w:noProof/>
          <w:lang w:eastAsia="zh-CN"/>
        </w:rPr>
        <w:drawing>
          <wp:inline distT="0" distB="0" distL="0" distR="0" wp14:anchorId="3B906848" wp14:editId="3B906849">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916295" cy="1165860"/>
                    </a:xfrm>
                    <a:prstGeom prst="rect">
                      <a:avLst/>
                    </a:prstGeom>
                  </pic:spPr>
                </pic:pic>
              </a:graphicData>
            </a:graphic>
          </wp:inline>
        </w:drawing>
      </w:r>
    </w:p>
    <w:p w14:paraId="3B9061F0" w14:textId="77777777" w:rsidR="00EF505F" w:rsidRDefault="007F0FCE">
      <w:pPr>
        <w:pStyle w:val="a6"/>
        <w:ind w:left="400" w:hanging="400"/>
        <w:jc w:val="center"/>
        <w:rPr>
          <w:lang w:eastAsia="zh-CN"/>
        </w:rPr>
      </w:pPr>
      <w:bookmarkStart w:id="5" w:name="_Ref205372470"/>
      <w:r>
        <w:t xml:space="preserve">Figure </w:t>
      </w:r>
      <w:r>
        <w:fldChar w:fldCharType="begin"/>
      </w:r>
      <w:r>
        <w:instrText xml:space="preserve"> SEQ Figure \* ARABIC </w:instrText>
      </w:r>
      <w:r>
        <w:fldChar w:fldCharType="separate"/>
      </w:r>
      <w:r>
        <w:t>3</w:t>
      </w:r>
      <w:r>
        <w:fldChar w:fldCharType="end"/>
      </w:r>
      <w:bookmarkEnd w:id="5"/>
      <w:r>
        <w:t xml:space="preserve"> Process flow diagram of sensing processing chain.</w:t>
      </w:r>
    </w:p>
    <w:p w14:paraId="3B9061F1" w14:textId="77777777" w:rsidR="00EF505F" w:rsidRDefault="007F0FCE">
      <w:pPr>
        <w:rPr>
          <w:rFonts w:eastAsiaTheme="minorEastAsia"/>
          <w:color w:val="00B0F0"/>
          <w:lang w:eastAsia="zh-CN"/>
        </w:rPr>
      </w:pPr>
      <w:r>
        <w:rPr>
          <w:rFonts w:eastAsiaTheme="minorEastAsia"/>
          <w:color w:val="00B0F0"/>
          <w:lang w:eastAsia="zh-CN"/>
        </w:rPr>
        <w:t>Vivo</w:t>
      </w:r>
    </w:p>
    <w:p w14:paraId="3B9061F2" w14:textId="77777777" w:rsidR="00EF505F" w:rsidRDefault="00805EED">
      <w:pPr>
        <w:jc w:val="center"/>
        <w:rPr>
          <w:rFonts w:eastAsia="微软雅黑"/>
          <w:lang w:eastAsia="zh-CN"/>
        </w:rPr>
      </w:pPr>
      <w:r>
        <w:rPr>
          <w:noProof/>
        </w:rPr>
        <w:object w:dxaOrig="5760" w:dyaOrig="2655" w14:anchorId="3B906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65pt;mso-width-percent:0;mso-height-percent:0;mso-width-percent:0;mso-height-percent:0" o:ole="">
            <v:imagedata r:id="rId13" o:title=""/>
          </v:shape>
          <o:OLEObject Type="Embed" ProgID="Visio.Drawing.15" ShapeID="_x0000_i1025" DrawAspect="Content" ObjectID="_1817645837" r:id="rId14"/>
        </w:object>
      </w:r>
    </w:p>
    <w:p w14:paraId="3B9061F3" w14:textId="77777777" w:rsidR="00EF505F" w:rsidRDefault="007F0FCE">
      <w:pPr>
        <w:pStyle w:val="a6"/>
        <w:jc w:val="center"/>
        <w:rPr>
          <w:rFonts w:eastAsiaTheme="minorEastAsia"/>
          <w:lang w:eastAsia="zh-CN"/>
        </w:rPr>
      </w:pPr>
      <w:bookmarkStart w:id="6" w:name="_Ref205973485"/>
      <w:r>
        <w:t xml:space="preserve">Figure </w:t>
      </w:r>
      <w:r>
        <w:fldChar w:fldCharType="begin"/>
      </w:r>
      <w:r>
        <w:instrText xml:space="preserve"> SEQ Figure \* ARABIC </w:instrText>
      </w:r>
      <w:r>
        <w:fldChar w:fldCharType="separate"/>
      </w:r>
      <w:r>
        <w:t>1</w:t>
      </w:r>
      <w:r>
        <w:fldChar w:fldCharType="end"/>
      </w:r>
      <w:bookmarkEnd w:id="6"/>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3B9061F4" w14:textId="77777777" w:rsidR="00EF505F" w:rsidRDefault="007F0FCE">
      <w:pPr>
        <w:rPr>
          <w:rFonts w:eastAsiaTheme="minorEastAsia"/>
          <w:color w:val="00B0F0"/>
          <w:lang w:eastAsia="zh-CN"/>
        </w:rPr>
      </w:pPr>
      <w:r>
        <w:rPr>
          <w:rFonts w:eastAsiaTheme="minorEastAsia" w:hint="eastAsia"/>
          <w:color w:val="00B0F0"/>
          <w:lang w:eastAsia="zh-CN"/>
        </w:rPr>
        <w:t>E</w:t>
      </w:r>
      <w:r>
        <w:rPr>
          <w:rFonts w:eastAsiaTheme="minorEastAsia"/>
          <w:color w:val="00B0F0"/>
          <w:lang w:eastAsia="zh-CN"/>
        </w:rPr>
        <w:t>ricsson</w:t>
      </w:r>
    </w:p>
    <w:p w14:paraId="3B9061F5" w14:textId="77777777" w:rsidR="00EF505F" w:rsidRDefault="007F0FCE">
      <w:pPr>
        <w:pStyle w:val="aff4"/>
        <w:numPr>
          <w:ilvl w:val="0"/>
          <w:numId w:val="38"/>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w:t>
      </w:r>
      <w:proofErr w:type="gramStart"/>
      <w:r>
        <w:rPr>
          <w:rFonts w:ascii="Arial" w:hAnsi="Arial" w:cs="Arial"/>
          <w:szCs w:val="20"/>
          <w:lang w:val="en-US" w:eastAsia="ja-JP"/>
        </w:rPr>
        <w:t>are</w:t>
      </w:r>
      <w:proofErr w:type="gramEnd"/>
      <w:r>
        <w:rPr>
          <w:rFonts w:ascii="Arial" w:hAnsi="Arial" w:cs="Arial"/>
          <w:szCs w:val="20"/>
          <w:lang w:val="en-US" w:eastAsia="ja-JP"/>
        </w:rPr>
        <w:t xml:space="preserv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3B9061F6" w14:textId="77777777" w:rsidR="00EF505F" w:rsidRDefault="007F0FCE">
      <w:pPr>
        <w:pStyle w:val="aff4"/>
        <w:numPr>
          <w:ilvl w:val="0"/>
          <w:numId w:val="38"/>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3B9061F7" w14:textId="77777777" w:rsidR="00EF505F" w:rsidRDefault="007F0FCE">
      <w:pPr>
        <w:pStyle w:val="aff4"/>
        <w:numPr>
          <w:ilvl w:val="0"/>
          <w:numId w:val="38"/>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3B9061F8" w14:textId="77777777" w:rsidR="00EF505F" w:rsidRDefault="007F0FCE">
      <w:pPr>
        <w:pStyle w:val="aff4"/>
        <w:numPr>
          <w:ilvl w:val="0"/>
          <w:numId w:val="38"/>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3B9061F9" w14:textId="77777777" w:rsidR="00EF505F" w:rsidRDefault="007F0FCE">
      <w:pPr>
        <w:pStyle w:val="aff4"/>
        <w:numPr>
          <w:ilvl w:val="0"/>
          <w:numId w:val="38"/>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3B9061FA" w14:textId="77777777" w:rsidR="00EF505F" w:rsidRDefault="007F0FCE">
      <w:pPr>
        <w:rPr>
          <w:rFonts w:eastAsiaTheme="minorEastAsia"/>
          <w:color w:val="00B0F0"/>
          <w:lang w:val="en-US" w:eastAsia="zh-CN"/>
        </w:rPr>
      </w:pPr>
      <w:r>
        <w:rPr>
          <w:rFonts w:eastAsiaTheme="minorEastAsia" w:hint="eastAsia"/>
          <w:color w:val="00B0F0"/>
          <w:lang w:val="en-US" w:eastAsia="zh-CN"/>
        </w:rPr>
        <w:t>Z</w:t>
      </w:r>
      <w:r>
        <w:rPr>
          <w:rFonts w:eastAsiaTheme="minorEastAsia"/>
          <w:color w:val="00B0F0"/>
          <w:lang w:val="en-US" w:eastAsia="zh-CN"/>
        </w:rPr>
        <w:t>TE</w:t>
      </w:r>
    </w:p>
    <w:p w14:paraId="3B9061FB" w14:textId="77777777" w:rsidR="00EF505F" w:rsidRDefault="007F0FCE">
      <w:pPr>
        <w:snapToGrid w:val="0"/>
        <w:spacing w:beforeLines="50" w:before="120" w:afterLines="50" w:after="120"/>
        <w:jc w:val="center"/>
        <w:rPr>
          <w:szCs w:val="20"/>
        </w:rPr>
      </w:pPr>
      <w:r>
        <w:rPr>
          <w:noProof/>
          <w:szCs w:val="20"/>
          <w:lang w:val="en-US" w:eastAsia="zh-CN"/>
        </w:rPr>
        <w:drawing>
          <wp:inline distT="0" distB="0" distL="114300" distR="114300" wp14:anchorId="3B90684B" wp14:editId="3B90684C">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5"/>
                    <a:stretch>
                      <a:fillRect/>
                    </a:stretch>
                  </pic:blipFill>
                  <pic:spPr>
                    <a:xfrm>
                      <a:off x="0" y="0"/>
                      <a:ext cx="2451735" cy="3009900"/>
                    </a:xfrm>
                    <a:prstGeom prst="rect">
                      <a:avLst/>
                    </a:prstGeom>
                    <a:noFill/>
                    <a:ln>
                      <a:noFill/>
                    </a:ln>
                  </pic:spPr>
                </pic:pic>
              </a:graphicData>
            </a:graphic>
          </wp:inline>
        </w:drawing>
      </w:r>
    </w:p>
    <w:p w14:paraId="3B9061FC" w14:textId="77777777" w:rsidR="00EF505F" w:rsidRDefault="007F0FCE">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B9061FD" w14:textId="77777777" w:rsidR="00EF505F" w:rsidRDefault="007F0FCE">
      <w:pPr>
        <w:rPr>
          <w:rFonts w:eastAsiaTheme="minorEastAsia"/>
          <w:color w:val="00B0F0"/>
          <w:lang w:eastAsia="zh-CN"/>
        </w:rPr>
      </w:pPr>
      <w:r>
        <w:rPr>
          <w:rFonts w:eastAsiaTheme="minorEastAsia" w:hint="eastAsia"/>
          <w:color w:val="00B0F0"/>
          <w:lang w:eastAsia="zh-CN"/>
        </w:rPr>
        <w:t>C</w:t>
      </w:r>
      <w:r>
        <w:rPr>
          <w:rFonts w:eastAsiaTheme="minorEastAsia"/>
          <w:color w:val="00B0F0"/>
          <w:lang w:eastAsia="zh-CN"/>
        </w:rPr>
        <w:t>MCC/HW</w:t>
      </w:r>
    </w:p>
    <w:p w14:paraId="3B9061FE" w14:textId="77777777" w:rsidR="00EF505F" w:rsidRDefault="007F0FCE">
      <w:pPr>
        <w:pStyle w:val="3GPPText"/>
        <w:ind w:firstLine="0"/>
        <w:rPr>
          <w:bCs/>
        </w:rPr>
      </w:pPr>
      <w:r>
        <w:rPr>
          <w:rFonts w:hint="eastAsia"/>
          <w:bCs/>
        </w:rPr>
        <w:t>The context for sensing evaluation methodology from ITU working plan is copied as follows</w:t>
      </w:r>
      <w:r>
        <w:rPr>
          <w:bCs/>
        </w:rPr>
        <w:fldChar w:fldCharType="begin"/>
      </w:r>
      <w:r>
        <w:rPr>
          <w:bCs/>
        </w:rPr>
        <w:instrText xml:space="preserve"> </w:instrText>
      </w:r>
      <w:r>
        <w:rPr>
          <w:rFonts w:hint="eastAsia"/>
          <w:bCs/>
        </w:rPr>
        <w:instrText>REF _Ref206080058 \r \h</w:instrText>
      </w:r>
      <w:r>
        <w:rPr>
          <w:bCs/>
        </w:rPr>
        <w:instrText xml:space="preserve"> </w:instrText>
      </w:r>
      <w:r>
        <w:rPr>
          <w:bCs/>
        </w:rPr>
      </w:r>
      <w:r>
        <w:rPr>
          <w:bCs/>
        </w:rPr>
        <w:fldChar w:fldCharType="separate"/>
      </w:r>
      <w:r>
        <w:rPr>
          <w:bCs/>
        </w:rPr>
        <w:t>[7]</w:t>
      </w:r>
      <w:r>
        <w:rPr>
          <w:bCs/>
        </w:rPr>
        <w:fldChar w:fldCharType="end"/>
      </w:r>
      <w:r>
        <w:rPr>
          <w:rFonts w:hint="eastAsia"/>
          <w:bCs/>
        </w:rPr>
        <w:t>.</w:t>
      </w:r>
    </w:p>
    <w:tbl>
      <w:tblPr>
        <w:tblStyle w:val="afd"/>
        <w:tblW w:w="0" w:type="auto"/>
        <w:tblLook w:val="04A0" w:firstRow="1" w:lastRow="0" w:firstColumn="1" w:lastColumn="0" w:noHBand="0" w:noVBand="1"/>
      </w:tblPr>
      <w:tblGrid>
        <w:gridCol w:w="9628"/>
      </w:tblGrid>
      <w:tr w:rsidR="00EF505F" w14:paraId="3B906214" w14:textId="77777777">
        <w:tc>
          <w:tcPr>
            <w:tcW w:w="9962" w:type="dxa"/>
          </w:tcPr>
          <w:p w14:paraId="3B9061FF" w14:textId="77777777" w:rsidR="00EF505F" w:rsidRDefault="007F0FCE">
            <w:pPr>
              <w:rPr>
                <w:rFonts w:ascii="Times New Roman" w:eastAsiaTheme="minorEastAsia" w:hAnsi="Times New Roman"/>
                <w:b/>
                <w:bCs/>
                <w:iCs/>
                <w:sz w:val="22"/>
                <w:szCs w:val="20"/>
              </w:rPr>
            </w:pPr>
            <w:r>
              <w:rPr>
                <w:rFonts w:ascii="Times New Roman" w:eastAsiaTheme="minorEastAsia" w:hAnsi="Times New Roman"/>
                <w:b/>
                <w:bCs/>
                <w:iCs/>
                <w:sz w:val="22"/>
                <w:szCs w:val="20"/>
              </w:rPr>
              <w:t>7.1.8</w:t>
            </w:r>
            <w:r>
              <w:rPr>
                <w:rFonts w:ascii="Times New Roman" w:eastAsiaTheme="minorEastAsia" w:hAnsi="Times New Roman"/>
                <w:b/>
                <w:bCs/>
                <w:iCs/>
                <w:sz w:val="22"/>
                <w:szCs w:val="20"/>
              </w:rPr>
              <w:tab/>
              <w:t>Sensing</w:t>
            </w:r>
            <w:r>
              <w:rPr>
                <w:rFonts w:ascii="Times New Roman" w:eastAsiaTheme="minorEastAsia" w:hAnsi="Times New Roman" w:hint="eastAsia"/>
                <w:b/>
                <w:bCs/>
                <w:iCs/>
                <w:sz w:val="22"/>
                <w:szCs w:val="20"/>
              </w:rPr>
              <w:t xml:space="preserve">-related requirements </w:t>
            </w:r>
          </w:p>
          <w:p w14:paraId="3B906200" w14:textId="77777777" w:rsidR="00EF505F" w:rsidRDefault="007F0FCE">
            <w:pPr>
              <w:rPr>
                <w:rFonts w:ascii="Times New Roman" w:eastAsiaTheme="minorEastAsia" w:hAnsi="Times New Roman"/>
                <w:iCs/>
                <w:sz w:val="22"/>
                <w:szCs w:val="20"/>
              </w:rPr>
            </w:pPr>
            <w:r>
              <w:rPr>
                <w:rFonts w:ascii="Times New Roman" w:eastAsiaTheme="minorEastAsia" w:hAnsi="Times New Roman"/>
                <w:iCs/>
                <w:sz w:val="22"/>
                <w:szCs w:val="20"/>
              </w:rPr>
              <w:t>T</w:t>
            </w:r>
            <w:r>
              <w:rPr>
                <w:rFonts w:ascii="Times New Roman" w:eastAsiaTheme="minorEastAsia" w:hAnsi="Times New Roman" w:hint="eastAsia"/>
                <w:iCs/>
                <w:sz w:val="22"/>
                <w:szCs w:val="20"/>
              </w:rPr>
              <w:t>he following S</w:t>
            </w:r>
            <w:r>
              <w:rPr>
                <w:rFonts w:ascii="Times New Roman" w:eastAsiaTheme="minorEastAsia" w:hAnsi="Times New Roman"/>
                <w:iCs/>
                <w:sz w:val="22"/>
                <w:szCs w:val="20"/>
              </w:rPr>
              <w:t>ensing</w:t>
            </w:r>
            <w:r>
              <w:rPr>
                <w:rFonts w:ascii="Times New Roman" w:eastAsiaTheme="minorEastAsia" w:hAnsi="Times New Roman" w:hint="eastAsia"/>
                <w:iCs/>
                <w:sz w:val="22"/>
                <w:szCs w:val="20"/>
              </w:rPr>
              <w:t xml:space="preserve">-related capabilities </w:t>
            </w:r>
            <w:r>
              <w:rPr>
                <w:rFonts w:ascii="Times New Roman" w:eastAsiaTheme="minorEastAsia" w:hAnsi="Times New Roman"/>
                <w:iCs/>
                <w:sz w:val="22"/>
                <w:szCs w:val="20"/>
              </w:rPr>
              <w:t xml:space="preserve">shall be evaluated under </w:t>
            </w:r>
            <w:r>
              <w:rPr>
                <w:rFonts w:ascii="Times New Roman" w:eastAsiaTheme="minorEastAsia" w:hAnsi="Times New Roman" w:hint="eastAsia"/>
                <w:iCs/>
                <w:sz w:val="22"/>
                <w:szCs w:val="20"/>
              </w:rPr>
              <w:t>Urban Macro-ISAC /Urban-ISAC</w:t>
            </w:r>
            <w:r>
              <w:rPr>
                <w:rFonts w:ascii="Times New Roman" w:eastAsiaTheme="minorEastAsia" w:hAnsi="Times New Roman"/>
                <w:iCs/>
                <w:sz w:val="22"/>
                <w:szCs w:val="20"/>
              </w:rPr>
              <w:t xml:space="preserve"> and Indoor </w:t>
            </w:r>
            <w:r>
              <w:rPr>
                <w:rFonts w:ascii="Times New Roman" w:eastAsiaTheme="minorEastAsia" w:hAnsi="Times New Roman" w:hint="eastAsia"/>
                <w:iCs/>
                <w:sz w:val="22"/>
                <w:szCs w:val="20"/>
              </w:rPr>
              <w:t>Factory</w:t>
            </w:r>
            <w:r>
              <w:rPr>
                <w:rFonts w:ascii="Times New Roman" w:eastAsiaTheme="minorEastAsia" w:hAnsi="Times New Roman"/>
                <w:iCs/>
                <w:sz w:val="22"/>
                <w:szCs w:val="20"/>
              </w:rPr>
              <w:t>-ISAC.</w:t>
            </w:r>
          </w:p>
          <w:p w14:paraId="3B906201" w14:textId="77777777" w:rsidR="00EF505F" w:rsidRDefault="007F0FCE">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7.1.8.1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Detection probability and false alarm probability</w:t>
            </w:r>
          </w:p>
          <w:p w14:paraId="3B906202"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lastRenderedPageBreak/>
              <w:t>The evaluator shall perform the following steps in order to evaluate the detection probability and false alarm probability requirement using system-level simulations</w:t>
            </w:r>
            <w:r>
              <w:rPr>
                <w:rFonts w:ascii="Times New Roman" w:eastAsiaTheme="minorEastAsia" w:hAnsi="Times New Roman"/>
                <w:iCs/>
                <w:sz w:val="22"/>
                <w:szCs w:val="20"/>
              </w:rPr>
              <w:t xml:space="preserve">, over a number of </w:t>
            </w:r>
            <w:proofErr w:type="gramStart"/>
            <w:r>
              <w:rPr>
                <w:rFonts w:ascii="Times New Roman" w:eastAsiaTheme="minorEastAsia" w:hAnsi="Times New Roman"/>
                <w:iCs/>
                <w:sz w:val="22"/>
                <w:szCs w:val="20"/>
              </w:rPr>
              <w:t>simulation</w:t>
            </w:r>
            <w:proofErr w:type="gramEnd"/>
            <w:r>
              <w:rPr>
                <w:rFonts w:ascii="Times New Roman" w:eastAsiaTheme="minorEastAsia" w:hAnsi="Times New Roman"/>
                <w:iCs/>
                <w:sz w:val="22"/>
                <w:szCs w:val="20"/>
              </w:rPr>
              <w:t xml:space="preserve"> drops</w:t>
            </w:r>
            <w:r>
              <w:rPr>
                <w:rFonts w:ascii="Times New Roman" w:eastAsiaTheme="minorEastAsia" w:hAnsi="Times New Roman" w:hint="eastAsia"/>
                <w:iCs/>
                <w:sz w:val="22"/>
                <w:szCs w:val="20"/>
              </w:rPr>
              <w:t>.</w:t>
            </w:r>
          </w:p>
          <w:p w14:paraId="3B906203"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mode(e.g.mono-static, bi-static)</w:t>
            </w:r>
            <w:r>
              <w:rPr>
                <w:rFonts w:ascii="Times New Roman" w:eastAsiaTheme="minorEastAsia" w:hAnsi="Times New Roman"/>
                <w:iCs/>
                <w:sz w:val="22"/>
                <w:szCs w:val="20"/>
              </w:rPr>
              <w:t>，</w:t>
            </w:r>
            <w:r>
              <w:rPr>
                <w:rFonts w:ascii="Times New Roman" w:eastAsiaTheme="minorEastAsia" w:hAnsi="Times New Roman" w:hint="eastAsia"/>
                <w:iCs/>
                <w:sz w:val="22"/>
                <w:szCs w:val="20"/>
              </w:rPr>
              <w:t>]scatter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3B906204"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ab/>
              <w:t>For each simulation drop,</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g</w:t>
            </w:r>
            <w:r>
              <w:rPr>
                <w:rFonts w:ascii="Times New Roman" w:eastAsiaTheme="minorEastAsia" w:hAnsi="Times New Roman" w:hint="eastAsia"/>
                <w:iCs/>
                <w:sz w:val="22"/>
                <w:szCs w:val="20"/>
              </w:rPr>
              <w:t>enerate sensing signal for Tx sensing node, and obtain received sensing signal at Rx sensing node. Perform sensing signal processing, and determine whether a sensing object is present or not.</w:t>
            </w:r>
          </w:p>
          <w:p w14:paraId="3B906205"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ab/>
            </w:r>
            <w:r>
              <w:rPr>
                <w:rFonts w:ascii="Times New Roman" w:eastAsiaTheme="minorEastAsia" w:hAnsi="Times New Roman" w:hint="eastAsia"/>
                <w:iCs/>
                <w:sz w:val="22"/>
                <w:szCs w:val="20"/>
              </w:rPr>
              <w:t>Run multiple drops by repeating Steps 1-2. C</w:t>
            </w:r>
            <w:r>
              <w:rPr>
                <w:rFonts w:ascii="Times New Roman" w:eastAsiaTheme="minorEastAsia" w:hAnsi="Times New Roman"/>
                <w:iCs/>
                <w:sz w:val="22"/>
                <w:szCs w:val="20"/>
              </w:rPr>
              <w:t>ollect statistics for the number</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 xml:space="preserve">of correct </w:t>
            </w:r>
            <w:proofErr w:type="gramStart"/>
            <w:r>
              <w:rPr>
                <w:rFonts w:ascii="Times New Roman" w:eastAsiaTheme="minorEastAsia" w:hAnsi="Times New Roman"/>
                <w:iCs/>
                <w:sz w:val="22"/>
                <w:szCs w:val="20"/>
              </w:rPr>
              <w:t>detection</w:t>
            </w:r>
            <w:proofErr w:type="gramEnd"/>
            <w:r>
              <w:rPr>
                <w:rFonts w:ascii="Times New Roman" w:eastAsiaTheme="minorEastAsia" w:hAnsi="Times New Roman"/>
                <w:iCs/>
                <w:sz w:val="22"/>
                <w:szCs w:val="20"/>
              </w:rPr>
              <w:t xml:space="preserve">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 xml:space="preserve">(ND), and the number of false </w:t>
            </w:r>
            <w:proofErr w:type="gramStart"/>
            <w:r>
              <w:rPr>
                <w:rFonts w:ascii="Times New Roman" w:eastAsiaTheme="minorEastAsia" w:hAnsi="Times New Roman"/>
                <w:iCs/>
                <w:sz w:val="22"/>
                <w:szCs w:val="20"/>
              </w:rPr>
              <w:t>detection</w:t>
            </w:r>
            <w:proofErr w:type="gramEnd"/>
            <w:r>
              <w:rPr>
                <w:rFonts w:ascii="Times New Roman" w:eastAsiaTheme="minorEastAsia" w:hAnsi="Times New Roman"/>
                <w:iCs/>
                <w:sz w:val="22"/>
                <w:szCs w:val="20"/>
              </w:rPr>
              <w:t xml:space="preserve">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(NFA).</w:t>
            </w:r>
          </w:p>
          <w:p w14:paraId="3B906206"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Step 4:</w:t>
            </w:r>
            <w:r>
              <w:rPr>
                <w:rFonts w:ascii="Times New Roman" w:eastAsiaTheme="minorEastAsia" w:hAnsi="Times New Roman"/>
                <w:iCs/>
                <w:sz w:val="22"/>
                <w:szCs w:val="20"/>
              </w:rPr>
              <w:tab/>
              <w:t xml:space="preserve">Calculate the probabilities of detection (PD) and false alarm (PFA), </w:t>
            </w:r>
            <w:r>
              <w:rPr>
                <w:rFonts w:ascii="Times New Roman" w:eastAsiaTheme="minorEastAsia" w:hAnsi="Times New Roman" w:hint="eastAsia"/>
                <w:iCs/>
                <w:sz w:val="22"/>
                <w:szCs w:val="20"/>
              </w:rPr>
              <w:t>considering all</w:t>
            </w:r>
            <w:r>
              <w:rPr>
                <w:rFonts w:ascii="Times New Roman" w:eastAsiaTheme="minorEastAsia" w:hAnsi="Times New Roman"/>
                <w:iCs/>
                <w:sz w:val="22"/>
                <w:szCs w:val="20"/>
              </w:rPr>
              <w:t xml:space="preserve"> the </w:t>
            </w:r>
            <w:r>
              <w:rPr>
                <w:rFonts w:ascii="Times New Roman" w:eastAsiaTheme="minorEastAsia" w:hAnsi="Times New Roman" w:hint="eastAsia"/>
                <w:iCs/>
                <w:sz w:val="22"/>
                <w:szCs w:val="20"/>
              </w:rPr>
              <w:t xml:space="preserve">sensing objects </w:t>
            </w:r>
            <w:r>
              <w:rPr>
                <w:rFonts w:ascii="Times New Roman" w:eastAsiaTheme="minorEastAsia" w:hAnsi="Times New Roman"/>
                <w:iCs/>
                <w:sz w:val="22"/>
                <w:szCs w:val="20"/>
              </w:rPr>
              <w:t xml:space="preserve">over </w:t>
            </w:r>
            <w:proofErr w:type="gramStart"/>
            <w:r>
              <w:rPr>
                <w:rFonts w:ascii="Times New Roman" w:eastAsiaTheme="minorEastAsia" w:hAnsi="Times New Roman" w:hint="eastAsia"/>
                <w:iCs/>
                <w:sz w:val="22"/>
                <w:szCs w:val="20"/>
              </w:rPr>
              <w:t xml:space="preserve">the </w:t>
            </w:r>
            <w:r>
              <w:rPr>
                <w:rFonts w:ascii="Times New Roman" w:eastAsiaTheme="minorEastAsia" w:hAnsi="Times New Roman"/>
                <w:iCs/>
                <w:sz w:val="22"/>
                <w:szCs w:val="20"/>
              </w:rPr>
              <w:t xml:space="preserve"> simulation</w:t>
            </w:r>
            <w:proofErr w:type="gramEnd"/>
            <w:r>
              <w:rPr>
                <w:rFonts w:ascii="Times New Roman" w:eastAsiaTheme="minorEastAsia" w:hAnsi="Times New Roman"/>
                <w:iCs/>
                <w:sz w:val="22"/>
                <w:szCs w:val="20"/>
              </w:rPr>
              <w:t xml:space="preserve"> drops.</w:t>
            </w:r>
          </w:p>
          <w:p w14:paraId="3B906207"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The requirement is fulfilled if the detection probability and false alarm probability are better than or equal to the detection probability and false alarm probability requirement defined in Report ITU-R </w:t>
            </w:r>
            <w:proofErr w:type="gramStart"/>
            <w:r>
              <w:rPr>
                <w:rFonts w:ascii="Times New Roman" w:eastAsiaTheme="minorEastAsia" w:hAnsi="Times New Roman" w:hint="eastAsia"/>
                <w:iCs/>
                <w:sz w:val="22"/>
                <w:szCs w:val="20"/>
              </w:rPr>
              <w:t>M.[</w:t>
            </w:r>
            <w:proofErr w:type="gramEnd"/>
            <w:r>
              <w:rPr>
                <w:rFonts w:ascii="Times New Roman" w:eastAsiaTheme="minorEastAsia" w:hAnsi="Times New Roman" w:hint="eastAsia"/>
                <w:iCs/>
                <w:sz w:val="22"/>
                <w:szCs w:val="20"/>
              </w:rPr>
              <w:t>IMT-2030.TECH PERF REQ].</w:t>
            </w:r>
          </w:p>
          <w:p w14:paraId="3B906208" w14:textId="77777777" w:rsidR="00EF505F" w:rsidRDefault="007F0FCE">
            <w:pPr>
              <w:rPr>
                <w:rFonts w:ascii="Times New Roman" w:eastAsiaTheme="minorEastAsia" w:hAnsi="Times New Roman"/>
                <w:b/>
                <w:bCs/>
                <w:iCs/>
                <w:sz w:val="22"/>
                <w:szCs w:val="20"/>
              </w:rPr>
            </w:pPr>
            <w:r>
              <w:rPr>
                <w:rFonts w:ascii="Times New Roman" w:eastAsiaTheme="minorEastAsia" w:hAnsi="Times New Roman"/>
                <w:b/>
                <w:bCs/>
                <w:iCs/>
                <w:sz w:val="22"/>
                <w:szCs w:val="20"/>
              </w:rPr>
              <w:t xml:space="preserve">7.1.8.2 </w:t>
            </w:r>
            <w:r>
              <w:rPr>
                <w:rFonts w:ascii="Times New Roman" w:eastAsiaTheme="minorEastAsia" w:hAnsi="Times New Roman"/>
                <w:b/>
                <w:bCs/>
                <w:iCs/>
                <w:sz w:val="22"/>
                <w:szCs w:val="20"/>
              </w:rPr>
              <w:tab/>
              <w:t>Localization accuracy</w:t>
            </w:r>
          </w:p>
          <w:p w14:paraId="3B906209"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The evaluator shall perform the following steps in order to evaluate the localization accuracy requirement using system-level simulations, over a number of </w:t>
            </w:r>
            <w:proofErr w:type="gramStart"/>
            <w:r>
              <w:rPr>
                <w:rFonts w:ascii="Times New Roman" w:eastAsiaTheme="minorEastAsia" w:hAnsi="Times New Roman" w:hint="eastAsia"/>
                <w:iCs/>
                <w:sz w:val="22"/>
                <w:szCs w:val="20"/>
              </w:rPr>
              <w:t>simulation</w:t>
            </w:r>
            <w:proofErr w:type="gramEnd"/>
            <w:r>
              <w:rPr>
                <w:rFonts w:ascii="Times New Roman" w:eastAsiaTheme="minorEastAsia" w:hAnsi="Times New Roman" w:hint="eastAsia"/>
                <w:iCs/>
                <w:sz w:val="22"/>
                <w:szCs w:val="20"/>
              </w:rPr>
              <w:t xml:space="preserve"> drops.</w:t>
            </w:r>
          </w:p>
          <w:p w14:paraId="3B90620A"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3B90620B"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xml:space="preserve">, generate sensing signal from Tx sensing node, and obtain received sensing signal at Rx sensing node. Perform sensing signal processing, [detect and] </w:t>
            </w:r>
            <w:r>
              <w:rPr>
                <w:rFonts w:ascii="Times New Roman" w:eastAsiaTheme="minorEastAsia" w:hAnsi="Times New Roman"/>
                <w:iCs/>
                <w:sz w:val="22"/>
                <w:szCs w:val="20"/>
              </w:rPr>
              <w:t>calculate</w:t>
            </w:r>
            <w:r>
              <w:rPr>
                <w:rFonts w:ascii="Times New Roman" w:eastAsiaTheme="minorEastAsia" w:hAnsi="Times New Roman" w:hint="eastAsia"/>
                <w:iCs/>
                <w:sz w:val="22"/>
                <w:szCs w:val="20"/>
              </w:rPr>
              <w:t xml:space="preserve"> the location of the sensing object(s). Compare the calculated sensing object location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location, to calculate the horizontal/vertical localization </w:t>
            </w:r>
            <w:proofErr w:type="gramStart"/>
            <w:r>
              <w:rPr>
                <w:rFonts w:ascii="Times New Roman" w:eastAsiaTheme="minorEastAsia" w:hAnsi="Times New Roman" w:hint="eastAsia"/>
                <w:iCs/>
                <w:sz w:val="22"/>
                <w:szCs w:val="20"/>
              </w:rPr>
              <w:t>error .</w:t>
            </w:r>
            <w:proofErr w:type="gramEnd"/>
          </w:p>
          <w:p w14:paraId="3B90620C"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horizontal/vertical localization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horizontal/ vertical localization errors CDF curves is the horizontal/vertical localization accuracy.</w:t>
            </w:r>
          </w:p>
          <w:p w14:paraId="3B90620D"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The requirement is fulfilled if the horizontal/vertical localization accuracy values are better than or equal to the horizontal/vertical localization accuracy requirements defined in Report ITU-R </w:t>
            </w:r>
            <w:proofErr w:type="gramStart"/>
            <w:r>
              <w:rPr>
                <w:rFonts w:ascii="Times New Roman" w:eastAsiaTheme="minorEastAsia" w:hAnsi="Times New Roman" w:hint="eastAsia"/>
                <w:iCs/>
                <w:sz w:val="22"/>
                <w:szCs w:val="20"/>
              </w:rPr>
              <w:t>M.[</w:t>
            </w:r>
            <w:proofErr w:type="gramEnd"/>
            <w:r>
              <w:rPr>
                <w:rFonts w:ascii="Times New Roman" w:eastAsiaTheme="minorEastAsia" w:hAnsi="Times New Roman" w:hint="eastAsia"/>
                <w:iCs/>
                <w:sz w:val="22"/>
                <w:szCs w:val="20"/>
              </w:rPr>
              <w:t>IMT-2030.TECH PERF REQ].</w:t>
            </w:r>
          </w:p>
          <w:p w14:paraId="3B90620E" w14:textId="77777777" w:rsidR="00EF505F" w:rsidRDefault="007F0FCE">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7.1.8.3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Velocity accuracy</w:t>
            </w:r>
          </w:p>
          <w:p w14:paraId="3B90620F"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The evaluator shall perform the following steps in order to evaluate the velocity accuracy requirement using system-level simulations, over a number of </w:t>
            </w:r>
            <w:proofErr w:type="gramStart"/>
            <w:r>
              <w:rPr>
                <w:rFonts w:ascii="Times New Roman" w:eastAsiaTheme="minorEastAsia" w:hAnsi="Times New Roman" w:hint="eastAsia"/>
                <w:iCs/>
                <w:sz w:val="22"/>
                <w:szCs w:val="20"/>
              </w:rPr>
              <w:t>simulation</w:t>
            </w:r>
            <w:proofErr w:type="gramEnd"/>
            <w:r>
              <w:rPr>
                <w:rFonts w:ascii="Times New Roman" w:eastAsiaTheme="minorEastAsia" w:hAnsi="Times New Roman" w:hint="eastAsia"/>
                <w:iCs/>
                <w:sz w:val="22"/>
                <w:szCs w:val="20"/>
              </w:rPr>
              <w:t xml:space="preserve"> drops.</w:t>
            </w:r>
          </w:p>
          <w:p w14:paraId="3B906210"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3B906211"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generate sensing signal from Tx sensing node, and obtain received sensing signal at Rx sensing node. Perform sensing signal processing, [detect and] obtain the velocity of the sensing object(s). Compare the obtained sensing object velocity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velocity, to calculate the velocity estimation error. [Editor note: review </w:t>
            </w:r>
            <w:r>
              <w:rPr>
                <w:rFonts w:ascii="Times New Roman" w:eastAsiaTheme="minorEastAsia" w:hAnsi="Times New Roman"/>
                <w:iCs/>
                <w:sz w:val="22"/>
                <w:szCs w:val="20"/>
              </w:rPr>
              <w:t>“</w:t>
            </w:r>
            <w:r>
              <w:rPr>
                <w:rFonts w:ascii="Times New Roman" w:eastAsiaTheme="minorEastAsia" w:hAnsi="Times New Roman" w:hint="eastAsia"/>
                <w:iCs/>
                <w:sz w:val="22"/>
                <w:szCs w:val="20"/>
              </w:rPr>
              <w:t>velocity</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after more detailed discussion]</w:t>
            </w:r>
          </w:p>
          <w:p w14:paraId="3B906212" w14:textId="77777777" w:rsidR="00EF505F" w:rsidRDefault="007F0FCE">
            <w:pPr>
              <w:rPr>
                <w:rFonts w:ascii="Times New Roman" w:eastAsiaTheme="minorEastAsia" w:hAnsi="Times New Roman"/>
                <w:iCs/>
                <w:sz w:val="22"/>
                <w:szCs w:val="20"/>
              </w:rPr>
            </w:pPr>
            <w:r>
              <w:rPr>
                <w:rFonts w:ascii="Times New Roman" w:eastAsiaTheme="minorEastAsia" w:hAnsi="Times New Roman" w:hint="eastAsia"/>
                <w:iCs/>
                <w:sz w:val="22"/>
                <w:szCs w:val="20"/>
              </w:rPr>
              <w:lastRenderedPageBreak/>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velocity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velocity estimation errors CDF curves is the velocity accuracy.</w:t>
            </w:r>
          </w:p>
          <w:p w14:paraId="3B906213" w14:textId="77777777" w:rsidR="00EF505F" w:rsidRDefault="007F0FCE">
            <w:pPr>
              <w:rPr>
                <w:bCs/>
              </w:rPr>
            </w:pPr>
            <w:r>
              <w:rPr>
                <w:rFonts w:ascii="Times New Roman" w:eastAsiaTheme="minorEastAsia" w:hAnsi="Times New Roman" w:hint="eastAsia"/>
                <w:iCs/>
                <w:sz w:val="22"/>
                <w:szCs w:val="20"/>
              </w:rPr>
              <w:t xml:space="preserve">The requirement is fulfilled if the velocity accuracy values are better than or equal to the velocity accuracy requirements defined in Report ITU-R </w:t>
            </w:r>
            <w:proofErr w:type="gramStart"/>
            <w:r>
              <w:rPr>
                <w:rFonts w:ascii="Times New Roman" w:eastAsiaTheme="minorEastAsia" w:hAnsi="Times New Roman" w:hint="eastAsia"/>
                <w:iCs/>
                <w:sz w:val="22"/>
                <w:szCs w:val="20"/>
              </w:rPr>
              <w:t>M.[</w:t>
            </w:r>
            <w:proofErr w:type="gramEnd"/>
            <w:r>
              <w:rPr>
                <w:rFonts w:ascii="Times New Roman" w:eastAsiaTheme="minorEastAsia" w:hAnsi="Times New Roman" w:hint="eastAsia"/>
                <w:iCs/>
                <w:sz w:val="22"/>
                <w:szCs w:val="20"/>
              </w:rPr>
              <w:t>IMT-2030.TECH PERF REQ].</w:t>
            </w:r>
          </w:p>
        </w:tc>
      </w:tr>
    </w:tbl>
    <w:p w14:paraId="3B906215" w14:textId="77777777" w:rsidR="00EF505F" w:rsidRDefault="00EF505F">
      <w:pPr>
        <w:rPr>
          <w:rFonts w:eastAsiaTheme="minorEastAsia"/>
          <w:lang w:eastAsia="zh-CN"/>
        </w:rPr>
      </w:pPr>
    </w:p>
    <w:p w14:paraId="3B906216" w14:textId="77777777" w:rsidR="00EF505F" w:rsidRDefault="007F0FCE">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p w14:paraId="3B906217" w14:textId="77777777" w:rsidR="00EF505F" w:rsidRDefault="007F0FCE">
      <w:pPr>
        <w:rPr>
          <w:rFonts w:eastAsiaTheme="minorEastAsia"/>
          <w:lang w:eastAsia="zh-CN"/>
        </w:rPr>
      </w:pPr>
      <w:r>
        <w:rPr>
          <w:rFonts w:eastAsiaTheme="minorEastAsia"/>
          <w:lang w:eastAsia="zh-CN"/>
        </w:rPr>
        <w:t>…</w:t>
      </w:r>
    </w:p>
    <w:p w14:paraId="3B906218" w14:textId="77777777" w:rsidR="00EF505F" w:rsidRDefault="007F0FCE">
      <w:r>
        <w:t>Another important aspect for the accurate performance characterization is the interface between the link-level and system level simulations.</w:t>
      </w:r>
    </w:p>
    <w:p w14:paraId="3B906219" w14:textId="77777777" w:rsidR="00EF505F" w:rsidRDefault="007F0FCE">
      <w:pPr>
        <w:rPr>
          <w:rFonts w:eastAsiaTheme="minorEastAsia"/>
          <w:lang w:eastAsia="zh-CN"/>
        </w:rPr>
      </w:pPr>
      <w:r>
        <w:rPr>
          <w:rFonts w:eastAsiaTheme="minorEastAsia"/>
          <w:lang w:eastAsia="zh-CN"/>
        </w:rPr>
        <w:t>…</w:t>
      </w:r>
    </w:p>
    <w:p w14:paraId="3B90621A" w14:textId="77777777" w:rsidR="00EF505F" w:rsidRDefault="00EF505F">
      <w:pPr>
        <w:rPr>
          <w:rFonts w:eastAsiaTheme="minorEastAsia"/>
          <w:lang w:eastAsia="zh-CN"/>
        </w:rPr>
      </w:pPr>
    </w:p>
    <w:p w14:paraId="3B90621B" w14:textId="77777777" w:rsidR="00EF505F" w:rsidRDefault="007F0FCE">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contributions, most companies share the common understanding on the basic procedure to simulate sensing performance. A single simulation drop can model the following functions. </w:t>
      </w:r>
    </w:p>
    <w:p w14:paraId="3B90621C"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3B90621D"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Dropping target(s)</w:t>
      </w:r>
    </w:p>
    <w:p w14:paraId="3B90621E"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Channel generation</w:t>
      </w:r>
    </w:p>
    <w:p w14:paraId="3B90621F"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Sensing nodes selection</w:t>
      </w:r>
    </w:p>
    <w:p w14:paraId="3B906220"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Sensing signal generation</w:t>
      </w:r>
    </w:p>
    <w:p w14:paraId="3B906221"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Sensing signal passes the generated channel</w:t>
      </w:r>
    </w:p>
    <w:p w14:paraId="3B906222"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Sensing signal processing at receiver</w:t>
      </w:r>
    </w:p>
    <w:p w14:paraId="3B906223"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Per TRP sensing performance metric calculation</w:t>
      </w:r>
    </w:p>
    <w:p w14:paraId="3B906224" w14:textId="77777777" w:rsidR="00EF505F" w:rsidRDefault="007F0FCE">
      <w:pPr>
        <w:pStyle w:val="3GPPAgreements"/>
        <w:numPr>
          <w:ilvl w:val="0"/>
          <w:numId w:val="39"/>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3B906225" w14:textId="77777777" w:rsidR="00EF505F" w:rsidRDefault="00EF505F">
      <w:pPr>
        <w:pStyle w:val="3GPPAgreements"/>
        <w:numPr>
          <w:ilvl w:val="0"/>
          <w:numId w:val="0"/>
        </w:numPr>
        <w:spacing w:after="0"/>
        <w:rPr>
          <w:color w:val="000000" w:themeColor="text1"/>
          <w:sz w:val="20"/>
          <w:szCs w:val="20"/>
        </w:rPr>
      </w:pPr>
    </w:p>
    <w:p w14:paraId="3B906226" w14:textId="77777777" w:rsidR="00EF505F" w:rsidRDefault="007F0FCE">
      <w:pPr>
        <w:pStyle w:val="3GPPAgreements"/>
        <w:numPr>
          <w:ilvl w:val="0"/>
          <w:numId w:val="0"/>
        </w:numPr>
        <w:spacing w:after="0"/>
        <w:rPr>
          <w:color w:val="000000" w:themeColor="text1"/>
          <w:sz w:val="20"/>
          <w:szCs w:val="20"/>
        </w:rPr>
      </w:pPr>
      <w:r>
        <w:rPr>
          <w:color w:val="000000" w:themeColor="text1"/>
          <w:sz w:val="20"/>
          <w:szCs w:val="20"/>
        </w:rPr>
        <w:t xml:space="preserve">In other words, there is no need to run LLS simulation first, then incorporate the results to SLS simulation using a link-to-system interface. In fact, the link-to-system interface was well studied for evaluation of communication performance. However, it is not clear hot o model the proper link-to-system interface for sensing. </w:t>
      </w:r>
    </w:p>
    <w:p w14:paraId="3B906227" w14:textId="77777777" w:rsidR="00EF505F" w:rsidRDefault="00EF505F">
      <w:pPr>
        <w:pStyle w:val="3GPPAgreements"/>
        <w:numPr>
          <w:ilvl w:val="0"/>
          <w:numId w:val="0"/>
        </w:numPr>
        <w:spacing w:after="0"/>
        <w:rPr>
          <w:color w:val="000000" w:themeColor="text1"/>
          <w:sz w:val="20"/>
          <w:szCs w:val="20"/>
        </w:rPr>
      </w:pPr>
    </w:p>
    <w:p w14:paraId="3B906228" w14:textId="77777777" w:rsidR="00EF505F" w:rsidRDefault="007F0FCE">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Some companies also give relative detailed procedure for the used sensing detection behavior, which is good to align simulation methodology across companies. </w:t>
      </w:r>
    </w:p>
    <w:p w14:paraId="3B906229" w14:textId="77777777" w:rsidR="00EF505F" w:rsidRDefault="00EF505F">
      <w:pPr>
        <w:pStyle w:val="3GPPAgreements"/>
        <w:numPr>
          <w:ilvl w:val="0"/>
          <w:numId w:val="0"/>
        </w:numPr>
        <w:spacing w:after="0"/>
        <w:rPr>
          <w:color w:val="000000" w:themeColor="text1"/>
          <w:sz w:val="20"/>
          <w:szCs w:val="20"/>
          <w:lang w:eastAsia="zh-CN"/>
        </w:rPr>
      </w:pPr>
    </w:p>
    <w:p w14:paraId="3B90622A" w14:textId="77777777" w:rsidR="00EF505F" w:rsidRDefault="007F0FCE">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is no much diverse views on the general procedure for the sensing evaluation. Let’s clarify any issues using the FL summary document. Hopefully, we don’t need take time in offline/online session </w:t>
      </w:r>
    </w:p>
    <w:p w14:paraId="3B90622B" w14:textId="77777777" w:rsidR="00EF505F" w:rsidRDefault="00EF505F">
      <w:pPr>
        <w:pStyle w:val="3GPPAgreements"/>
        <w:numPr>
          <w:ilvl w:val="0"/>
          <w:numId w:val="0"/>
        </w:numPr>
        <w:spacing w:after="0"/>
        <w:rPr>
          <w:color w:val="000000" w:themeColor="text1"/>
          <w:sz w:val="20"/>
          <w:szCs w:val="20"/>
          <w:lang w:eastAsia="zh-CN"/>
        </w:rPr>
      </w:pPr>
    </w:p>
    <w:p w14:paraId="3B90622C"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5-1 </w:t>
      </w:r>
    </w:p>
    <w:p w14:paraId="3B90622D" w14:textId="77777777" w:rsidR="00EF505F" w:rsidRDefault="007F0FCE">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3B90622E"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3B90622F"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Dropping target(s)</w:t>
      </w:r>
    </w:p>
    <w:p w14:paraId="3B906230"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Channel generation</w:t>
      </w:r>
    </w:p>
    <w:p w14:paraId="3B906231"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Sensing nodes selection</w:t>
      </w:r>
    </w:p>
    <w:p w14:paraId="3B906232"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Sensing signal generation</w:t>
      </w:r>
    </w:p>
    <w:p w14:paraId="3B906233"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Sensing signal passes the generated channel</w:t>
      </w:r>
    </w:p>
    <w:p w14:paraId="3B906234"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Sensing signal processing at receiver</w:t>
      </w:r>
    </w:p>
    <w:p w14:paraId="3B906235"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Per TRP sensing performance metric calculation</w:t>
      </w:r>
    </w:p>
    <w:p w14:paraId="3B906236" w14:textId="77777777" w:rsidR="00EF505F" w:rsidRDefault="007F0FCE">
      <w:pPr>
        <w:pStyle w:val="3GPPAgreements"/>
        <w:numPr>
          <w:ilvl w:val="0"/>
          <w:numId w:val="40"/>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3B906237"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23B" w14:textId="77777777">
        <w:tc>
          <w:tcPr>
            <w:tcW w:w="1413" w:type="dxa"/>
            <w:shd w:val="clear" w:color="auto" w:fill="D9E2F3" w:themeFill="accent1" w:themeFillTint="33"/>
          </w:tcPr>
          <w:p w14:paraId="3B906238"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239"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23A"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23F" w14:textId="77777777">
        <w:tc>
          <w:tcPr>
            <w:tcW w:w="1413" w:type="dxa"/>
          </w:tcPr>
          <w:p w14:paraId="3B90623C"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23D"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23E" w14:textId="77777777" w:rsidR="00EF505F" w:rsidRDefault="00EF505F">
            <w:pPr>
              <w:widowControl w:val="0"/>
              <w:spacing w:before="0"/>
              <w:rPr>
                <w:rFonts w:eastAsiaTheme="minorEastAsia"/>
                <w:lang w:val="en-US" w:eastAsia="zh-CN"/>
              </w:rPr>
            </w:pPr>
          </w:p>
        </w:tc>
      </w:tr>
      <w:tr w:rsidR="00EF505F" w14:paraId="3B906243" w14:textId="77777777">
        <w:tc>
          <w:tcPr>
            <w:tcW w:w="1413" w:type="dxa"/>
          </w:tcPr>
          <w:p w14:paraId="3B906240"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241" w14:textId="77777777" w:rsidR="00EF505F" w:rsidRDefault="007F0FCE">
            <w:pPr>
              <w:widowControl w:val="0"/>
              <w:spacing w:before="0"/>
              <w:rPr>
                <w:rFonts w:eastAsiaTheme="minorEastAsia"/>
                <w:lang w:val="en-US" w:eastAsia="zh-CN"/>
              </w:rPr>
            </w:pPr>
            <w:r>
              <w:rPr>
                <w:rFonts w:eastAsiaTheme="minorEastAsia" w:hint="eastAsia"/>
                <w:lang w:val="en-US" w:eastAsia="zh-CN"/>
              </w:rPr>
              <w:t>Y in general</w:t>
            </w:r>
          </w:p>
        </w:tc>
        <w:tc>
          <w:tcPr>
            <w:tcW w:w="6943" w:type="dxa"/>
          </w:tcPr>
          <w:p w14:paraId="3B906242"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Just to clarity: in the list, does </w:t>
            </w:r>
            <w:r>
              <w:rPr>
                <w:rFonts w:eastAsiaTheme="minorEastAsia"/>
                <w:lang w:val="en-US" w:eastAsia="zh-CN"/>
              </w:rPr>
              <w:t>‘</w:t>
            </w:r>
            <w:r>
              <w:rPr>
                <w:rFonts w:eastAsiaTheme="minorEastAsia" w:hint="eastAsia"/>
                <w:lang w:val="en-US" w:eastAsia="zh-CN"/>
              </w:rPr>
              <w:t>sensing signal</w:t>
            </w:r>
            <w:r>
              <w:rPr>
                <w:rFonts w:eastAsiaTheme="minorEastAsia"/>
                <w:lang w:val="en-US" w:eastAsia="zh-CN"/>
              </w:rPr>
              <w:t>’</w:t>
            </w:r>
            <w:r>
              <w:rPr>
                <w:rFonts w:eastAsiaTheme="minorEastAsia" w:hint="eastAsia"/>
                <w:lang w:val="en-US" w:eastAsia="zh-CN"/>
              </w:rPr>
              <w:t xml:space="preserve"> include the signal from background channel?</w:t>
            </w:r>
          </w:p>
        </w:tc>
      </w:tr>
      <w:tr w:rsidR="00EF505F" w14:paraId="3B906248" w14:textId="77777777">
        <w:tc>
          <w:tcPr>
            <w:tcW w:w="1413" w:type="dxa"/>
          </w:tcPr>
          <w:p w14:paraId="3B906244"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245" w14:textId="77777777" w:rsidR="00EF505F" w:rsidRDefault="00EF505F">
            <w:pPr>
              <w:widowControl w:val="0"/>
              <w:spacing w:before="0"/>
              <w:rPr>
                <w:rFonts w:eastAsia="Yu Mincho"/>
                <w:lang w:val="en-US" w:eastAsia="ja-JP"/>
              </w:rPr>
            </w:pPr>
          </w:p>
        </w:tc>
        <w:tc>
          <w:tcPr>
            <w:tcW w:w="6943" w:type="dxa"/>
          </w:tcPr>
          <w:p w14:paraId="3B906246" w14:textId="77777777" w:rsidR="00EF505F" w:rsidRDefault="007F0FCE">
            <w:pPr>
              <w:widowControl w:val="0"/>
              <w:spacing w:before="0"/>
              <w:rPr>
                <w:rFonts w:eastAsiaTheme="minorEastAsia"/>
                <w:lang w:val="en-US" w:eastAsia="zh-CN"/>
              </w:rPr>
            </w:pPr>
            <w:r>
              <w:rPr>
                <w:rFonts w:eastAsiaTheme="minorEastAsia" w:hint="eastAsia"/>
                <w:lang w:val="en-US" w:eastAsia="zh-CN"/>
              </w:rPr>
              <w:t>We recommend minor modification for step-8 as follows:</w:t>
            </w:r>
          </w:p>
          <w:p w14:paraId="3B906247"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8) </w:t>
            </w:r>
            <w:r>
              <w:rPr>
                <w:rFonts w:eastAsiaTheme="minorEastAsia"/>
                <w:lang w:val="en-US" w:eastAsia="zh-CN"/>
              </w:rPr>
              <w:t xml:space="preserve">Per </w:t>
            </w:r>
            <w:r>
              <w:rPr>
                <w:rFonts w:eastAsiaTheme="minorEastAsia" w:hint="eastAsia"/>
                <w:lang w:val="en-US" w:eastAsia="zh-CN"/>
              </w:rPr>
              <w:t>target</w:t>
            </w:r>
            <w:r>
              <w:rPr>
                <w:rFonts w:eastAsiaTheme="minorEastAsia"/>
                <w:lang w:val="en-US" w:eastAsia="zh-CN"/>
              </w:rPr>
              <w:t xml:space="preserve"> sensing performance metric calculation</w:t>
            </w:r>
            <w:r>
              <w:rPr>
                <w:rFonts w:eastAsiaTheme="minorEastAsia" w:hint="eastAsia"/>
                <w:lang w:val="en-US" w:eastAsia="zh-CN"/>
              </w:rPr>
              <w:t xml:space="preserve"> based on best sensing TRP</w:t>
            </w:r>
          </w:p>
        </w:tc>
      </w:tr>
      <w:tr w:rsidR="00EF505F" w14:paraId="3B90624C" w14:textId="77777777">
        <w:tc>
          <w:tcPr>
            <w:tcW w:w="1413" w:type="dxa"/>
          </w:tcPr>
          <w:p w14:paraId="3B906249" w14:textId="77777777" w:rsidR="00EF505F" w:rsidRDefault="007F0FCE">
            <w:pPr>
              <w:widowControl w:val="0"/>
              <w:rPr>
                <w:rFonts w:eastAsiaTheme="minorEastAsia"/>
                <w:lang w:val="en-US" w:eastAsia="zh-CN"/>
              </w:rPr>
            </w:pPr>
            <w:r>
              <w:rPr>
                <w:rFonts w:eastAsiaTheme="minorEastAsia"/>
                <w:lang w:val="en-US" w:eastAsia="zh-CN"/>
              </w:rPr>
              <w:t>NIST</w:t>
            </w:r>
          </w:p>
        </w:tc>
        <w:tc>
          <w:tcPr>
            <w:tcW w:w="1276" w:type="dxa"/>
          </w:tcPr>
          <w:p w14:paraId="3B90624A" w14:textId="77777777" w:rsidR="00EF505F" w:rsidRDefault="00EF505F">
            <w:pPr>
              <w:widowControl w:val="0"/>
              <w:rPr>
                <w:rFonts w:eastAsia="Yu Mincho"/>
                <w:lang w:val="en-US" w:eastAsia="ja-JP"/>
              </w:rPr>
            </w:pPr>
          </w:p>
        </w:tc>
        <w:tc>
          <w:tcPr>
            <w:tcW w:w="6943" w:type="dxa"/>
          </w:tcPr>
          <w:p w14:paraId="3B90624B" w14:textId="77777777" w:rsidR="00EF505F" w:rsidRDefault="007F0FCE">
            <w:pPr>
              <w:widowControl w:val="0"/>
              <w:rPr>
                <w:rFonts w:eastAsiaTheme="minorEastAsia"/>
                <w:lang w:val="en-US" w:eastAsia="zh-CN"/>
              </w:rPr>
            </w:pPr>
            <w:r>
              <w:rPr>
                <w:rFonts w:eastAsiaTheme="minorEastAsia"/>
                <w:lang w:val="en-US" w:eastAsia="zh-CN"/>
              </w:rPr>
              <w:t>The proposed steps generally sound good to us.</w:t>
            </w:r>
          </w:p>
        </w:tc>
      </w:tr>
      <w:tr w:rsidR="00EF505F" w14:paraId="3B906250" w14:textId="77777777">
        <w:tc>
          <w:tcPr>
            <w:tcW w:w="1413" w:type="dxa"/>
          </w:tcPr>
          <w:p w14:paraId="3B90624D"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24E"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24F" w14:textId="77777777" w:rsidR="00EF505F" w:rsidRDefault="007F0FCE">
            <w:pPr>
              <w:widowControl w:val="0"/>
              <w:rPr>
                <w:rFonts w:eastAsiaTheme="minorEastAsia"/>
                <w:lang w:val="en-US" w:eastAsia="zh-CN"/>
              </w:rPr>
            </w:pPr>
            <w:r>
              <w:rPr>
                <w:rFonts w:eastAsiaTheme="minorEastAsia"/>
                <w:lang w:val="en-US" w:eastAsia="zh-CN"/>
              </w:rPr>
              <w:t>Agree with the FL’s proposal.</w:t>
            </w:r>
          </w:p>
        </w:tc>
      </w:tr>
      <w:tr w:rsidR="00EF505F" w14:paraId="3B906254" w14:textId="77777777">
        <w:tc>
          <w:tcPr>
            <w:tcW w:w="1413" w:type="dxa"/>
          </w:tcPr>
          <w:p w14:paraId="3B906251"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252" w14:textId="77777777" w:rsidR="00EF505F" w:rsidRDefault="007F0FCE">
            <w:pPr>
              <w:widowControl w:val="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in principle</w:t>
            </w:r>
          </w:p>
        </w:tc>
        <w:tc>
          <w:tcPr>
            <w:tcW w:w="6943" w:type="dxa"/>
          </w:tcPr>
          <w:p w14:paraId="3B906253" w14:textId="77777777" w:rsidR="00EF505F" w:rsidRDefault="00EF505F">
            <w:pPr>
              <w:widowControl w:val="0"/>
              <w:rPr>
                <w:rFonts w:eastAsiaTheme="minorEastAsia"/>
                <w:lang w:val="en-US" w:eastAsia="zh-CN"/>
              </w:rPr>
            </w:pPr>
          </w:p>
        </w:tc>
      </w:tr>
      <w:tr w:rsidR="00EF505F" w14:paraId="3B90625C" w14:textId="77777777">
        <w:tc>
          <w:tcPr>
            <w:tcW w:w="1413" w:type="dxa"/>
          </w:tcPr>
          <w:p w14:paraId="3B906255" w14:textId="77777777" w:rsidR="00EF505F" w:rsidRDefault="007F0FCE">
            <w:pPr>
              <w:widowControl w:val="0"/>
              <w:rPr>
                <w:rFonts w:eastAsiaTheme="minorEastAsia"/>
                <w:lang w:val="en-US" w:eastAsia="zh-CN"/>
              </w:rPr>
            </w:pPr>
            <w:r>
              <w:rPr>
                <w:rFonts w:eastAsiaTheme="minorEastAsia"/>
                <w:lang w:val="en-US" w:eastAsia="zh-CN"/>
              </w:rPr>
              <w:lastRenderedPageBreak/>
              <w:t>Xiaomi</w:t>
            </w:r>
          </w:p>
        </w:tc>
        <w:tc>
          <w:tcPr>
            <w:tcW w:w="1276" w:type="dxa"/>
          </w:tcPr>
          <w:p w14:paraId="3B906256"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257" w14:textId="77777777" w:rsidR="00EF505F" w:rsidRDefault="007F0FCE">
            <w:pPr>
              <w:widowControl w:val="0"/>
              <w:spacing w:before="0"/>
              <w:rPr>
                <w:rFonts w:eastAsiaTheme="minorEastAsia"/>
                <w:lang w:val="en-US" w:eastAsia="zh-CN"/>
              </w:rPr>
            </w:pPr>
            <w:r>
              <w:rPr>
                <w:rFonts w:eastAsiaTheme="minorEastAsia"/>
                <w:lang w:val="en-US" w:eastAsia="zh-CN"/>
              </w:rPr>
              <w:t>This procedure seems fine for the case that targets are dropped.</w:t>
            </w:r>
          </w:p>
          <w:p w14:paraId="3B906258" w14:textId="77777777" w:rsidR="00EF505F" w:rsidRDefault="00EF505F">
            <w:pPr>
              <w:widowControl w:val="0"/>
              <w:spacing w:before="0"/>
              <w:rPr>
                <w:rFonts w:eastAsiaTheme="minorEastAsia"/>
                <w:lang w:val="en-US" w:eastAsia="zh-CN"/>
              </w:rPr>
            </w:pPr>
          </w:p>
          <w:p w14:paraId="3B906259" w14:textId="77777777" w:rsidR="00EF505F" w:rsidRDefault="007F0FCE">
            <w:pPr>
              <w:widowControl w:val="0"/>
              <w:spacing w:before="0"/>
              <w:rPr>
                <w:rFonts w:eastAsiaTheme="minorEastAsia"/>
                <w:lang w:val="en-US" w:eastAsia="zh-CN"/>
              </w:rPr>
            </w:pPr>
            <w:r>
              <w:rPr>
                <w:rFonts w:eastAsiaTheme="minorEastAsia"/>
                <w:lang w:val="en-US" w:eastAsia="zh-CN"/>
              </w:rPr>
              <w:t>If the group decides for Alt A on false alarm, we suppose that this should be clarified and the suggested procedure can be adopted accordingly. For example, as below for Step 2.</w:t>
            </w:r>
          </w:p>
          <w:p w14:paraId="3B90625A" w14:textId="77777777" w:rsidR="00EF505F" w:rsidRDefault="00EF505F">
            <w:pPr>
              <w:widowControl w:val="0"/>
              <w:spacing w:before="0"/>
              <w:rPr>
                <w:rFonts w:eastAsiaTheme="minorEastAsia"/>
                <w:lang w:val="en-US" w:eastAsia="zh-CN"/>
              </w:rPr>
            </w:pPr>
          </w:p>
          <w:p w14:paraId="3B90625B" w14:textId="77777777" w:rsidR="00EF505F" w:rsidRDefault="007F0FCE">
            <w:pPr>
              <w:widowControl w:val="0"/>
              <w:rPr>
                <w:rFonts w:eastAsiaTheme="minorEastAsia"/>
                <w:lang w:val="en-US" w:eastAsia="zh-CN"/>
              </w:rPr>
            </w:pPr>
            <w:r>
              <w:rPr>
                <w:rFonts w:eastAsiaTheme="minorEastAsia"/>
                <w:lang w:val="en-US" w:eastAsia="zh-CN"/>
              </w:rPr>
              <w:t>Step 2: Dropping N targets, N</w:t>
            </w:r>
            <w:proofErr w:type="gramStart"/>
            <w:r>
              <w:rPr>
                <w:rFonts w:eastAsiaTheme="minorEastAsia"/>
                <w:lang w:val="en-US" w:eastAsia="zh-CN"/>
              </w:rPr>
              <w:t>={</w:t>
            </w:r>
            <w:proofErr w:type="gramEnd"/>
            <w:r>
              <w:rPr>
                <w:rFonts w:eastAsiaTheme="minorEastAsia"/>
                <w:lang w:val="en-US" w:eastAsia="zh-CN"/>
              </w:rPr>
              <w:t>0;5}</w:t>
            </w:r>
          </w:p>
        </w:tc>
      </w:tr>
      <w:tr w:rsidR="00EF505F" w14:paraId="3B906261" w14:textId="77777777">
        <w:tc>
          <w:tcPr>
            <w:tcW w:w="1413" w:type="dxa"/>
          </w:tcPr>
          <w:p w14:paraId="3B90625D"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25E" w14:textId="77777777" w:rsidR="00EF505F" w:rsidRDefault="00EF505F">
            <w:pPr>
              <w:widowControl w:val="0"/>
              <w:rPr>
                <w:rFonts w:eastAsia="Yu Mincho"/>
                <w:lang w:val="en-US" w:eastAsia="ja-JP"/>
              </w:rPr>
            </w:pPr>
          </w:p>
        </w:tc>
        <w:tc>
          <w:tcPr>
            <w:tcW w:w="6943" w:type="dxa"/>
          </w:tcPr>
          <w:p w14:paraId="3B90625F" w14:textId="77777777" w:rsidR="00EF505F" w:rsidRDefault="007F0FCE">
            <w:pPr>
              <w:widowControl w:val="0"/>
              <w:rPr>
                <w:rFonts w:eastAsiaTheme="minorEastAsia"/>
                <w:lang w:val="en-US" w:eastAsia="zh-CN"/>
              </w:rPr>
            </w:pPr>
            <w:r>
              <w:rPr>
                <w:rFonts w:eastAsiaTheme="minorEastAsia"/>
                <w:lang w:val="en-US" w:eastAsia="zh-CN"/>
              </w:rPr>
              <w:t>We suggest removing 9).</w:t>
            </w:r>
          </w:p>
          <w:p w14:paraId="3B906260" w14:textId="77777777" w:rsidR="00EF505F" w:rsidRDefault="007F0FCE">
            <w:pPr>
              <w:widowControl w:val="0"/>
              <w:rPr>
                <w:rFonts w:eastAsiaTheme="minorEastAsia"/>
                <w:lang w:val="en-US" w:eastAsia="zh-CN"/>
              </w:rPr>
            </w:pPr>
            <w:r>
              <w:rPr>
                <w:rFonts w:eastAsiaTheme="minorEastAsia"/>
                <w:lang w:val="en-US" w:eastAsia="zh-CN"/>
              </w:rPr>
              <w:t>SID states a single TRP with co-located sensing transmitter and receiver, which precludes the fusion of measurements generated by multiple TRPs.</w:t>
            </w:r>
          </w:p>
        </w:tc>
      </w:tr>
      <w:tr w:rsidR="00EF505F" w14:paraId="3B906265" w14:textId="77777777">
        <w:tc>
          <w:tcPr>
            <w:tcW w:w="1413" w:type="dxa"/>
          </w:tcPr>
          <w:p w14:paraId="3B906262" w14:textId="77777777" w:rsidR="00EF505F" w:rsidRDefault="007F0FCE">
            <w:pPr>
              <w:widowControl w:val="0"/>
              <w:rPr>
                <w:rFonts w:eastAsiaTheme="minorEastAsia"/>
                <w:lang w:val="en-US" w:eastAsia="zh-CN"/>
              </w:rPr>
            </w:pPr>
            <w:r>
              <w:rPr>
                <w:rFonts w:eastAsia="Malgun Gothic"/>
                <w:lang w:val="en-US" w:eastAsia="ko-KR"/>
              </w:rPr>
              <w:t>LGE</w:t>
            </w:r>
          </w:p>
        </w:tc>
        <w:tc>
          <w:tcPr>
            <w:tcW w:w="1276" w:type="dxa"/>
          </w:tcPr>
          <w:p w14:paraId="3B906263" w14:textId="77777777" w:rsidR="00EF505F" w:rsidRDefault="007F0FCE">
            <w:pPr>
              <w:widowControl w:val="0"/>
              <w:rPr>
                <w:rFonts w:eastAsia="Yu Mincho"/>
                <w:lang w:val="en-US" w:eastAsia="ja-JP"/>
              </w:rPr>
            </w:pPr>
            <w:r>
              <w:rPr>
                <w:rFonts w:eastAsia="Malgun Gothic"/>
                <w:lang w:val="en-US" w:eastAsia="ko-KR"/>
              </w:rPr>
              <w:t>Yes</w:t>
            </w:r>
          </w:p>
        </w:tc>
        <w:tc>
          <w:tcPr>
            <w:tcW w:w="6943" w:type="dxa"/>
          </w:tcPr>
          <w:p w14:paraId="3B906264" w14:textId="77777777" w:rsidR="00EF505F" w:rsidRDefault="007F0FCE">
            <w:pPr>
              <w:widowControl w:val="0"/>
              <w:rPr>
                <w:rFonts w:eastAsiaTheme="minorEastAsia"/>
                <w:lang w:val="en-US" w:eastAsia="zh-CN"/>
              </w:rPr>
            </w:pPr>
            <w:r>
              <w:rPr>
                <w:rFonts w:eastAsia="Malgun Gothic"/>
                <w:lang w:val="en-US" w:eastAsia="ko-KR"/>
              </w:rPr>
              <w:t>Agree with the common procedure.</w:t>
            </w:r>
          </w:p>
        </w:tc>
      </w:tr>
      <w:tr w:rsidR="00EF505F" w14:paraId="3B906269" w14:textId="77777777">
        <w:tc>
          <w:tcPr>
            <w:tcW w:w="1413" w:type="dxa"/>
          </w:tcPr>
          <w:p w14:paraId="3B906266"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267" w14:textId="77777777" w:rsidR="00EF505F" w:rsidRDefault="007F0FCE">
            <w:pPr>
              <w:widowControl w:val="0"/>
              <w:rPr>
                <w:rFonts w:eastAsia="Malgun Gothic"/>
                <w:lang w:val="en-US" w:eastAsia="ko-KR"/>
              </w:rPr>
            </w:pPr>
            <w:r>
              <w:rPr>
                <w:rFonts w:eastAsia="Yu Mincho"/>
                <w:lang w:val="en-US" w:eastAsia="ja-JP"/>
              </w:rPr>
              <w:t>Y</w:t>
            </w:r>
            <w:r>
              <w:rPr>
                <w:rFonts w:eastAsia="Yu Mincho" w:hint="eastAsia"/>
                <w:lang w:val="en-US" w:eastAsia="ja-JP"/>
              </w:rPr>
              <w:t>es</w:t>
            </w:r>
          </w:p>
        </w:tc>
        <w:tc>
          <w:tcPr>
            <w:tcW w:w="6943" w:type="dxa"/>
          </w:tcPr>
          <w:p w14:paraId="3B906268" w14:textId="77777777" w:rsidR="00EF505F" w:rsidRDefault="007F0FCE">
            <w:pPr>
              <w:widowControl w:val="0"/>
              <w:rPr>
                <w:rFonts w:eastAsia="Malgun Gothic"/>
                <w:lang w:val="en-US" w:eastAsia="ko-KR"/>
              </w:rPr>
            </w:pPr>
            <w:r>
              <w:rPr>
                <w:rFonts w:eastAsia="Yu Mincho" w:hint="eastAsia"/>
                <w:lang w:val="en-US" w:eastAsia="ja-JP"/>
              </w:rPr>
              <w:t xml:space="preserve">9) should be removed because in SID, because only </w:t>
            </w:r>
            <w:r>
              <w:rPr>
                <w:rFonts w:eastAsia="Yu Mincho"/>
                <w:lang w:eastAsia="ja-JP"/>
              </w:rPr>
              <w:t>gNB-based mono-static sensing</w:t>
            </w:r>
            <w:r>
              <w:rPr>
                <w:rFonts w:eastAsia="Yu Mincho" w:hint="eastAsia"/>
                <w:lang w:eastAsia="ja-JP"/>
              </w:rPr>
              <w:t xml:space="preserve"> is </w:t>
            </w:r>
            <w:r>
              <w:rPr>
                <w:rFonts w:eastAsia="Yu Mincho"/>
                <w:lang w:eastAsia="ja-JP"/>
              </w:rPr>
              <w:t>considered</w:t>
            </w:r>
            <w:r>
              <w:rPr>
                <w:rFonts w:eastAsia="Yu Mincho" w:hint="eastAsia"/>
                <w:lang w:eastAsia="ja-JP"/>
              </w:rPr>
              <w:t xml:space="preserve"> for performance evaluation.</w:t>
            </w:r>
          </w:p>
        </w:tc>
      </w:tr>
      <w:tr w:rsidR="00EF505F" w14:paraId="3B906277" w14:textId="77777777">
        <w:tc>
          <w:tcPr>
            <w:tcW w:w="1413" w:type="dxa"/>
          </w:tcPr>
          <w:p w14:paraId="3B90626A"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26B" w14:textId="77777777" w:rsidR="00EF505F" w:rsidRDefault="007F0FCE">
            <w:pPr>
              <w:widowControl w:val="0"/>
              <w:rPr>
                <w:rFonts w:eastAsia="Yu Mincho"/>
                <w:lang w:val="en-US" w:eastAsia="ja-JP"/>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3B90626C" w14:textId="77777777" w:rsidR="00EF505F" w:rsidRDefault="007F0FCE">
            <w:pPr>
              <w:widowControl w:val="0"/>
              <w:spacing w:before="0"/>
              <w:rPr>
                <w:rFonts w:eastAsiaTheme="minorEastAsia"/>
                <w:lang w:val="en-US" w:eastAsia="zh-CN"/>
              </w:rPr>
            </w:pPr>
            <w:r>
              <w:rPr>
                <w:rFonts w:eastAsiaTheme="minorEastAsia"/>
                <w:lang w:val="en-US" w:eastAsia="zh-CN"/>
              </w:rPr>
              <w:t>We suggest to first converge on the single vs multiple TRP scenario. Even if each target’s sensing results is generated by a single TRP, different targets within the same cell area may be sensed by different TRPs (e.g., depending on the LOS/NLOS condition)</w:t>
            </w:r>
          </w:p>
          <w:p w14:paraId="3B90626D" w14:textId="77777777" w:rsidR="00EF505F" w:rsidRDefault="007F0FCE">
            <w:pPr>
              <w:widowControl w:val="0"/>
              <w:spacing w:before="0"/>
              <w:rPr>
                <w:rFonts w:eastAsiaTheme="minorEastAsia"/>
                <w:lang w:val="en-US" w:eastAsia="zh-CN"/>
              </w:rPr>
            </w:pPr>
            <w:r>
              <w:rPr>
                <w:rFonts w:eastAsiaTheme="minorEastAsia"/>
                <w:lang w:val="en-US" w:eastAsia="zh-CN"/>
              </w:rPr>
              <w:t xml:space="preserve">Moreover, the order should be updated: </w:t>
            </w:r>
          </w:p>
          <w:p w14:paraId="3B90626E" w14:textId="77777777" w:rsidR="00EF505F" w:rsidRDefault="007F0FCE">
            <w:pPr>
              <w:pStyle w:val="aff4"/>
              <w:widowControl w:val="0"/>
              <w:numPr>
                <w:ilvl w:val="0"/>
                <w:numId w:val="22"/>
              </w:numPr>
              <w:rPr>
                <w:rFonts w:eastAsiaTheme="minorEastAsia"/>
                <w:lang w:val="en-US" w:eastAsia="zh-CN"/>
              </w:rPr>
            </w:pPr>
            <w:r>
              <w:rPr>
                <w:rFonts w:eastAsiaTheme="minorEastAsia"/>
                <w:lang w:val="en-US" w:eastAsia="zh-CN"/>
              </w:rPr>
              <w:t>Full channel generation takes place only after node selection, but node selection can be based on large scale channel parameters (LOS/NLOS etc.)</w:t>
            </w:r>
          </w:p>
          <w:p w14:paraId="3B90626F" w14:textId="77777777" w:rsidR="00EF505F" w:rsidRDefault="007F0FCE">
            <w:pPr>
              <w:pStyle w:val="aff4"/>
              <w:widowControl w:val="0"/>
              <w:numPr>
                <w:ilvl w:val="0"/>
                <w:numId w:val="22"/>
              </w:numPr>
              <w:rPr>
                <w:rFonts w:eastAsiaTheme="minorEastAsia"/>
                <w:lang w:val="en-US" w:eastAsia="zh-CN"/>
              </w:rPr>
            </w:pPr>
            <w:r>
              <w:rPr>
                <w:rFonts w:eastAsiaTheme="minorEastAsia"/>
                <w:lang w:val="en-US" w:eastAsia="zh-CN"/>
              </w:rPr>
              <w:t xml:space="preserve">Sensing node selection shall not be dependent on the full channel, </w:t>
            </w:r>
          </w:p>
          <w:p w14:paraId="3B906270" w14:textId="77777777" w:rsidR="00EF505F" w:rsidRDefault="007F0FCE">
            <w:pPr>
              <w:widowControl w:val="0"/>
              <w:rPr>
                <w:rFonts w:eastAsiaTheme="minorEastAsia"/>
                <w:lang w:val="en-US" w:eastAsia="zh-CN"/>
              </w:rPr>
            </w:pPr>
            <w:r>
              <w:rPr>
                <w:rFonts w:eastAsiaTheme="minorEastAsia"/>
                <w:lang w:val="en-US" w:eastAsia="zh-CN"/>
              </w:rPr>
              <w:t>hence suggest the following update:</w:t>
            </w:r>
          </w:p>
          <w:p w14:paraId="3B906271" w14:textId="77777777" w:rsidR="00EF505F" w:rsidRDefault="007F0FCE">
            <w:pPr>
              <w:pStyle w:val="3GPPAgreements"/>
              <w:numPr>
                <w:ilvl w:val="0"/>
                <w:numId w:val="41"/>
              </w:numPr>
              <w:spacing w:after="0"/>
              <w:rPr>
                <w:sz w:val="20"/>
                <w:szCs w:val="20"/>
              </w:rPr>
            </w:pPr>
            <w:r>
              <w:rPr>
                <w:sz w:val="20"/>
                <w:szCs w:val="20"/>
                <w:lang w:eastAsia="zh-CN"/>
              </w:rPr>
              <w:t>S</w:t>
            </w:r>
            <w:r>
              <w:rPr>
                <w:rFonts w:hint="eastAsia"/>
                <w:sz w:val="20"/>
                <w:szCs w:val="20"/>
                <w:lang w:eastAsia="zh-CN"/>
              </w:rPr>
              <w:t>en</w:t>
            </w:r>
            <w:r>
              <w:rPr>
                <w:sz w:val="20"/>
                <w:szCs w:val="20"/>
              </w:rPr>
              <w:t>sing scenario generation, including the deployment of sensing Tx/Rx</w:t>
            </w:r>
          </w:p>
          <w:p w14:paraId="3B906272" w14:textId="77777777" w:rsidR="00EF505F" w:rsidRDefault="007F0FCE">
            <w:pPr>
              <w:pStyle w:val="3GPPAgreements"/>
              <w:numPr>
                <w:ilvl w:val="0"/>
                <w:numId w:val="41"/>
              </w:numPr>
              <w:spacing w:after="0"/>
              <w:rPr>
                <w:sz w:val="20"/>
                <w:szCs w:val="20"/>
              </w:rPr>
            </w:pPr>
            <w:r>
              <w:rPr>
                <w:sz w:val="20"/>
                <w:szCs w:val="20"/>
                <w:lang w:eastAsia="zh-CN"/>
              </w:rPr>
              <w:t>Dropping target(s)</w:t>
            </w:r>
          </w:p>
          <w:p w14:paraId="3B906273" w14:textId="77777777" w:rsidR="00EF505F" w:rsidRDefault="007F0FCE">
            <w:pPr>
              <w:pStyle w:val="3GPPAgreements"/>
              <w:numPr>
                <w:ilvl w:val="0"/>
                <w:numId w:val="41"/>
              </w:numPr>
              <w:spacing w:after="0"/>
              <w:rPr>
                <w:sz w:val="20"/>
                <w:szCs w:val="20"/>
              </w:rPr>
            </w:pPr>
            <w:r>
              <w:rPr>
                <w:sz w:val="20"/>
                <w:szCs w:val="20"/>
                <w:highlight w:val="yellow"/>
                <w:lang w:eastAsia="zh-CN"/>
              </w:rPr>
              <w:t>(large-scale)</w:t>
            </w:r>
            <w:r>
              <w:rPr>
                <w:sz w:val="20"/>
                <w:szCs w:val="20"/>
                <w:lang w:eastAsia="zh-CN"/>
              </w:rPr>
              <w:t xml:space="preserve"> Channel generation</w:t>
            </w:r>
          </w:p>
          <w:p w14:paraId="3B906274" w14:textId="77777777" w:rsidR="00EF505F" w:rsidRDefault="007F0FCE">
            <w:pPr>
              <w:pStyle w:val="3GPPAgreements"/>
              <w:numPr>
                <w:ilvl w:val="0"/>
                <w:numId w:val="41"/>
              </w:numPr>
              <w:spacing w:after="0"/>
              <w:rPr>
                <w:sz w:val="20"/>
                <w:szCs w:val="20"/>
              </w:rPr>
            </w:pPr>
            <w:r>
              <w:rPr>
                <w:sz w:val="20"/>
                <w:szCs w:val="20"/>
                <w:lang w:eastAsia="zh-CN"/>
              </w:rPr>
              <w:t>Sensing nodes selection</w:t>
            </w:r>
          </w:p>
          <w:p w14:paraId="3B906275" w14:textId="77777777" w:rsidR="00EF505F" w:rsidRDefault="007F0FCE">
            <w:pPr>
              <w:pStyle w:val="3GPPAgreements"/>
              <w:numPr>
                <w:ilvl w:val="0"/>
                <w:numId w:val="41"/>
              </w:numPr>
              <w:spacing w:before="0" w:after="0" w:line="240" w:lineRule="auto"/>
              <w:rPr>
                <w:sz w:val="20"/>
                <w:szCs w:val="20"/>
                <w:highlight w:val="yellow"/>
              </w:rPr>
            </w:pPr>
            <w:r>
              <w:rPr>
                <w:sz w:val="20"/>
                <w:szCs w:val="20"/>
                <w:highlight w:val="yellow"/>
                <w:lang w:eastAsia="zh-CN"/>
              </w:rPr>
              <w:t>Full Channel generation</w:t>
            </w:r>
          </w:p>
          <w:p w14:paraId="3B906276" w14:textId="77777777" w:rsidR="00EF505F" w:rsidRDefault="007F0FCE">
            <w:pPr>
              <w:pStyle w:val="3GPPAgreements"/>
              <w:numPr>
                <w:ilvl w:val="0"/>
                <w:numId w:val="41"/>
              </w:numPr>
              <w:spacing w:after="0"/>
              <w:rPr>
                <w:sz w:val="20"/>
                <w:szCs w:val="20"/>
              </w:rPr>
            </w:pPr>
            <w:r>
              <w:rPr>
                <w:sz w:val="20"/>
                <w:szCs w:val="20"/>
                <w:lang w:eastAsia="zh-CN"/>
              </w:rPr>
              <w:t>…</w:t>
            </w:r>
          </w:p>
        </w:tc>
      </w:tr>
      <w:tr w:rsidR="00F32144" w14:paraId="1B1A6BD3" w14:textId="77777777">
        <w:tc>
          <w:tcPr>
            <w:tcW w:w="1413" w:type="dxa"/>
          </w:tcPr>
          <w:p w14:paraId="494DFB4A" w14:textId="0FEBDEC6" w:rsidR="00F32144" w:rsidRDefault="00F32144">
            <w:pPr>
              <w:widowControl w:val="0"/>
              <w:rPr>
                <w:rFonts w:eastAsiaTheme="minorEastAsia"/>
                <w:lang w:val="en-US" w:eastAsia="zh-CN"/>
              </w:rPr>
            </w:pPr>
            <w:r>
              <w:rPr>
                <w:rFonts w:eastAsiaTheme="minorEastAsia"/>
                <w:lang w:val="en-US" w:eastAsia="zh-CN"/>
              </w:rPr>
              <w:t>Apple</w:t>
            </w:r>
          </w:p>
        </w:tc>
        <w:tc>
          <w:tcPr>
            <w:tcW w:w="1276" w:type="dxa"/>
          </w:tcPr>
          <w:p w14:paraId="4FAE2F02" w14:textId="14D179B2" w:rsidR="00F32144" w:rsidRDefault="00F32144">
            <w:pPr>
              <w:widowControl w:val="0"/>
              <w:rPr>
                <w:rFonts w:eastAsiaTheme="minorEastAsia"/>
                <w:lang w:val="en-US" w:eastAsia="zh-CN"/>
              </w:rPr>
            </w:pPr>
            <w:r>
              <w:rPr>
                <w:rFonts w:eastAsiaTheme="minorEastAsia"/>
                <w:lang w:val="en-US" w:eastAsia="zh-CN"/>
              </w:rPr>
              <w:t>Yes</w:t>
            </w:r>
          </w:p>
        </w:tc>
        <w:tc>
          <w:tcPr>
            <w:tcW w:w="6943" w:type="dxa"/>
          </w:tcPr>
          <w:p w14:paraId="684E337F" w14:textId="77777777" w:rsidR="00F32144" w:rsidRDefault="00F32144">
            <w:pPr>
              <w:widowControl w:val="0"/>
              <w:rPr>
                <w:rFonts w:eastAsiaTheme="minorEastAsia"/>
                <w:lang w:val="en-US" w:eastAsia="zh-CN"/>
              </w:rPr>
            </w:pPr>
          </w:p>
        </w:tc>
      </w:tr>
    </w:tbl>
    <w:p w14:paraId="3B906278" w14:textId="77777777" w:rsidR="00EF505F" w:rsidRDefault="00EF505F">
      <w:pPr>
        <w:rPr>
          <w:rFonts w:eastAsiaTheme="minorEastAsia"/>
          <w:lang w:eastAsia="zh-CN"/>
        </w:rPr>
      </w:pPr>
    </w:p>
    <w:p w14:paraId="3B906279" w14:textId="77777777" w:rsidR="00EF505F" w:rsidRDefault="00EF505F">
      <w:pPr>
        <w:rPr>
          <w:rFonts w:eastAsiaTheme="minorEastAsia"/>
          <w:lang w:eastAsia="zh-CN"/>
        </w:rPr>
      </w:pPr>
    </w:p>
    <w:p w14:paraId="3B90627A" w14:textId="77777777" w:rsidR="00EF505F" w:rsidRDefault="007F0FCE">
      <w:pPr>
        <w:pStyle w:val="1"/>
        <w:ind w:left="862" w:hanging="862"/>
      </w:pPr>
      <w:r>
        <w:t>Evaluation assumptions</w:t>
      </w:r>
    </w:p>
    <w:p w14:paraId="3B90627B" w14:textId="77777777" w:rsidR="00EF505F" w:rsidRDefault="007F0FCE">
      <w:pPr>
        <w:pStyle w:val="2"/>
      </w:pPr>
      <w:r>
        <w:t>General</w:t>
      </w:r>
    </w:p>
    <w:p w14:paraId="3B90627C" w14:textId="77777777" w:rsidR="00EF505F" w:rsidRDefault="007F0FCE">
      <w:pPr>
        <w:rPr>
          <w:rFonts w:ascii="Arial" w:hAnsi="Arial" w:cs="Arial"/>
          <w:i/>
          <w:iCs/>
          <w:u w:val="single"/>
        </w:rPr>
      </w:pPr>
      <w:r>
        <w:rPr>
          <w:rFonts w:ascii="Arial" w:hAnsi="Arial" w:cs="Arial"/>
          <w:i/>
          <w:iCs/>
          <w:u w:val="single"/>
        </w:rPr>
        <w:t>Summary on company views</w:t>
      </w:r>
    </w:p>
    <w:p w14:paraId="3B90627D" w14:textId="77777777" w:rsidR="00EF505F" w:rsidRDefault="00EF505F">
      <w:pPr>
        <w:rPr>
          <w:rFonts w:eastAsiaTheme="minorEastAsia"/>
          <w:lang w:eastAsia="zh-CN"/>
        </w:rPr>
      </w:pPr>
    </w:p>
    <w:p w14:paraId="3B90627E"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Scenario:</w:t>
      </w:r>
    </w:p>
    <w:p w14:paraId="3B90627F"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UMi-AV: </w:t>
      </w:r>
      <w:r>
        <w:rPr>
          <w:color w:val="00B0F0"/>
          <w:sz w:val="20"/>
          <w:szCs w:val="20"/>
          <w:lang w:eastAsia="zh-CN"/>
        </w:rPr>
        <w:t>Spreadtrum, Sharp, NIST</w:t>
      </w:r>
    </w:p>
    <w:p w14:paraId="3B906280" w14:textId="77777777" w:rsidR="00EF505F" w:rsidRDefault="007F0FCE">
      <w:pPr>
        <w:pStyle w:val="3GPPAgreements"/>
        <w:numPr>
          <w:ilvl w:val="0"/>
          <w:numId w:val="42"/>
        </w:numPr>
        <w:spacing w:after="0"/>
        <w:rPr>
          <w:color w:val="00B0F0"/>
          <w:sz w:val="20"/>
          <w:szCs w:val="20"/>
          <w:lang w:eastAsia="zh-CN"/>
        </w:rPr>
      </w:pPr>
      <w:r>
        <w:rPr>
          <w:sz w:val="20"/>
          <w:szCs w:val="20"/>
          <w:lang w:eastAsia="zh-CN"/>
        </w:rPr>
        <w:t xml:space="preserve">UMa-AV: </w:t>
      </w:r>
      <w:r>
        <w:rPr>
          <w:color w:val="00B0F0"/>
          <w:sz w:val="20"/>
          <w:szCs w:val="20"/>
          <w:lang w:eastAsia="zh-CN"/>
        </w:rPr>
        <w:t>Huawei, CATT, vivo, CT, SS, Sharp, NIST, OPPO, Xiaomi, Lenovo, LG, CMCC, Sony, NTT, ZTE, QC</w:t>
      </w:r>
    </w:p>
    <w:p w14:paraId="3B906281"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RMa-AV: </w:t>
      </w:r>
      <w:r>
        <w:rPr>
          <w:color w:val="00B0F0"/>
          <w:sz w:val="20"/>
          <w:szCs w:val="20"/>
          <w:lang w:eastAsia="zh-CN"/>
        </w:rPr>
        <w:t>Sharp, NIST, ZTE</w:t>
      </w:r>
    </w:p>
    <w:p w14:paraId="3B906282"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SMa: </w:t>
      </w:r>
      <w:r>
        <w:rPr>
          <w:color w:val="00B0F0"/>
          <w:sz w:val="20"/>
          <w:szCs w:val="20"/>
          <w:lang w:eastAsia="zh-CN"/>
        </w:rPr>
        <w:t>Sharp, NIST</w:t>
      </w:r>
    </w:p>
    <w:p w14:paraId="3B906283" w14:textId="77777777" w:rsidR="00EF505F" w:rsidRDefault="00EF505F">
      <w:pPr>
        <w:rPr>
          <w:rFonts w:ascii="Times New Roman" w:eastAsiaTheme="minorEastAsia" w:hAnsi="Times New Roman"/>
          <w:szCs w:val="20"/>
          <w:lang w:eastAsia="zh-CN"/>
        </w:rPr>
      </w:pPr>
    </w:p>
    <w:p w14:paraId="3B906284"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Carrier frequency</w:t>
      </w:r>
    </w:p>
    <w:p w14:paraId="3B906285" w14:textId="77777777" w:rsidR="00EF505F" w:rsidRDefault="007F0FCE">
      <w:pPr>
        <w:pStyle w:val="3GPPAgreements"/>
        <w:numPr>
          <w:ilvl w:val="0"/>
          <w:numId w:val="42"/>
        </w:numPr>
        <w:spacing w:after="0"/>
        <w:rPr>
          <w:color w:val="00B0F0"/>
          <w:sz w:val="20"/>
          <w:szCs w:val="20"/>
          <w:lang w:eastAsia="zh-CN"/>
        </w:rPr>
      </w:pPr>
      <w:r>
        <w:rPr>
          <w:sz w:val="20"/>
          <w:szCs w:val="20"/>
          <w:lang w:eastAsia="zh-CN"/>
        </w:rPr>
        <w:t xml:space="preserve">FR1: </w:t>
      </w:r>
      <w:r>
        <w:rPr>
          <w:color w:val="00B0F0"/>
          <w:sz w:val="20"/>
          <w:szCs w:val="20"/>
          <w:lang w:eastAsia="zh-CN"/>
        </w:rPr>
        <w:t xml:space="preserve">Spreadtrum, Huawei, CT, CATT, vivo, SS, Tiami, InterDigital, Sharp, NIST, OPPO, Xiaomi, lenovo, </w:t>
      </w:r>
      <w:proofErr w:type="gramStart"/>
      <w:r>
        <w:rPr>
          <w:color w:val="00B0F0"/>
          <w:sz w:val="20"/>
          <w:szCs w:val="20"/>
          <w:lang w:eastAsia="zh-CN"/>
        </w:rPr>
        <w:t>LG,Sony</w:t>
      </w:r>
      <w:proofErr w:type="gramEnd"/>
      <w:r>
        <w:rPr>
          <w:color w:val="00B0F0"/>
          <w:sz w:val="20"/>
          <w:szCs w:val="20"/>
          <w:lang w:eastAsia="zh-CN"/>
        </w:rPr>
        <w:t>, QC, E///, NTT</w:t>
      </w:r>
    </w:p>
    <w:p w14:paraId="3B906286" w14:textId="77777777" w:rsidR="00EF505F" w:rsidRDefault="007F0FCE">
      <w:pPr>
        <w:pStyle w:val="3GPPAgreements"/>
        <w:numPr>
          <w:ilvl w:val="1"/>
          <w:numId w:val="42"/>
        </w:numPr>
        <w:spacing w:after="0"/>
        <w:rPr>
          <w:color w:val="00B0F0"/>
          <w:sz w:val="20"/>
          <w:szCs w:val="20"/>
          <w:lang w:eastAsia="zh-CN"/>
        </w:rPr>
      </w:pPr>
      <w:r>
        <w:rPr>
          <w:sz w:val="20"/>
          <w:szCs w:val="20"/>
          <w:lang w:eastAsia="zh-CN"/>
        </w:rPr>
        <w:t xml:space="preserve">3.5GHz: </w:t>
      </w:r>
      <w:r>
        <w:rPr>
          <w:color w:val="00B0F0"/>
          <w:sz w:val="20"/>
          <w:szCs w:val="20"/>
          <w:lang w:eastAsia="zh-CN"/>
        </w:rPr>
        <w:t>CT, Sharp, QC</w:t>
      </w:r>
    </w:p>
    <w:p w14:paraId="3B906287"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3.7GHz &amp; 2GHz: </w:t>
      </w:r>
      <w:r>
        <w:rPr>
          <w:color w:val="00B0F0"/>
          <w:sz w:val="20"/>
          <w:szCs w:val="20"/>
          <w:lang w:eastAsia="zh-CN"/>
        </w:rPr>
        <w:t>NTT</w:t>
      </w:r>
    </w:p>
    <w:p w14:paraId="3B906288" w14:textId="77777777" w:rsidR="00EF505F" w:rsidRDefault="007F0FCE">
      <w:pPr>
        <w:pStyle w:val="3GPPAgreements"/>
        <w:numPr>
          <w:ilvl w:val="1"/>
          <w:numId w:val="42"/>
        </w:numPr>
        <w:spacing w:after="0"/>
        <w:rPr>
          <w:color w:val="00B0F0"/>
          <w:sz w:val="20"/>
          <w:szCs w:val="20"/>
          <w:lang w:eastAsia="zh-CN"/>
        </w:rPr>
      </w:pPr>
      <w:r>
        <w:rPr>
          <w:sz w:val="20"/>
          <w:szCs w:val="20"/>
          <w:lang w:eastAsia="zh-CN"/>
        </w:rPr>
        <w:lastRenderedPageBreak/>
        <w:t xml:space="preserve">4.5GHz: </w:t>
      </w:r>
      <w:r>
        <w:rPr>
          <w:color w:val="00B0F0"/>
          <w:sz w:val="20"/>
          <w:szCs w:val="20"/>
          <w:lang w:eastAsia="zh-CN"/>
        </w:rPr>
        <w:t>Spreadtrum</w:t>
      </w:r>
    </w:p>
    <w:p w14:paraId="3B906289" w14:textId="77777777" w:rsidR="00EF505F" w:rsidRDefault="007F0FCE">
      <w:pPr>
        <w:pStyle w:val="3GPPAgreements"/>
        <w:numPr>
          <w:ilvl w:val="1"/>
          <w:numId w:val="42"/>
        </w:numPr>
        <w:spacing w:after="0"/>
        <w:rPr>
          <w:sz w:val="20"/>
          <w:szCs w:val="20"/>
          <w:lang w:eastAsia="zh-CN"/>
        </w:rPr>
      </w:pPr>
      <w:r>
        <w:rPr>
          <w:sz w:val="20"/>
          <w:szCs w:val="20"/>
        </w:rPr>
        <w:t>4.9 GHz</w:t>
      </w:r>
      <w:r>
        <w:rPr>
          <w:sz w:val="20"/>
          <w:szCs w:val="20"/>
          <w:lang w:eastAsia="zh-CN"/>
        </w:rPr>
        <w:t>:</w:t>
      </w:r>
      <w:r>
        <w:rPr>
          <w:sz w:val="20"/>
          <w:szCs w:val="20"/>
        </w:rPr>
        <w:t xml:space="preserve"> </w:t>
      </w:r>
      <w:r>
        <w:rPr>
          <w:color w:val="00B0F0"/>
          <w:sz w:val="20"/>
          <w:szCs w:val="20"/>
          <w:lang w:eastAsia="zh-CN"/>
        </w:rPr>
        <w:t>Huawei</w:t>
      </w:r>
      <w:r>
        <w:rPr>
          <w:sz w:val="20"/>
          <w:szCs w:val="20"/>
          <w:lang w:eastAsia="zh-CN"/>
        </w:rPr>
        <w:t xml:space="preserve">, </w:t>
      </w:r>
    </w:p>
    <w:p w14:paraId="3B90628A" w14:textId="77777777" w:rsidR="00EF505F" w:rsidRPr="00DD3F22" w:rsidRDefault="007F0FCE">
      <w:pPr>
        <w:pStyle w:val="3GPPAgreements"/>
        <w:numPr>
          <w:ilvl w:val="1"/>
          <w:numId w:val="42"/>
        </w:numPr>
        <w:spacing w:after="0"/>
        <w:rPr>
          <w:sz w:val="20"/>
          <w:szCs w:val="20"/>
          <w:lang w:val="sv-SE" w:eastAsia="zh-CN"/>
        </w:rPr>
      </w:pPr>
      <w:r w:rsidRPr="00DD3F22">
        <w:rPr>
          <w:sz w:val="20"/>
          <w:szCs w:val="20"/>
          <w:lang w:val="sv-SE"/>
        </w:rPr>
        <w:t>6GH</w:t>
      </w:r>
      <w:r w:rsidRPr="00DD3F22">
        <w:rPr>
          <w:sz w:val="20"/>
          <w:szCs w:val="20"/>
          <w:lang w:val="sv-SE" w:eastAsia="zh-CN"/>
        </w:rPr>
        <w:t xml:space="preserve">z: </w:t>
      </w:r>
      <w:r w:rsidRPr="00DD3F22">
        <w:rPr>
          <w:color w:val="00B0F0"/>
          <w:sz w:val="20"/>
          <w:szCs w:val="20"/>
          <w:lang w:val="sv-SE" w:eastAsia="zh-CN"/>
        </w:rPr>
        <w:t>Huawei, CATT, vivo, SS, InterDigital, NIST, OPPO, Xiaomi, Lenovo, LG, Sony, E///</w:t>
      </w:r>
    </w:p>
    <w:p w14:paraId="3B90628B" w14:textId="77777777" w:rsidR="00EF505F" w:rsidRDefault="007F0FCE">
      <w:pPr>
        <w:pStyle w:val="3GPPAgreements"/>
        <w:numPr>
          <w:ilvl w:val="0"/>
          <w:numId w:val="42"/>
        </w:numPr>
        <w:spacing w:after="0"/>
        <w:rPr>
          <w:sz w:val="20"/>
          <w:szCs w:val="20"/>
          <w:lang w:val="sv-SE" w:eastAsia="zh-CN"/>
        </w:rPr>
      </w:pPr>
      <w:r>
        <w:rPr>
          <w:sz w:val="20"/>
          <w:szCs w:val="20"/>
          <w:lang w:val="sv-SE" w:eastAsia="zh-CN"/>
        </w:rPr>
        <w:t xml:space="preserve">FR2: </w:t>
      </w:r>
      <w:r>
        <w:rPr>
          <w:color w:val="00B0F0"/>
          <w:sz w:val="20"/>
          <w:szCs w:val="20"/>
          <w:lang w:val="sv-SE" w:eastAsia="zh-CN"/>
        </w:rPr>
        <w:t>SS, Tiami, InterDigital, NIST, Xiaomi , LG</w:t>
      </w:r>
    </w:p>
    <w:p w14:paraId="3B90628C" w14:textId="77777777" w:rsidR="00EF505F" w:rsidRDefault="007F0FCE">
      <w:pPr>
        <w:pStyle w:val="3GPPAgreements"/>
        <w:numPr>
          <w:ilvl w:val="1"/>
          <w:numId w:val="42"/>
        </w:numPr>
        <w:spacing w:after="0"/>
        <w:rPr>
          <w:color w:val="00B0F0"/>
          <w:sz w:val="20"/>
          <w:szCs w:val="20"/>
          <w:lang w:eastAsia="zh-CN"/>
        </w:rPr>
      </w:pPr>
      <w:r>
        <w:rPr>
          <w:sz w:val="20"/>
          <w:szCs w:val="20"/>
        </w:rPr>
        <w:t>30GHz</w:t>
      </w:r>
      <w:r>
        <w:rPr>
          <w:sz w:val="20"/>
          <w:szCs w:val="20"/>
          <w:lang w:eastAsia="zh-CN"/>
        </w:rPr>
        <w:t xml:space="preserve">: </w:t>
      </w:r>
      <w:r>
        <w:rPr>
          <w:color w:val="00B0F0"/>
          <w:sz w:val="20"/>
          <w:szCs w:val="20"/>
          <w:lang w:eastAsia="zh-CN"/>
        </w:rPr>
        <w:t>SS, InterDigital, NIST</w:t>
      </w:r>
    </w:p>
    <w:p w14:paraId="3B90628D" w14:textId="77777777" w:rsidR="00EF505F" w:rsidRDefault="00EF505F">
      <w:pPr>
        <w:rPr>
          <w:rFonts w:ascii="Times New Roman" w:eastAsiaTheme="minorEastAsia" w:hAnsi="Times New Roman"/>
          <w:szCs w:val="20"/>
          <w:lang w:eastAsia="zh-CN"/>
        </w:rPr>
      </w:pPr>
    </w:p>
    <w:p w14:paraId="3B90628E"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System bandwidth</w:t>
      </w:r>
    </w:p>
    <w:p w14:paraId="3B90628F"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FR1: </w:t>
      </w:r>
    </w:p>
    <w:p w14:paraId="3B906290" w14:textId="77777777" w:rsidR="00EF505F" w:rsidRDefault="007F0FCE">
      <w:pPr>
        <w:pStyle w:val="3GPPAgreements"/>
        <w:numPr>
          <w:ilvl w:val="1"/>
          <w:numId w:val="42"/>
        </w:numPr>
        <w:spacing w:after="0"/>
        <w:rPr>
          <w:sz w:val="20"/>
          <w:szCs w:val="20"/>
          <w:lang w:eastAsia="zh-CN"/>
        </w:rPr>
      </w:pPr>
      <w:r>
        <w:rPr>
          <w:sz w:val="20"/>
          <w:szCs w:val="20"/>
          <w:lang w:eastAsia="zh-CN"/>
        </w:rPr>
        <w:t>20MHz:</w:t>
      </w:r>
      <w:r>
        <w:rPr>
          <w:color w:val="00B0F0"/>
          <w:sz w:val="20"/>
          <w:szCs w:val="20"/>
          <w:lang w:eastAsia="zh-CN"/>
        </w:rPr>
        <w:t xml:space="preserve"> NTT</w:t>
      </w:r>
    </w:p>
    <w:p w14:paraId="3B906291"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50MHz: </w:t>
      </w:r>
      <w:r>
        <w:rPr>
          <w:color w:val="00B0F0"/>
          <w:sz w:val="20"/>
          <w:szCs w:val="20"/>
          <w:lang w:eastAsia="zh-CN"/>
        </w:rPr>
        <w:t>CT</w:t>
      </w:r>
    </w:p>
    <w:p w14:paraId="3B906292" w14:textId="77777777" w:rsidR="00EF505F" w:rsidRDefault="007F0FCE">
      <w:pPr>
        <w:pStyle w:val="3GPPAgreements"/>
        <w:numPr>
          <w:ilvl w:val="1"/>
          <w:numId w:val="42"/>
        </w:numPr>
        <w:spacing w:after="0"/>
        <w:rPr>
          <w:color w:val="00B0F0"/>
          <w:sz w:val="20"/>
          <w:szCs w:val="20"/>
          <w:lang w:eastAsia="zh-CN"/>
        </w:rPr>
      </w:pPr>
      <w:r>
        <w:rPr>
          <w:sz w:val="20"/>
          <w:szCs w:val="20"/>
          <w:lang w:eastAsia="zh-CN"/>
        </w:rPr>
        <w:t xml:space="preserve">100MHz: </w:t>
      </w:r>
      <w:r>
        <w:rPr>
          <w:color w:val="00B0F0"/>
          <w:sz w:val="20"/>
          <w:szCs w:val="20"/>
          <w:lang w:eastAsia="zh-CN"/>
        </w:rPr>
        <w:t>Spreadtrum, Huawei, CATT, vivo, CT, SS, InterDigital, Sharp, NIST, OPPO, Xiaomi, lenovo, LG, CMCC, Sony, QC, E///, NTT</w:t>
      </w:r>
    </w:p>
    <w:p w14:paraId="3B906293"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200MHz: </w:t>
      </w:r>
      <w:r>
        <w:rPr>
          <w:color w:val="00B0F0"/>
          <w:sz w:val="20"/>
          <w:szCs w:val="20"/>
          <w:lang w:eastAsia="zh-CN"/>
        </w:rPr>
        <w:t>CT</w:t>
      </w:r>
    </w:p>
    <w:p w14:paraId="3B906294" w14:textId="77777777" w:rsidR="00EF505F" w:rsidRDefault="007F0FCE">
      <w:pPr>
        <w:pStyle w:val="3GPPAgreements"/>
        <w:numPr>
          <w:ilvl w:val="0"/>
          <w:numId w:val="42"/>
        </w:numPr>
        <w:spacing w:after="0"/>
        <w:rPr>
          <w:sz w:val="20"/>
          <w:szCs w:val="20"/>
          <w:lang w:eastAsia="zh-CN"/>
        </w:rPr>
      </w:pPr>
      <w:r>
        <w:rPr>
          <w:sz w:val="20"/>
          <w:szCs w:val="20"/>
          <w:lang w:eastAsia="zh-CN"/>
        </w:rPr>
        <w:t>FR2</w:t>
      </w:r>
    </w:p>
    <w:p w14:paraId="3B906295" w14:textId="77777777" w:rsidR="00EF505F" w:rsidRDefault="007F0FCE">
      <w:pPr>
        <w:pStyle w:val="3GPPAgreements"/>
        <w:numPr>
          <w:ilvl w:val="1"/>
          <w:numId w:val="42"/>
        </w:numPr>
        <w:spacing w:after="0"/>
        <w:rPr>
          <w:sz w:val="20"/>
          <w:szCs w:val="20"/>
          <w:lang w:val="de-DE" w:eastAsia="zh-CN"/>
        </w:rPr>
      </w:pPr>
      <w:r>
        <w:rPr>
          <w:sz w:val="20"/>
          <w:szCs w:val="20"/>
          <w:lang w:val="de-DE" w:eastAsia="zh-CN"/>
        </w:rPr>
        <w:t xml:space="preserve">400MHz: </w:t>
      </w:r>
      <w:r>
        <w:rPr>
          <w:color w:val="00B0F0"/>
          <w:sz w:val="20"/>
          <w:szCs w:val="20"/>
          <w:lang w:val="de-DE" w:eastAsia="zh-CN"/>
        </w:rPr>
        <w:t>SS, InterDigital, NIST, Xiaomi, LG, Sony</w:t>
      </w:r>
    </w:p>
    <w:p w14:paraId="3B906296" w14:textId="77777777" w:rsidR="00EF505F" w:rsidRDefault="00EF505F">
      <w:pPr>
        <w:rPr>
          <w:rFonts w:ascii="Times New Roman" w:eastAsiaTheme="minorEastAsia" w:hAnsi="Times New Roman"/>
          <w:b/>
          <w:bCs/>
          <w:szCs w:val="20"/>
          <w:u w:val="single"/>
          <w:lang w:val="de-DE" w:eastAsia="zh-CN"/>
        </w:rPr>
      </w:pPr>
    </w:p>
    <w:p w14:paraId="3B906297"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Numerology</w:t>
      </w:r>
    </w:p>
    <w:p w14:paraId="3B906298"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FR1: </w:t>
      </w:r>
    </w:p>
    <w:p w14:paraId="3B906299"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15KHz: </w:t>
      </w:r>
      <w:r>
        <w:rPr>
          <w:color w:val="00B0F0"/>
          <w:sz w:val="20"/>
          <w:szCs w:val="20"/>
          <w:lang w:eastAsia="zh-CN"/>
        </w:rPr>
        <w:t>CT</w:t>
      </w:r>
    </w:p>
    <w:p w14:paraId="3B90629A"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30KHz: </w:t>
      </w:r>
      <w:r>
        <w:rPr>
          <w:color w:val="00B0F0"/>
          <w:sz w:val="20"/>
          <w:szCs w:val="20"/>
          <w:lang w:eastAsia="zh-CN"/>
        </w:rPr>
        <w:t>Spreadtrum, Huawei, CATT, vivo, CT, SS, Sharp, Xiaomi, lenovo, LG, QC</w:t>
      </w:r>
    </w:p>
    <w:p w14:paraId="3B90629B"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60KHz: </w:t>
      </w:r>
      <w:r>
        <w:rPr>
          <w:color w:val="00B0F0"/>
          <w:sz w:val="20"/>
          <w:szCs w:val="20"/>
          <w:lang w:eastAsia="zh-CN"/>
        </w:rPr>
        <w:t>CT</w:t>
      </w:r>
    </w:p>
    <w:p w14:paraId="3B90629C" w14:textId="77777777" w:rsidR="00EF505F" w:rsidRDefault="007F0FCE">
      <w:pPr>
        <w:pStyle w:val="3GPPAgreements"/>
        <w:numPr>
          <w:ilvl w:val="0"/>
          <w:numId w:val="42"/>
        </w:numPr>
        <w:spacing w:after="0"/>
        <w:rPr>
          <w:sz w:val="20"/>
          <w:szCs w:val="20"/>
          <w:lang w:eastAsia="zh-CN"/>
        </w:rPr>
      </w:pPr>
      <w:r>
        <w:rPr>
          <w:sz w:val="20"/>
          <w:szCs w:val="20"/>
          <w:lang w:eastAsia="zh-CN"/>
        </w:rPr>
        <w:t>FR2</w:t>
      </w:r>
    </w:p>
    <w:p w14:paraId="3B90629D" w14:textId="77777777" w:rsidR="00EF505F" w:rsidRDefault="007F0FCE">
      <w:pPr>
        <w:pStyle w:val="3GPPAgreements"/>
        <w:numPr>
          <w:ilvl w:val="1"/>
          <w:numId w:val="42"/>
        </w:numPr>
        <w:spacing w:after="0"/>
        <w:rPr>
          <w:color w:val="00B0F0"/>
          <w:sz w:val="20"/>
          <w:szCs w:val="20"/>
          <w:lang w:eastAsia="zh-CN"/>
        </w:rPr>
      </w:pPr>
      <w:r>
        <w:rPr>
          <w:sz w:val="20"/>
          <w:szCs w:val="20"/>
          <w:lang w:eastAsia="zh-CN"/>
        </w:rPr>
        <w:t xml:space="preserve">120Khz: </w:t>
      </w:r>
      <w:r>
        <w:rPr>
          <w:color w:val="00B0F0"/>
          <w:sz w:val="20"/>
          <w:szCs w:val="20"/>
          <w:lang w:eastAsia="zh-CN"/>
        </w:rPr>
        <w:t>SS, Xiaomi</w:t>
      </w:r>
    </w:p>
    <w:p w14:paraId="3B90629E" w14:textId="77777777" w:rsidR="00EF505F" w:rsidRDefault="00EF505F">
      <w:pPr>
        <w:rPr>
          <w:rFonts w:ascii="Times New Roman" w:eastAsiaTheme="minorEastAsia" w:hAnsi="Times New Roman"/>
          <w:szCs w:val="20"/>
          <w:lang w:eastAsia="zh-CN"/>
        </w:rPr>
      </w:pPr>
    </w:p>
    <w:p w14:paraId="3B90629F"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Layout: </w:t>
      </w:r>
    </w:p>
    <w:p w14:paraId="3B9062A0" w14:textId="77777777" w:rsidR="00EF505F" w:rsidRPr="00DD3F22" w:rsidRDefault="007F0FCE">
      <w:pPr>
        <w:pStyle w:val="3GPPAgreements"/>
        <w:numPr>
          <w:ilvl w:val="0"/>
          <w:numId w:val="42"/>
        </w:numPr>
        <w:spacing w:after="0"/>
        <w:rPr>
          <w:color w:val="00B0F0"/>
          <w:sz w:val="20"/>
          <w:szCs w:val="20"/>
          <w:lang w:val="sv-SE" w:eastAsia="zh-CN"/>
        </w:rPr>
      </w:pPr>
      <w:r w:rsidRPr="00DD3F22">
        <w:rPr>
          <w:sz w:val="20"/>
          <w:szCs w:val="20"/>
          <w:lang w:val="sv-SE" w:eastAsia="zh-CN"/>
        </w:rPr>
        <w:t xml:space="preserve">7x3: </w:t>
      </w:r>
      <w:r w:rsidRPr="00DD3F22">
        <w:rPr>
          <w:color w:val="00B0F0"/>
          <w:sz w:val="20"/>
          <w:szCs w:val="20"/>
          <w:lang w:val="sv-SE" w:eastAsia="zh-CN"/>
        </w:rPr>
        <w:t>HW, vivo, SS, Xiaomi, Sony</w:t>
      </w:r>
    </w:p>
    <w:p w14:paraId="3B9062A1"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19x3: </w:t>
      </w:r>
      <w:r>
        <w:rPr>
          <w:color w:val="00B0F0"/>
          <w:sz w:val="20"/>
          <w:szCs w:val="20"/>
          <w:lang w:eastAsia="zh-CN"/>
        </w:rPr>
        <w:t>InterDigital</w:t>
      </w:r>
    </w:p>
    <w:p w14:paraId="3B9062A2" w14:textId="77777777" w:rsidR="00EF505F" w:rsidRDefault="00EF505F">
      <w:pPr>
        <w:pStyle w:val="3GPPAgreements"/>
        <w:numPr>
          <w:ilvl w:val="0"/>
          <w:numId w:val="0"/>
        </w:numPr>
        <w:spacing w:after="0"/>
        <w:ind w:left="284" w:hanging="284"/>
        <w:rPr>
          <w:sz w:val="20"/>
          <w:szCs w:val="20"/>
          <w:lang w:eastAsia="zh-CN"/>
        </w:rPr>
      </w:pPr>
    </w:p>
    <w:p w14:paraId="3B9062A3"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Inter-BS (2D) distance</w:t>
      </w:r>
    </w:p>
    <w:p w14:paraId="3B9062A4"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UMi-AV: </w:t>
      </w:r>
    </w:p>
    <w:p w14:paraId="3B9062A5" w14:textId="77777777" w:rsidR="00EF505F" w:rsidRDefault="007F0FCE">
      <w:pPr>
        <w:pStyle w:val="3GPPAgreements"/>
        <w:numPr>
          <w:ilvl w:val="1"/>
          <w:numId w:val="42"/>
        </w:numPr>
        <w:spacing w:after="0"/>
        <w:rPr>
          <w:sz w:val="20"/>
          <w:szCs w:val="20"/>
          <w:lang w:eastAsia="zh-CN"/>
        </w:rPr>
      </w:pPr>
      <w:r>
        <w:rPr>
          <w:sz w:val="20"/>
          <w:szCs w:val="20"/>
          <w:lang w:eastAsia="zh-CN"/>
        </w:rPr>
        <w:t>FR1:</w:t>
      </w:r>
    </w:p>
    <w:p w14:paraId="3B9062A6"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200m: </w:t>
      </w:r>
      <w:r>
        <w:rPr>
          <w:color w:val="00B0F0"/>
          <w:sz w:val="20"/>
          <w:szCs w:val="20"/>
          <w:lang w:eastAsia="zh-CN"/>
        </w:rPr>
        <w:t xml:space="preserve">Spreadtrum </w:t>
      </w:r>
    </w:p>
    <w:p w14:paraId="3B9062A7" w14:textId="77777777" w:rsidR="00EF505F" w:rsidRDefault="007F0FCE">
      <w:pPr>
        <w:pStyle w:val="3GPPAgreements"/>
        <w:numPr>
          <w:ilvl w:val="0"/>
          <w:numId w:val="42"/>
        </w:numPr>
        <w:spacing w:after="0"/>
        <w:rPr>
          <w:sz w:val="20"/>
          <w:szCs w:val="20"/>
          <w:lang w:eastAsia="zh-CN"/>
        </w:rPr>
      </w:pPr>
      <w:r>
        <w:rPr>
          <w:sz w:val="20"/>
          <w:szCs w:val="20"/>
          <w:lang w:eastAsia="zh-CN"/>
        </w:rPr>
        <w:t>UMa-AV:</w:t>
      </w:r>
    </w:p>
    <w:p w14:paraId="3B9062A8"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FR1: </w:t>
      </w:r>
    </w:p>
    <w:p w14:paraId="3B9062A9" w14:textId="77777777" w:rsidR="00EF505F" w:rsidRDefault="007F0FCE">
      <w:pPr>
        <w:pStyle w:val="3GPPAgreements"/>
        <w:numPr>
          <w:ilvl w:val="2"/>
          <w:numId w:val="42"/>
        </w:numPr>
        <w:spacing w:after="0"/>
        <w:rPr>
          <w:color w:val="00B0F0"/>
          <w:sz w:val="20"/>
          <w:szCs w:val="20"/>
          <w:lang w:val="sv-SE" w:eastAsia="zh-CN"/>
        </w:rPr>
      </w:pPr>
      <w:r>
        <w:rPr>
          <w:sz w:val="20"/>
          <w:szCs w:val="20"/>
          <w:lang w:val="sv-SE" w:eastAsia="zh-CN"/>
        </w:rPr>
        <w:t xml:space="preserve">500m: </w:t>
      </w:r>
      <w:r>
        <w:rPr>
          <w:color w:val="00B0F0"/>
          <w:sz w:val="20"/>
          <w:szCs w:val="20"/>
          <w:lang w:val="sv-SE" w:eastAsia="zh-CN"/>
        </w:rPr>
        <w:t>Huawei, CATT, SS, InterDigital, Xiaomi</w:t>
      </w:r>
    </w:p>
    <w:p w14:paraId="3B9062AA" w14:textId="77777777" w:rsidR="00EF505F" w:rsidRDefault="007F0FCE">
      <w:pPr>
        <w:pStyle w:val="3GPPAgreements"/>
        <w:numPr>
          <w:ilvl w:val="1"/>
          <w:numId w:val="42"/>
        </w:numPr>
        <w:spacing w:after="0"/>
        <w:rPr>
          <w:sz w:val="20"/>
          <w:szCs w:val="20"/>
          <w:lang w:eastAsia="zh-CN"/>
        </w:rPr>
      </w:pPr>
      <w:r>
        <w:rPr>
          <w:sz w:val="20"/>
          <w:szCs w:val="20"/>
          <w:lang w:eastAsia="zh-CN"/>
        </w:rPr>
        <w:t>FR2</w:t>
      </w:r>
    </w:p>
    <w:p w14:paraId="3B9062AB"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200m: </w:t>
      </w:r>
      <w:r>
        <w:rPr>
          <w:color w:val="00B0F0"/>
          <w:sz w:val="20"/>
          <w:szCs w:val="20"/>
          <w:lang w:eastAsia="zh-CN"/>
        </w:rPr>
        <w:t>SS, Xiaomi, Apple</w:t>
      </w:r>
    </w:p>
    <w:p w14:paraId="3B9062AC"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500m: </w:t>
      </w:r>
      <w:r>
        <w:rPr>
          <w:color w:val="00B0F0"/>
          <w:sz w:val="20"/>
          <w:szCs w:val="20"/>
          <w:lang w:eastAsia="zh-CN"/>
        </w:rPr>
        <w:t>InterDigital</w:t>
      </w:r>
    </w:p>
    <w:p w14:paraId="3B9062AD" w14:textId="77777777" w:rsidR="00EF505F" w:rsidRDefault="007F0FCE">
      <w:pPr>
        <w:pStyle w:val="3GPPAgreements"/>
        <w:numPr>
          <w:ilvl w:val="0"/>
          <w:numId w:val="42"/>
        </w:numPr>
        <w:spacing w:after="0"/>
        <w:rPr>
          <w:sz w:val="20"/>
          <w:szCs w:val="20"/>
          <w:lang w:eastAsia="zh-CN"/>
        </w:rPr>
      </w:pPr>
      <w:r>
        <w:rPr>
          <w:sz w:val="20"/>
          <w:szCs w:val="20"/>
          <w:lang w:eastAsia="zh-CN"/>
        </w:rPr>
        <w:t>UMa</w:t>
      </w:r>
    </w:p>
    <w:p w14:paraId="3B9062AE"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ISD=500/1000: </w:t>
      </w:r>
      <w:r>
        <w:rPr>
          <w:color w:val="00B0F0"/>
          <w:sz w:val="20"/>
          <w:szCs w:val="20"/>
          <w:lang w:eastAsia="zh-CN"/>
        </w:rPr>
        <w:t xml:space="preserve"> ZTE</w:t>
      </w:r>
    </w:p>
    <w:p w14:paraId="3B9062AF" w14:textId="77777777" w:rsidR="00EF505F" w:rsidRDefault="00EF505F">
      <w:pPr>
        <w:pStyle w:val="3GPPAgreements"/>
        <w:numPr>
          <w:ilvl w:val="0"/>
          <w:numId w:val="0"/>
        </w:numPr>
        <w:spacing w:after="0"/>
        <w:ind w:left="284" w:hanging="284"/>
        <w:rPr>
          <w:sz w:val="20"/>
          <w:szCs w:val="20"/>
          <w:lang w:eastAsia="zh-CN"/>
        </w:rPr>
      </w:pPr>
    </w:p>
    <w:p w14:paraId="3B9062B0" w14:textId="77777777" w:rsidR="00EF505F" w:rsidRDefault="007F0FCE">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BS antenna height</w:t>
      </w:r>
    </w:p>
    <w:p w14:paraId="3B9062B1"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UMi-AV: </w:t>
      </w:r>
    </w:p>
    <w:p w14:paraId="3B9062B2"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10m: </w:t>
      </w:r>
      <w:r>
        <w:rPr>
          <w:color w:val="00B0F0"/>
          <w:sz w:val="20"/>
          <w:szCs w:val="20"/>
          <w:lang w:eastAsia="zh-CN"/>
        </w:rPr>
        <w:t>Spreadtrum</w:t>
      </w:r>
    </w:p>
    <w:p w14:paraId="3B9062B3" w14:textId="77777777" w:rsidR="00EF505F" w:rsidRDefault="007F0FCE">
      <w:pPr>
        <w:pStyle w:val="3GPPAgreements"/>
        <w:numPr>
          <w:ilvl w:val="0"/>
          <w:numId w:val="42"/>
        </w:numPr>
        <w:spacing w:after="0"/>
        <w:rPr>
          <w:sz w:val="20"/>
          <w:szCs w:val="20"/>
          <w:lang w:eastAsia="zh-CN"/>
        </w:rPr>
      </w:pPr>
      <w:r>
        <w:rPr>
          <w:sz w:val="20"/>
          <w:szCs w:val="20"/>
          <w:lang w:eastAsia="zh-CN"/>
        </w:rPr>
        <w:t>UMa-AV:</w:t>
      </w:r>
    </w:p>
    <w:p w14:paraId="3B9062B4" w14:textId="77777777" w:rsidR="00EF505F" w:rsidRDefault="007F0FCE">
      <w:pPr>
        <w:pStyle w:val="3GPPAgreements"/>
        <w:numPr>
          <w:ilvl w:val="1"/>
          <w:numId w:val="42"/>
        </w:numPr>
        <w:spacing w:after="0"/>
        <w:rPr>
          <w:color w:val="00B0F0"/>
          <w:sz w:val="20"/>
          <w:szCs w:val="20"/>
          <w:lang w:val="sv-SE" w:eastAsia="zh-CN"/>
        </w:rPr>
      </w:pPr>
      <w:r>
        <w:rPr>
          <w:sz w:val="20"/>
          <w:szCs w:val="20"/>
          <w:lang w:val="sv-SE" w:eastAsia="zh-CN"/>
        </w:rPr>
        <w:t xml:space="preserve">25m: </w:t>
      </w:r>
      <w:r>
        <w:rPr>
          <w:color w:val="00B0F0"/>
          <w:sz w:val="20"/>
          <w:szCs w:val="20"/>
          <w:lang w:val="sv-SE" w:eastAsia="zh-CN"/>
        </w:rPr>
        <w:t>Huawei, CATT, SS, InterDigital, NIST, Xiaomi</w:t>
      </w:r>
    </w:p>
    <w:p w14:paraId="3B9062B5" w14:textId="77777777" w:rsidR="00EF505F" w:rsidRDefault="007F0FCE">
      <w:pPr>
        <w:pStyle w:val="3GPPAgreements"/>
        <w:numPr>
          <w:ilvl w:val="0"/>
          <w:numId w:val="42"/>
        </w:numPr>
        <w:spacing w:after="0"/>
        <w:rPr>
          <w:sz w:val="20"/>
          <w:szCs w:val="20"/>
          <w:lang w:eastAsia="zh-CN"/>
        </w:rPr>
      </w:pPr>
      <w:r>
        <w:rPr>
          <w:sz w:val="20"/>
          <w:szCs w:val="20"/>
          <w:lang w:eastAsia="zh-CN"/>
        </w:rPr>
        <w:t>SMa:</w:t>
      </w:r>
    </w:p>
    <w:p w14:paraId="3B9062B6"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35m: </w:t>
      </w:r>
      <w:r>
        <w:rPr>
          <w:color w:val="00B0F0"/>
          <w:sz w:val="20"/>
          <w:szCs w:val="20"/>
          <w:lang w:eastAsia="zh-CN"/>
        </w:rPr>
        <w:t>NIST</w:t>
      </w:r>
    </w:p>
    <w:p w14:paraId="3B9062B7" w14:textId="77777777" w:rsidR="00EF505F" w:rsidRDefault="00EF505F">
      <w:pPr>
        <w:pStyle w:val="3GPPAgreements"/>
        <w:numPr>
          <w:ilvl w:val="0"/>
          <w:numId w:val="0"/>
        </w:numPr>
        <w:spacing w:after="0"/>
        <w:ind w:left="284" w:hanging="284"/>
        <w:rPr>
          <w:sz w:val="20"/>
          <w:szCs w:val="20"/>
          <w:lang w:eastAsia="zh-CN"/>
        </w:rPr>
      </w:pPr>
    </w:p>
    <w:p w14:paraId="3B9062B8"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Wrap-round</w:t>
      </w:r>
    </w:p>
    <w:p w14:paraId="3B9062B9" w14:textId="77777777" w:rsidR="00EF505F" w:rsidRDefault="007F0FCE">
      <w:pPr>
        <w:pStyle w:val="3GPPAgreements"/>
        <w:numPr>
          <w:ilvl w:val="0"/>
          <w:numId w:val="42"/>
        </w:numPr>
        <w:spacing w:after="0"/>
        <w:rPr>
          <w:color w:val="00B0F0"/>
          <w:sz w:val="20"/>
          <w:szCs w:val="20"/>
          <w:lang w:eastAsia="zh-CN"/>
        </w:rPr>
      </w:pPr>
      <w:r>
        <w:rPr>
          <w:sz w:val="20"/>
          <w:szCs w:val="20"/>
          <w:lang w:eastAsia="zh-CN"/>
        </w:rPr>
        <w:t xml:space="preserve">Not modelled: </w:t>
      </w:r>
      <w:r>
        <w:rPr>
          <w:color w:val="00B0F0"/>
          <w:sz w:val="20"/>
          <w:szCs w:val="20"/>
          <w:lang w:eastAsia="zh-CN"/>
        </w:rPr>
        <w:t>vivo, InterDigital, Xiaomi</w:t>
      </w:r>
    </w:p>
    <w:p w14:paraId="3B9062BA" w14:textId="77777777" w:rsidR="00EF505F" w:rsidRDefault="007F0FCE">
      <w:pPr>
        <w:pStyle w:val="3GPPAgreements"/>
        <w:numPr>
          <w:ilvl w:val="0"/>
          <w:numId w:val="42"/>
        </w:numPr>
        <w:spacing w:after="0"/>
        <w:rPr>
          <w:sz w:val="20"/>
          <w:szCs w:val="20"/>
        </w:rPr>
      </w:pPr>
      <w:r>
        <w:rPr>
          <w:sz w:val="20"/>
          <w:szCs w:val="20"/>
        </w:rPr>
        <w:t xml:space="preserve">No </w:t>
      </w:r>
      <w:r>
        <w:rPr>
          <w:sz w:val="20"/>
          <w:szCs w:val="20"/>
          <w:lang w:eastAsia="zh-CN"/>
        </w:rPr>
        <w:t>wrapping</w:t>
      </w:r>
      <w:r>
        <w:rPr>
          <w:sz w:val="20"/>
          <w:szCs w:val="20"/>
        </w:rPr>
        <w:t xml:space="preserve"> method is used if interference is not modelled, otherwise geographical distance-based wrapping: </w:t>
      </w:r>
      <w:r>
        <w:rPr>
          <w:color w:val="00B0F0"/>
          <w:sz w:val="20"/>
          <w:szCs w:val="20"/>
        </w:rPr>
        <w:t>SS</w:t>
      </w:r>
    </w:p>
    <w:p w14:paraId="3B9062BB" w14:textId="77777777" w:rsidR="00EF505F" w:rsidRDefault="00EF505F">
      <w:pPr>
        <w:pStyle w:val="3GPPAgreements"/>
        <w:numPr>
          <w:ilvl w:val="0"/>
          <w:numId w:val="0"/>
        </w:numPr>
        <w:spacing w:after="0"/>
        <w:ind w:left="284" w:hanging="284"/>
        <w:rPr>
          <w:sz w:val="20"/>
          <w:szCs w:val="20"/>
        </w:rPr>
      </w:pPr>
    </w:p>
    <w:p w14:paraId="3B9062BC"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w:t>
      </w:r>
    </w:p>
    <w:p w14:paraId="3B9062BD" w14:textId="77777777" w:rsidR="00EF505F" w:rsidRDefault="007F0FCE">
      <w:pPr>
        <w:pStyle w:val="3GPPAgreements"/>
        <w:numPr>
          <w:ilvl w:val="0"/>
          <w:numId w:val="42"/>
        </w:numPr>
        <w:spacing w:after="0"/>
        <w:rPr>
          <w:sz w:val="20"/>
          <w:szCs w:val="20"/>
          <w:lang w:eastAsia="zh-CN"/>
        </w:rPr>
      </w:pPr>
      <w:r>
        <w:rPr>
          <w:rFonts w:hint="eastAsia"/>
          <w:sz w:val="20"/>
          <w:szCs w:val="20"/>
          <w:lang w:eastAsia="zh-CN"/>
        </w:rPr>
        <w:t>U</w:t>
      </w:r>
      <w:r>
        <w:rPr>
          <w:sz w:val="20"/>
          <w:szCs w:val="20"/>
          <w:lang w:eastAsia="zh-CN"/>
        </w:rPr>
        <w:t>Ma-AV is calibrated in Rel-19, hence is mostly suitable for performance evaluation.</w:t>
      </w:r>
    </w:p>
    <w:p w14:paraId="3B9062BE"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Clear majority view observed for carrier frequency 6GHz. It is expected that the sensing performance will not vary much for the range 3.5 – 6GHz. </w:t>
      </w:r>
    </w:p>
    <w:p w14:paraId="3B9062BF"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Clear majority views for BW 100MHz, SCS 30kHz and BS height 25m. </w:t>
      </w:r>
    </w:p>
    <w:p w14:paraId="3B9062C0"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More support for </w:t>
      </w:r>
      <w:r>
        <w:rPr>
          <w:rFonts w:hint="eastAsia"/>
          <w:sz w:val="20"/>
          <w:szCs w:val="20"/>
          <w:lang w:eastAsia="zh-CN"/>
        </w:rPr>
        <w:t>B</w:t>
      </w:r>
      <w:r>
        <w:rPr>
          <w:sz w:val="20"/>
          <w:szCs w:val="20"/>
          <w:lang w:eastAsia="zh-CN"/>
        </w:rPr>
        <w:t xml:space="preserve">S layout of hex grid 7x3. </w:t>
      </w:r>
    </w:p>
    <w:p w14:paraId="3B9062C1" w14:textId="77777777" w:rsidR="00EF505F" w:rsidRDefault="007F0FCE">
      <w:pPr>
        <w:pStyle w:val="3GPPAgreements"/>
        <w:numPr>
          <w:ilvl w:val="1"/>
          <w:numId w:val="42"/>
        </w:numPr>
        <w:spacing w:after="0"/>
        <w:rPr>
          <w:sz w:val="20"/>
          <w:szCs w:val="20"/>
          <w:lang w:eastAsia="zh-CN"/>
        </w:rPr>
      </w:pPr>
      <w:r>
        <w:rPr>
          <w:sz w:val="20"/>
          <w:szCs w:val="20"/>
          <w:lang w:eastAsia="zh-CN"/>
        </w:rPr>
        <w:t>Good for complexity reduction</w:t>
      </w:r>
    </w:p>
    <w:p w14:paraId="3B9062C2" w14:textId="77777777" w:rsidR="00EF505F" w:rsidRDefault="007F0FCE">
      <w:pPr>
        <w:pStyle w:val="3GPPAgreements"/>
        <w:numPr>
          <w:ilvl w:val="1"/>
          <w:numId w:val="42"/>
        </w:numPr>
        <w:spacing w:after="0"/>
        <w:rPr>
          <w:sz w:val="20"/>
          <w:szCs w:val="20"/>
          <w:lang w:eastAsia="zh-CN"/>
        </w:rPr>
      </w:pPr>
      <w:r>
        <w:rPr>
          <w:sz w:val="20"/>
          <w:szCs w:val="20"/>
          <w:lang w:eastAsia="zh-CN"/>
        </w:rPr>
        <w:t>Commonly used in evaluation of communication performance</w:t>
      </w:r>
    </w:p>
    <w:p w14:paraId="3B9062C3" w14:textId="77777777" w:rsidR="00EF505F" w:rsidRDefault="007F0FCE">
      <w:pPr>
        <w:pStyle w:val="3GPPAgreements"/>
        <w:numPr>
          <w:ilvl w:val="1"/>
          <w:numId w:val="42"/>
        </w:numPr>
        <w:spacing w:after="0"/>
        <w:rPr>
          <w:sz w:val="20"/>
          <w:szCs w:val="20"/>
          <w:lang w:eastAsia="zh-CN"/>
        </w:rPr>
      </w:pPr>
      <w:r>
        <w:rPr>
          <w:rFonts w:hint="eastAsia"/>
          <w:sz w:val="20"/>
          <w:szCs w:val="20"/>
          <w:lang w:eastAsia="zh-CN"/>
        </w:rPr>
        <w:lastRenderedPageBreak/>
        <w:t>A</w:t>
      </w:r>
      <w:r>
        <w:rPr>
          <w:sz w:val="20"/>
          <w:szCs w:val="20"/>
          <w:lang w:eastAsia="zh-CN"/>
        </w:rPr>
        <w:t xml:space="preserve">ssuming target is dropped in center cell, modeling of a second tier of cells already captures the typical sensing Tx/Rx if the center cell/sector is not selected. </w:t>
      </w:r>
    </w:p>
    <w:p w14:paraId="3B9062C4" w14:textId="77777777" w:rsidR="00EF505F" w:rsidRDefault="00EF505F">
      <w:pPr>
        <w:pStyle w:val="3GPPAgreements"/>
        <w:numPr>
          <w:ilvl w:val="0"/>
          <w:numId w:val="0"/>
        </w:numPr>
        <w:spacing w:after="0"/>
        <w:ind w:left="284" w:hanging="284"/>
        <w:rPr>
          <w:sz w:val="20"/>
          <w:szCs w:val="20"/>
          <w:lang w:eastAsia="zh-CN"/>
        </w:rPr>
      </w:pPr>
    </w:p>
    <w:p w14:paraId="3B9062C5"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6.1-1 </w:t>
      </w:r>
    </w:p>
    <w:p w14:paraId="3B9062C6"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EF505F" w14:paraId="3B9062C9" w14:textId="77777777">
        <w:trPr>
          <w:trHeight w:val="117"/>
        </w:trPr>
        <w:tc>
          <w:tcPr>
            <w:tcW w:w="1826" w:type="pct"/>
            <w:shd w:val="clear" w:color="auto" w:fill="BFBFBF" w:themeFill="background1" w:themeFillShade="BF"/>
            <w:vAlign w:val="center"/>
          </w:tcPr>
          <w:p w14:paraId="3B9062C7"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3B9062C8"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2CC" w14:textId="77777777">
        <w:trPr>
          <w:trHeight w:val="117"/>
        </w:trPr>
        <w:tc>
          <w:tcPr>
            <w:tcW w:w="1826" w:type="pct"/>
            <w:vAlign w:val="center"/>
          </w:tcPr>
          <w:p w14:paraId="3B9062CA"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3B9062CB"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EF505F" w14:paraId="3B9062CF" w14:textId="77777777">
        <w:trPr>
          <w:trHeight w:val="117"/>
        </w:trPr>
        <w:tc>
          <w:tcPr>
            <w:tcW w:w="1826" w:type="pct"/>
            <w:vAlign w:val="center"/>
          </w:tcPr>
          <w:p w14:paraId="3B9062CD"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B9062CE"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EF505F" w14:paraId="3B9062D2" w14:textId="77777777">
        <w:trPr>
          <w:trHeight w:val="117"/>
        </w:trPr>
        <w:tc>
          <w:tcPr>
            <w:tcW w:w="1826" w:type="pct"/>
            <w:vAlign w:val="center"/>
          </w:tcPr>
          <w:p w14:paraId="3B9062D0"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3B9062D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EF505F" w:rsidRPr="00DD3F22" w14:paraId="3B9062D5" w14:textId="77777777">
        <w:trPr>
          <w:trHeight w:val="117"/>
        </w:trPr>
        <w:tc>
          <w:tcPr>
            <w:tcW w:w="1826" w:type="pct"/>
            <w:vAlign w:val="center"/>
          </w:tcPr>
          <w:p w14:paraId="3B9062D3" w14:textId="77777777" w:rsidR="00EF505F" w:rsidRDefault="007F0FCE">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B9062D4" w14:textId="77777777" w:rsidR="00EF505F" w:rsidRDefault="007F0FCE">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EF505F" w14:paraId="3B9062D9" w14:textId="77777777">
        <w:trPr>
          <w:trHeight w:val="117"/>
        </w:trPr>
        <w:tc>
          <w:tcPr>
            <w:tcW w:w="1826" w:type="pct"/>
            <w:vAlign w:val="center"/>
          </w:tcPr>
          <w:p w14:paraId="3B9062D6"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B9062D7"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3B9062D8"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EF505F" w14:paraId="3B9062DC" w14:textId="77777777">
        <w:trPr>
          <w:trHeight w:val="117"/>
        </w:trPr>
        <w:tc>
          <w:tcPr>
            <w:tcW w:w="1826" w:type="pct"/>
            <w:vAlign w:val="center"/>
          </w:tcPr>
          <w:p w14:paraId="3B9062DA"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B9062DB"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EF505F" w14:paraId="3B9062DF" w14:textId="77777777">
        <w:trPr>
          <w:trHeight w:val="117"/>
        </w:trPr>
        <w:tc>
          <w:tcPr>
            <w:tcW w:w="1826" w:type="pct"/>
            <w:vAlign w:val="center"/>
          </w:tcPr>
          <w:p w14:paraId="3B9062DD"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B9062DE"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EF505F" w14:paraId="3B9062E2" w14:textId="77777777">
        <w:trPr>
          <w:trHeight w:val="117"/>
        </w:trPr>
        <w:tc>
          <w:tcPr>
            <w:tcW w:w="1826" w:type="pct"/>
            <w:vAlign w:val="center"/>
          </w:tcPr>
          <w:p w14:paraId="3B9062E0"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B9062E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3B9062E3" w14:textId="77777777" w:rsidR="00EF505F" w:rsidRDefault="00EF505F">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2E7" w14:textId="77777777">
        <w:tc>
          <w:tcPr>
            <w:tcW w:w="1413" w:type="dxa"/>
            <w:shd w:val="clear" w:color="auto" w:fill="D9E2F3" w:themeFill="accent1" w:themeFillTint="33"/>
          </w:tcPr>
          <w:p w14:paraId="3B9062E4"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2E5"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2E6"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30C" w14:textId="77777777">
        <w:tc>
          <w:tcPr>
            <w:tcW w:w="1413" w:type="dxa"/>
          </w:tcPr>
          <w:p w14:paraId="3B9062E8"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2E9" w14:textId="77777777" w:rsidR="00EF505F" w:rsidRDefault="007F0FCE">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B9062EA" w14:textId="77777777" w:rsidR="00EF505F" w:rsidRDefault="007F0FCE">
            <w:pPr>
              <w:widowControl w:val="0"/>
              <w:spacing w:before="0"/>
              <w:rPr>
                <w:lang w:val="en-US" w:eastAsia="zh-CN"/>
              </w:rPr>
            </w:pPr>
            <w:r>
              <w:rPr>
                <w:rFonts w:hint="eastAsia"/>
                <w:lang w:val="en-US" w:eastAsia="zh-CN"/>
              </w:rPr>
              <w:t>Our proposals are not captured in this summary. From our view, the baseline for evaluation should not preclude any potential choice in the very early stage. We believe the RMa-AV scenario is also critical for UAV detection because one of most important use case about sensing is to detect illegal UAVs around airport, which is typical RMa-AV scenario. And 4.9GHz would also be important for such a RMa-AV scenario calling for larger coverage. Then we proposal to revise proposal as following:</w:t>
            </w:r>
          </w:p>
          <w:p w14:paraId="3B9062EB" w14:textId="77777777" w:rsidR="00EF505F" w:rsidRDefault="00EF505F">
            <w:pPr>
              <w:pStyle w:val="a1"/>
              <w:rPr>
                <w:lang w:val="en-US" w:eastAsia="zh-CN"/>
              </w:rPr>
            </w:pPr>
          </w:p>
          <w:p w14:paraId="3B9062EC" w14:textId="77777777" w:rsidR="00EF505F" w:rsidRDefault="007F0FCE">
            <w:pPr>
              <w:pStyle w:val="a1"/>
              <w:rPr>
                <w:lang w:val="en-US" w:eastAsia="zh-CN"/>
              </w:rPr>
            </w:pPr>
            <w:r>
              <w:rPr>
                <w:rFonts w:hint="eastAsia"/>
                <w:lang w:val="en-US" w:eastAsia="zh-CN"/>
              </w:rPr>
              <w:t>Proposal:</w:t>
            </w:r>
          </w:p>
          <w:p w14:paraId="3B9062ED"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869"/>
            </w:tblGrid>
            <w:tr w:rsidR="00EF505F" w14:paraId="3B9062F0" w14:textId="77777777">
              <w:trPr>
                <w:trHeight w:val="117"/>
              </w:trPr>
              <w:tc>
                <w:tcPr>
                  <w:tcW w:w="1826" w:type="pct"/>
                  <w:shd w:val="clear" w:color="auto" w:fill="BFBFBF" w:themeFill="background1" w:themeFillShade="BF"/>
                  <w:vAlign w:val="center"/>
                </w:tcPr>
                <w:p w14:paraId="3B9062E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3B9062EF"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2F3" w14:textId="77777777">
              <w:trPr>
                <w:trHeight w:val="117"/>
              </w:trPr>
              <w:tc>
                <w:tcPr>
                  <w:tcW w:w="1826" w:type="pct"/>
                  <w:vAlign w:val="center"/>
                </w:tcPr>
                <w:p w14:paraId="3B9062F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3B9062F2" w14:textId="77777777" w:rsidR="00EF505F" w:rsidRDefault="007F0FCE">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UMa-AV</w:t>
                  </w:r>
                  <w:r>
                    <w:rPr>
                      <w:rFonts w:ascii="Arial" w:eastAsia="等线" w:hAnsi="Arial" w:cs="Arial" w:hint="eastAsia"/>
                      <w:color w:val="000000" w:themeColor="text1"/>
                      <w:sz w:val="18"/>
                      <w:szCs w:val="18"/>
                      <w:lang w:val="en-US" w:eastAsia="zh-CN"/>
                    </w:rPr>
                    <w:t>, RMa-AV</w:t>
                  </w:r>
                </w:p>
              </w:tc>
            </w:tr>
            <w:tr w:rsidR="00EF505F" w14:paraId="3B9062F6" w14:textId="77777777">
              <w:trPr>
                <w:trHeight w:val="117"/>
              </w:trPr>
              <w:tc>
                <w:tcPr>
                  <w:tcW w:w="1826" w:type="pct"/>
                  <w:vAlign w:val="center"/>
                </w:tcPr>
                <w:p w14:paraId="3B9062F4"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B9062F5" w14:textId="77777777" w:rsidR="00EF505F" w:rsidRDefault="007F0FCE">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val="en-US" w:eastAsia="zh-CN"/>
                    </w:rPr>
                    <w:t>, 4.9GHz</w:t>
                  </w:r>
                </w:p>
              </w:tc>
            </w:tr>
            <w:tr w:rsidR="00EF505F" w14:paraId="3B9062F9" w14:textId="77777777">
              <w:trPr>
                <w:trHeight w:val="117"/>
              </w:trPr>
              <w:tc>
                <w:tcPr>
                  <w:tcW w:w="1826" w:type="pct"/>
                  <w:vAlign w:val="center"/>
                </w:tcPr>
                <w:p w14:paraId="3B9062F7"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3B9062F8"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EF505F" w:rsidRPr="00DD3F22" w14:paraId="3B9062FC" w14:textId="77777777">
              <w:trPr>
                <w:trHeight w:val="117"/>
              </w:trPr>
              <w:tc>
                <w:tcPr>
                  <w:tcW w:w="1826" w:type="pct"/>
                  <w:vAlign w:val="center"/>
                </w:tcPr>
                <w:p w14:paraId="3B9062FA" w14:textId="77777777" w:rsidR="00EF505F" w:rsidRDefault="007F0FCE">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B9062FB" w14:textId="77777777" w:rsidR="00EF505F" w:rsidRDefault="007F0FCE">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EF505F" w14:paraId="3B906300" w14:textId="77777777">
              <w:trPr>
                <w:trHeight w:val="117"/>
              </w:trPr>
              <w:tc>
                <w:tcPr>
                  <w:tcW w:w="1826" w:type="pct"/>
                  <w:vAlign w:val="center"/>
                </w:tcPr>
                <w:p w14:paraId="3B9062FD"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B9062FE"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3B9062FF"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EF505F" w:rsidRPr="00DD3F22" w14:paraId="3B906304" w14:textId="77777777">
              <w:trPr>
                <w:trHeight w:val="117"/>
              </w:trPr>
              <w:tc>
                <w:tcPr>
                  <w:tcW w:w="1826" w:type="pct"/>
                  <w:vAlign w:val="center"/>
                </w:tcPr>
                <w:p w14:paraId="3B90630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B906302" w14:textId="77777777" w:rsidR="00EF505F" w:rsidRDefault="007F0FCE">
                  <w:pPr>
                    <w:adjustRightInd w:val="0"/>
                    <w:snapToGrid w:val="0"/>
                    <w:rPr>
                      <w:lang w:val="sv-SE" w:eastAsia="zh-CN"/>
                    </w:rPr>
                  </w:pPr>
                  <w:r>
                    <w:rPr>
                      <w:lang w:val="sv-SE"/>
                    </w:rPr>
                    <w:t>500m</w:t>
                  </w:r>
                  <w:r>
                    <w:rPr>
                      <w:rFonts w:hint="eastAsia"/>
                      <w:lang w:val="sv-SE" w:eastAsia="zh-CN"/>
                    </w:rPr>
                    <w:t>/1000m for UMa-AV</w:t>
                  </w:r>
                </w:p>
                <w:p w14:paraId="3B906303" w14:textId="77777777" w:rsidR="00EF505F" w:rsidRDefault="007F0FCE">
                  <w:pPr>
                    <w:pStyle w:val="a1"/>
                    <w:rPr>
                      <w:lang w:val="sv-SE" w:eastAsia="zh-CN"/>
                    </w:rPr>
                  </w:pPr>
                  <w:r>
                    <w:rPr>
                      <w:rFonts w:ascii="Arial" w:eastAsia="等线" w:hAnsi="Arial" w:cs="Arial" w:hint="eastAsia"/>
                      <w:color w:val="000000" w:themeColor="text1"/>
                      <w:sz w:val="18"/>
                      <w:szCs w:val="18"/>
                      <w:lang w:val="sv-SE" w:eastAsia="zh-CN"/>
                    </w:rPr>
                    <w:t>1732m for RMa-AV</w:t>
                  </w:r>
                </w:p>
              </w:tc>
            </w:tr>
            <w:tr w:rsidR="00EF505F" w14:paraId="3B906307" w14:textId="77777777">
              <w:trPr>
                <w:trHeight w:val="117"/>
              </w:trPr>
              <w:tc>
                <w:tcPr>
                  <w:tcW w:w="1826" w:type="pct"/>
                  <w:vAlign w:val="center"/>
                </w:tcPr>
                <w:p w14:paraId="3B906305"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B906306"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EF505F" w14:paraId="3B90630A" w14:textId="77777777">
              <w:trPr>
                <w:trHeight w:val="117"/>
              </w:trPr>
              <w:tc>
                <w:tcPr>
                  <w:tcW w:w="1826" w:type="pct"/>
                  <w:vAlign w:val="center"/>
                </w:tcPr>
                <w:p w14:paraId="3B906308"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B906309"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3B90630B" w14:textId="77777777" w:rsidR="00EF505F" w:rsidRDefault="00EF505F">
            <w:pPr>
              <w:pStyle w:val="a1"/>
              <w:rPr>
                <w:lang w:val="en-US" w:eastAsia="zh-CN"/>
              </w:rPr>
            </w:pPr>
          </w:p>
        </w:tc>
      </w:tr>
      <w:tr w:rsidR="00EF505F" w14:paraId="3B906311" w14:textId="77777777">
        <w:tc>
          <w:tcPr>
            <w:tcW w:w="1413" w:type="dxa"/>
          </w:tcPr>
          <w:p w14:paraId="3B90630D"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30E"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30F" w14:textId="77777777" w:rsidR="00EF505F" w:rsidRDefault="00EF505F">
            <w:pPr>
              <w:pStyle w:val="3"/>
              <w:rPr>
                <w:highlight w:val="yellow"/>
              </w:rPr>
            </w:pPr>
          </w:p>
          <w:p w14:paraId="3B906310" w14:textId="77777777" w:rsidR="00EF505F" w:rsidRDefault="00EF505F">
            <w:pPr>
              <w:widowControl w:val="0"/>
              <w:spacing w:before="0"/>
              <w:rPr>
                <w:rFonts w:eastAsia="Malgun Gothic"/>
                <w:lang w:val="en-US" w:eastAsia="ko-KR"/>
              </w:rPr>
            </w:pPr>
          </w:p>
        </w:tc>
      </w:tr>
      <w:tr w:rsidR="00EF505F" w14:paraId="3B906318" w14:textId="77777777">
        <w:tc>
          <w:tcPr>
            <w:tcW w:w="1413" w:type="dxa"/>
          </w:tcPr>
          <w:p w14:paraId="3B906312"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313"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6314" w14:textId="77777777" w:rsidR="00EF505F" w:rsidRDefault="007F0FCE">
            <w:pPr>
              <w:widowControl w:val="0"/>
              <w:spacing w:before="0"/>
              <w:rPr>
                <w:rFonts w:eastAsiaTheme="minorEastAsia"/>
                <w:lang w:val="en-US" w:eastAsia="zh-CN"/>
              </w:rPr>
            </w:pPr>
            <w:r>
              <w:rPr>
                <w:rFonts w:eastAsiaTheme="minorEastAsia" w:hint="eastAsia"/>
                <w:b/>
                <w:bCs/>
                <w:lang w:val="en-US" w:eastAsia="zh-CN"/>
              </w:rPr>
              <w:t xml:space="preserve">Support ISD=1000 m. </w:t>
            </w:r>
            <w:r>
              <w:rPr>
                <w:rFonts w:eastAsiaTheme="minorEastAsia" w:hint="eastAsia"/>
                <w:lang w:val="en-US" w:eastAsia="zh-CN"/>
              </w:rPr>
              <w:t xml:space="preserve">For UAV scenario, the LOS probability is high, it is not needed to deploy BS with ISD=500 m. In addition, the inter-cell interference is strong if the beam is towards to the sky, ISD=1000 m could be </w:t>
            </w:r>
            <w:r>
              <w:rPr>
                <w:rFonts w:eastAsiaTheme="minorEastAsia"/>
                <w:lang w:val="en-US" w:eastAsia="zh-CN"/>
              </w:rPr>
              <w:t>further</w:t>
            </w:r>
            <w:r>
              <w:rPr>
                <w:rFonts w:eastAsiaTheme="minorEastAsia" w:hint="eastAsia"/>
                <w:lang w:val="en-US" w:eastAsia="zh-CN"/>
              </w:rPr>
              <w:t xml:space="preserve"> reduced the interference.</w:t>
            </w:r>
          </w:p>
          <w:p w14:paraId="3B906315" w14:textId="77777777" w:rsidR="00EF505F" w:rsidRDefault="007F0FCE">
            <w:pPr>
              <w:widowControl w:val="0"/>
              <w:spacing w:before="0"/>
              <w:rPr>
                <w:rFonts w:eastAsiaTheme="minorEastAsia"/>
                <w:b/>
                <w:bCs/>
                <w:lang w:val="en-US" w:eastAsia="zh-CN"/>
              </w:rPr>
            </w:pPr>
            <w:r>
              <w:rPr>
                <w:rFonts w:eastAsiaTheme="minorEastAsia" w:hint="eastAsia"/>
                <w:b/>
                <w:bCs/>
                <w:lang w:val="en-US" w:eastAsia="zh-CN"/>
              </w:rPr>
              <w:t xml:space="preserve">Support 4.9 GHz carrier frequency. </w:t>
            </w:r>
            <w:r>
              <w:rPr>
                <w:rFonts w:eastAsiaTheme="minorEastAsia" w:hint="eastAsia"/>
                <w:lang w:val="en-US" w:eastAsia="zh-CN"/>
              </w:rPr>
              <w:t>We do not see any deployment under 6 GHz in 5G.</w:t>
            </w:r>
          </w:p>
          <w:p w14:paraId="3B906316" w14:textId="77777777" w:rsidR="00EF505F" w:rsidRDefault="007F0FCE">
            <w:pPr>
              <w:widowControl w:val="0"/>
              <w:spacing w:before="0"/>
              <w:rPr>
                <w:rFonts w:eastAsiaTheme="minorEastAsia"/>
                <w:lang w:val="en-US" w:eastAsia="zh-CN"/>
              </w:rPr>
            </w:pPr>
            <w:r>
              <w:rPr>
                <w:rFonts w:eastAsiaTheme="minorEastAsia" w:hint="eastAsia"/>
                <w:b/>
                <w:bCs/>
                <w:lang w:val="en-US" w:eastAsia="zh-CN"/>
              </w:rPr>
              <w:t>Sector</w:t>
            </w:r>
            <w:r>
              <w:rPr>
                <w:rFonts w:eastAsiaTheme="minorEastAsia"/>
                <w:b/>
                <w:bCs/>
                <w:lang w:val="en-US" w:eastAsia="zh-CN"/>
              </w:rPr>
              <w:t>’</w:t>
            </w:r>
            <w:r>
              <w:rPr>
                <w:rFonts w:eastAsiaTheme="minorEastAsia" w:hint="eastAsia"/>
                <w:b/>
                <w:bCs/>
                <w:lang w:val="en-US" w:eastAsia="zh-CN"/>
              </w:rPr>
              <w:t>s orientation is needed.</w:t>
            </w:r>
            <w:r>
              <w:rPr>
                <w:rFonts w:eastAsiaTheme="minorEastAsia" w:hint="eastAsia"/>
                <w:lang w:val="en-US" w:eastAsia="zh-CN"/>
              </w:rPr>
              <w:t xml:space="preserve"> Since all targets are dropped in the central cell, </w:t>
            </w:r>
            <w:r>
              <w:rPr>
                <w:rFonts w:eastAsiaTheme="minorEastAsia"/>
                <w:lang w:val="en-US" w:eastAsia="zh-CN"/>
              </w:rPr>
              <w:t>this</w:t>
            </w:r>
            <w:r>
              <w:rPr>
                <w:rFonts w:eastAsiaTheme="minorEastAsia" w:hint="eastAsia"/>
                <w:lang w:val="en-US" w:eastAsia="zh-CN"/>
              </w:rPr>
              <w:t xml:space="preserve"> orientation may have influence on performance.</w:t>
            </w:r>
          </w:p>
          <w:p w14:paraId="3B906317" w14:textId="77777777" w:rsidR="00EF505F" w:rsidRDefault="007F0FCE">
            <w:pPr>
              <w:widowControl w:val="0"/>
              <w:spacing w:before="0"/>
              <w:rPr>
                <w:rFonts w:eastAsiaTheme="minorEastAsia"/>
                <w:lang w:val="en-US" w:eastAsia="zh-CN"/>
              </w:rPr>
            </w:pPr>
            <w:r>
              <w:rPr>
                <w:noProof/>
                <w:lang w:val="en-US" w:eastAsia="zh-CN"/>
              </w:rPr>
              <w:lastRenderedPageBreak/>
              <w:drawing>
                <wp:inline distT="0" distB="0" distL="0" distR="0" wp14:anchorId="3B90684D" wp14:editId="3B90684E">
                  <wp:extent cx="1445895" cy="903605"/>
                  <wp:effectExtent l="0" t="0" r="1905" b="0"/>
                  <wp:docPr id="5"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07"/>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rsidR="00EF505F" w14:paraId="3B90631D" w14:textId="77777777">
        <w:tc>
          <w:tcPr>
            <w:tcW w:w="1413" w:type="dxa"/>
          </w:tcPr>
          <w:p w14:paraId="3B906319" w14:textId="77777777" w:rsidR="00EF505F" w:rsidRDefault="007F0FCE">
            <w:pPr>
              <w:widowControl w:val="0"/>
              <w:rPr>
                <w:rFonts w:eastAsiaTheme="minorEastAsia"/>
                <w:lang w:val="en-US" w:eastAsia="zh-CN"/>
              </w:rPr>
            </w:pPr>
            <w:r>
              <w:rPr>
                <w:rFonts w:eastAsiaTheme="minorEastAsia"/>
                <w:lang w:val="en-US" w:eastAsia="zh-CN"/>
              </w:rPr>
              <w:lastRenderedPageBreak/>
              <w:t>IDCC</w:t>
            </w:r>
          </w:p>
        </w:tc>
        <w:tc>
          <w:tcPr>
            <w:tcW w:w="1276" w:type="dxa"/>
          </w:tcPr>
          <w:p w14:paraId="3B90631A"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31B" w14:textId="77777777" w:rsidR="00EF505F" w:rsidRDefault="007F0FCE">
            <w:pPr>
              <w:widowControl w:val="0"/>
              <w:rPr>
                <w:szCs w:val="20"/>
                <w:lang w:eastAsia="zh-CN"/>
              </w:rPr>
            </w:pPr>
            <w:r>
              <w:rPr>
                <w:szCs w:val="20"/>
                <w:lang w:eastAsia="zh-CN"/>
              </w:rPr>
              <w:t xml:space="preserve">Agree with FL’s proposal. </w:t>
            </w:r>
          </w:p>
          <w:p w14:paraId="3B90631C" w14:textId="77777777" w:rsidR="00EF505F" w:rsidRDefault="007F0FCE">
            <w:pPr>
              <w:widowControl w:val="0"/>
              <w:rPr>
                <w:szCs w:val="20"/>
                <w:lang w:eastAsia="zh-CN"/>
              </w:rPr>
            </w:pPr>
            <w:r>
              <w:rPr>
                <w:szCs w:val="20"/>
                <w:lang w:eastAsia="zh-CN"/>
              </w:rPr>
              <w:t>Note to FL:  please include IDCC in the list of companies supporting UMa-AV (under scenario) as we have made proposals for UMa-AV evaluation assumptions.</w:t>
            </w:r>
          </w:p>
        </w:tc>
      </w:tr>
      <w:tr w:rsidR="00EF505F" w14:paraId="3B906321" w14:textId="77777777">
        <w:tc>
          <w:tcPr>
            <w:tcW w:w="1413" w:type="dxa"/>
          </w:tcPr>
          <w:p w14:paraId="3B90631E" w14:textId="77777777" w:rsidR="00EF505F" w:rsidRDefault="007F0FCE">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31F" w14:textId="77777777" w:rsidR="00EF505F" w:rsidRDefault="00EF505F">
            <w:pPr>
              <w:widowControl w:val="0"/>
              <w:rPr>
                <w:rFonts w:eastAsiaTheme="minorEastAsia"/>
                <w:lang w:val="en-US" w:eastAsia="zh-CN"/>
              </w:rPr>
            </w:pPr>
          </w:p>
        </w:tc>
        <w:tc>
          <w:tcPr>
            <w:tcW w:w="6943" w:type="dxa"/>
          </w:tcPr>
          <w:p w14:paraId="3B906320" w14:textId="77777777" w:rsidR="00EF505F" w:rsidRDefault="007F0FCE">
            <w:pPr>
              <w:widowControl w:val="0"/>
              <w:rPr>
                <w:rFonts w:eastAsiaTheme="minorEastAsia"/>
                <w:b/>
                <w:bCs/>
                <w:lang w:val="en-US" w:eastAsia="zh-CN"/>
              </w:rPr>
            </w:pPr>
            <w:r>
              <w:rPr>
                <w:rFonts w:eastAsiaTheme="minorEastAsia"/>
                <w:lang w:val="en-US" w:eastAsia="zh-CN"/>
              </w:rPr>
              <w:t>We consider that FR2-1 need also be considered as an additional study. FR1 provides a good baseline due to its calibration status in Rel-19, reduced complexity, and alignment with communication evaluations. However, FR2-1 can offer different insights, particularly in terms of higher range and angle resolution. We therefore propose to keep the evaluation framework flexible by starting from FR1 but allowing additional evaluations in FR2-1.</w:t>
            </w:r>
          </w:p>
        </w:tc>
      </w:tr>
      <w:tr w:rsidR="00EF505F" w14:paraId="3B906325" w14:textId="77777777">
        <w:tc>
          <w:tcPr>
            <w:tcW w:w="1413" w:type="dxa"/>
          </w:tcPr>
          <w:p w14:paraId="3B906322" w14:textId="77777777" w:rsidR="00EF505F" w:rsidRDefault="007F0FCE">
            <w:pPr>
              <w:widowControl w:val="0"/>
              <w:spacing w:before="0"/>
              <w:rPr>
                <w:rFonts w:eastAsiaTheme="minorEastAsia"/>
                <w:lang w:val="en-US" w:eastAsia="zh-CN"/>
              </w:rPr>
            </w:pPr>
            <w:r>
              <w:rPr>
                <w:rFonts w:eastAsiaTheme="minorEastAsia"/>
                <w:lang w:val="en-US" w:eastAsia="zh-CN"/>
              </w:rPr>
              <w:t>Qualcomm</w:t>
            </w:r>
          </w:p>
        </w:tc>
        <w:tc>
          <w:tcPr>
            <w:tcW w:w="1276" w:type="dxa"/>
          </w:tcPr>
          <w:p w14:paraId="3B906323" w14:textId="77777777" w:rsidR="00EF505F" w:rsidRDefault="007F0FCE">
            <w:pPr>
              <w:widowControl w:val="0"/>
              <w:spacing w:before="0"/>
              <w:rPr>
                <w:rFonts w:eastAsia="Yu Mincho"/>
                <w:lang w:val="en-US" w:eastAsia="ja-JP"/>
              </w:rPr>
            </w:pPr>
            <w:r>
              <w:rPr>
                <w:rFonts w:eastAsia="Yu Mincho"/>
                <w:lang w:val="en-US" w:eastAsia="ja-JP"/>
              </w:rPr>
              <w:t>Yes</w:t>
            </w:r>
          </w:p>
        </w:tc>
        <w:tc>
          <w:tcPr>
            <w:tcW w:w="6943" w:type="dxa"/>
          </w:tcPr>
          <w:p w14:paraId="3B906324" w14:textId="77777777" w:rsidR="00EF505F" w:rsidRDefault="007F0FCE">
            <w:pPr>
              <w:widowControl w:val="0"/>
              <w:spacing w:before="0"/>
              <w:rPr>
                <w:rFonts w:eastAsiaTheme="minorEastAsia"/>
                <w:lang w:val="en-US" w:eastAsia="zh-CN"/>
              </w:rPr>
            </w:pPr>
            <w:r>
              <w:rPr>
                <w:rFonts w:eastAsiaTheme="minorEastAsia"/>
                <w:lang w:val="en-US" w:eastAsia="zh-CN"/>
              </w:rPr>
              <w:t>Prefer to prioritize UMA500m as suggested by the moderator, OK to use lower frequency (4.9 Ghz).</w:t>
            </w:r>
          </w:p>
        </w:tc>
      </w:tr>
      <w:tr w:rsidR="00EF505F" w14:paraId="3B906329" w14:textId="77777777">
        <w:tc>
          <w:tcPr>
            <w:tcW w:w="1413" w:type="dxa"/>
          </w:tcPr>
          <w:p w14:paraId="3B906326"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327"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328" w14:textId="77777777" w:rsidR="00EF505F" w:rsidRDefault="007F0FCE">
            <w:pPr>
              <w:widowControl w:val="0"/>
              <w:spacing w:before="0"/>
              <w:rPr>
                <w:rFonts w:eastAsiaTheme="minorEastAsia"/>
                <w:lang w:val="en-US" w:eastAsia="zh-CN"/>
              </w:rPr>
            </w:pPr>
            <w:r>
              <w:rPr>
                <w:rFonts w:eastAsiaTheme="minorEastAsia"/>
                <w:lang w:val="en-US" w:eastAsia="zh-CN"/>
              </w:rPr>
              <w:t>Agree with the assessment of the FL. This should at least be the baseline. If companies want to report other assumptions in addition, they can still do, but it should not be assumed as baseline.</w:t>
            </w:r>
          </w:p>
        </w:tc>
      </w:tr>
      <w:tr w:rsidR="00EF505F" w14:paraId="3B90632E" w14:textId="77777777">
        <w:tc>
          <w:tcPr>
            <w:tcW w:w="1413" w:type="dxa"/>
          </w:tcPr>
          <w:p w14:paraId="3B90632A" w14:textId="77777777" w:rsidR="00EF505F" w:rsidRDefault="007F0FCE">
            <w:pPr>
              <w:widowControl w:val="0"/>
              <w:spacing w:before="0"/>
              <w:rPr>
                <w:rFonts w:eastAsia="Malgun Gothic"/>
                <w:lang w:val="en-US" w:eastAsia="ko-KR"/>
              </w:rPr>
            </w:pPr>
            <w:r>
              <w:rPr>
                <w:rFonts w:eastAsia="Malgun Gothic"/>
                <w:lang w:val="en-US" w:eastAsia="ko-KR"/>
              </w:rPr>
              <w:t>Ericsson</w:t>
            </w:r>
          </w:p>
        </w:tc>
        <w:tc>
          <w:tcPr>
            <w:tcW w:w="1276" w:type="dxa"/>
          </w:tcPr>
          <w:p w14:paraId="3B90632B" w14:textId="77777777" w:rsidR="00EF505F" w:rsidRDefault="00EF505F">
            <w:pPr>
              <w:widowControl w:val="0"/>
              <w:spacing w:before="0"/>
              <w:rPr>
                <w:rFonts w:eastAsia="Malgun Gothic"/>
                <w:lang w:val="en-US" w:eastAsia="ko-KR"/>
              </w:rPr>
            </w:pPr>
          </w:p>
        </w:tc>
        <w:tc>
          <w:tcPr>
            <w:tcW w:w="6943" w:type="dxa"/>
          </w:tcPr>
          <w:p w14:paraId="3B90632C" w14:textId="77777777" w:rsidR="00EF505F" w:rsidRDefault="007F0FCE">
            <w:pPr>
              <w:widowControl w:val="0"/>
              <w:spacing w:before="0"/>
              <w:rPr>
                <w:rFonts w:eastAsia="Malgun Gothic"/>
                <w:lang w:val="en-US" w:eastAsia="ko-KR"/>
              </w:rPr>
            </w:pPr>
            <w:r>
              <w:rPr>
                <w:rFonts w:eastAsia="Malgun Gothic"/>
                <w:lang w:val="en-US" w:eastAsia="ko-KR"/>
              </w:rPr>
              <w:t xml:space="preserve">A cell layout of 19 BS can model inter-BS interference better than 7 BS. No wrap-around still allows inter-BS interference within the BS in the cell layout. If inter-BS interference inside the cell layout is agreed as not modelled (as in </w:t>
            </w:r>
            <w:r>
              <w:rPr>
                <w:rFonts w:eastAsia="Malgun Gothic"/>
                <w:lang w:eastAsia="ko-KR"/>
              </w:rPr>
              <w:t>Proposal 6.4-2</w:t>
            </w:r>
            <w:r>
              <w:rPr>
                <w:rFonts w:eastAsia="Malgun Gothic"/>
                <w:lang w:val="en-US" w:eastAsia="ko-KR"/>
              </w:rPr>
              <w:t>), we are fine with 7 BS.</w:t>
            </w:r>
          </w:p>
          <w:p w14:paraId="3B90632D" w14:textId="77777777" w:rsidR="00EF505F" w:rsidRDefault="007F0FCE">
            <w:pPr>
              <w:widowControl w:val="0"/>
              <w:spacing w:before="0"/>
              <w:rPr>
                <w:rFonts w:eastAsia="Malgun Gothic"/>
                <w:lang w:val="en-US" w:eastAsia="ko-KR"/>
              </w:rPr>
            </w:pPr>
            <w:r>
              <w:rPr>
                <w:rFonts w:eastAsia="Malgun Gothic"/>
                <w:lang w:val="en-US" w:eastAsia="ko-KR"/>
              </w:rPr>
              <w:t>We are fine to study 4.9GHz.</w:t>
            </w:r>
          </w:p>
        </w:tc>
      </w:tr>
      <w:tr w:rsidR="00EF505F" w14:paraId="3B906332" w14:textId="77777777">
        <w:tc>
          <w:tcPr>
            <w:tcW w:w="1413" w:type="dxa"/>
          </w:tcPr>
          <w:p w14:paraId="3B90632F" w14:textId="77777777" w:rsidR="00EF505F" w:rsidRDefault="007F0FCE">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B906330"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6331" w14:textId="77777777" w:rsidR="00EF505F" w:rsidRDefault="007F0FCE">
            <w:pPr>
              <w:widowControl w:val="0"/>
              <w:rPr>
                <w:rFonts w:eastAsiaTheme="minorEastAsia"/>
                <w:lang w:val="en-US" w:eastAsia="zh-CN"/>
              </w:rPr>
            </w:pPr>
            <w:r>
              <w:rPr>
                <w:rFonts w:eastAsiaTheme="minorEastAsia" w:hint="eastAsia"/>
                <w:lang w:val="en-US" w:eastAsia="zh-CN"/>
              </w:rPr>
              <w:t>5</w:t>
            </w:r>
            <w:r>
              <w:rPr>
                <w:rFonts w:eastAsiaTheme="minorEastAsia"/>
                <w:lang w:val="en-US" w:eastAsia="zh-CN"/>
              </w:rPr>
              <w:t>00m can be considered as the baseline ISD.</w:t>
            </w:r>
          </w:p>
        </w:tc>
      </w:tr>
      <w:tr w:rsidR="00EF505F" w14:paraId="3B906336" w14:textId="77777777">
        <w:tc>
          <w:tcPr>
            <w:tcW w:w="1413" w:type="dxa"/>
          </w:tcPr>
          <w:p w14:paraId="3B906333"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334" w14:textId="77777777" w:rsidR="00EF505F" w:rsidRDefault="007F0FCE">
            <w:pPr>
              <w:widowControl w:val="0"/>
              <w:rPr>
                <w:rFonts w:eastAsia="Yu Mincho"/>
                <w:lang w:val="en-US" w:eastAsia="ja-JP"/>
              </w:rPr>
            </w:pPr>
            <w:r>
              <w:rPr>
                <w:rFonts w:eastAsia="Yu Mincho" w:hint="eastAsia"/>
                <w:lang w:val="en-US" w:eastAsia="ja-JP"/>
              </w:rPr>
              <w:t>Yes</w:t>
            </w:r>
          </w:p>
        </w:tc>
        <w:tc>
          <w:tcPr>
            <w:tcW w:w="6943" w:type="dxa"/>
          </w:tcPr>
          <w:p w14:paraId="3B906335" w14:textId="77777777" w:rsidR="00EF505F" w:rsidRDefault="00EF505F">
            <w:pPr>
              <w:widowControl w:val="0"/>
              <w:rPr>
                <w:rFonts w:eastAsiaTheme="minorEastAsia"/>
                <w:lang w:val="en-US" w:eastAsia="zh-CN"/>
              </w:rPr>
            </w:pPr>
          </w:p>
        </w:tc>
      </w:tr>
      <w:tr w:rsidR="00EF505F" w14:paraId="3B90633A" w14:textId="77777777">
        <w:tc>
          <w:tcPr>
            <w:tcW w:w="1413" w:type="dxa"/>
          </w:tcPr>
          <w:p w14:paraId="3B906337"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338" w14:textId="77777777" w:rsidR="00EF505F" w:rsidRDefault="007F0FCE">
            <w:pPr>
              <w:widowControl w:val="0"/>
              <w:rPr>
                <w:rFonts w:eastAsia="Yu Mincho"/>
                <w:lang w:val="en-US" w:eastAsia="ja-JP"/>
              </w:rPr>
            </w:pPr>
            <w:r>
              <w:rPr>
                <w:rFonts w:eastAsiaTheme="minorEastAsia"/>
                <w:lang w:val="en-US" w:eastAsia="zh-CN"/>
              </w:rPr>
              <w:t>Yes</w:t>
            </w:r>
          </w:p>
        </w:tc>
        <w:tc>
          <w:tcPr>
            <w:tcW w:w="6943" w:type="dxa"/>
          </w:tcPr>
          <w:p w14:paraId="3B906339" w14:textId="77777777" w:rsidR="00EF505F" w:rsidRDefault="00EF505F">
            <w:pPr>
              <w:widowControl w:val="0"/>
              <w:rPr>
                <w:rFonts w:eastAsiaTheme="minorEastAsia"/>
                <w:lang w:val="en-US" w:eastAsia="zh-CN"/>
              </w:rPr>
            </w:pPr>
          </w:p>
        </w:tc>
      </w:tr>
      <w:tr w:rsidR="00DD3F22" w14:paraId="2E796535" w14:textId="77777777" w:rsidTr="00AD5762">
        <w:tc>
          <w:tcPr>
            <w:tcW w:w="1413" w:type="dxa"/>
          </w:tcPr>
          <w:p w14:paraId="52769517"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2A42622F" w14:textId="77777777" w:rsidR="00DD3F22" w:rsidRDefault="00DD3F22" w:rsidP="00AD5762">
            <w:pPr>
              <w:widowControl w:val="0"/>
              <w:rPr>
                <w:rFonts w:eastAsiaTheme="minorEastAsia"/>
                <w:lang w:val="en-US" w:eastAsia="zh-CN"/>
              </w:rPr>
            </w:pPr>
            <w:r>
              <w:rPr>
                <w:rFonts w:eastAsiaTheme="minorEastAsia"/>
                <w:lang w:val="en-US" w:eastAsia="zh-CN"/>
              </w:rPr>
              <w:t>Yes</w:t>
            </w:r>
          </w:p>
        </w:tc>
        <w:tc>
          <w:tcPr>
            <w:tcW w:w="6943" w:type="dxa"/>
          </w:tcPr>
          <w:p w14:paraId="4FBD5BD9" w14:textId="77777777" w:rsidR="00DD3F22" w:rsidRDefault="00DD3F22" w:rsidP="00AD5762">
            <w:pPr>
              <w:widowControl w:val="0"/>
              <w:rPr>
                <w:rFonts w:eastAsiaTheme="minorEastAsia"/>
                <w:lang w:val="en-US" w:eastAsia="zh-CN"/>
              </w:rPr>
            </w:pPr>
          </w:p>
        </w:tc>
      </w:tr>
      <w:tr w:rsidR="00DD3F22" w14:paraId="69DCB0C6" w14:textId="77777777">
        <w:tc>
          <w:tcPr>
            <w:tcW w:w="1413" w:type="dxa"/>
          </w:tcPr>
          <w:p w14:paraId="45263B48" w14:textId="77777777" w:rsidR="00DD3F22" w:rsidRDefault="00DD3F22">
            <w:pPr>
              <w:widowControl w:val="0"/>
              <w:rPr>
                <w:rFonts w:eastAsiaTheme="minorEastAsia"/>
                <w:lang w:val="en-US" w:eastAsia="zh-CN"/>
              </w:rPr>
            </w:pPr>
          </w:p>
        </w:tc>
        <w:tc>
          <w:tcPr>
            <w:tcW w:w="1276" w:type="dxa"/>
          </w:tcPr>
          <w:p w14:paraId="66BD13E4" w14:textId="77777777" w:rsidR="00DD3F22" w:rsidRDefault="00DD3F22">
            <w:pPr>
              <w:widowControl w:val="0"/>
              <w:rPr>
                <w:rFonts w:eastAsiaTheme="minorEastAsia"/>
                <w:lang w:val="en-US" w:eastAsia="zh-CN"/>
              </w:rPr>
            </w:pPr>
          </w:p>
        </w:tc>
        <w:tc>
          <w:tcPr>
            <w:tcW w:w="6943" w:type="dxa"/>
          </w:tcPr>
          <w:p w14:paraId="7EB110C1" w14:textId="77777777" w:rsidR="00DD3F22" w:rsidRDefault="00DD3F22">
            <w:pPr>
              <w:widowControl w:val="0"/>
              <w:rPr>
                <w:rFonts w:eastAsiaTheme="minorEastAsia"/>
                <w:lang w:val="en-US" w:eastAsia="zh-CN"/>
              </w:rPr>
            </w:pPr>
          </w:p>
        </w:tc>
      </w:tr>
    </w:tbl>
    <w:p w14:paraId="3B90633B" w14:textId="77777777" w:rsidR="00EF505F" w:rsidRDefault="00EF505F">
      <w:pPr>
        <w:pStyle w:val="3GPPAgreements"/>
        <w:numPr>
          <w:ilvl w:val="0"/>
          <w:numId w:val="0"/>
        </w:numPr>
        <w:spacing w:after="0"/>
        <w:ind w:left="284" w:hanging="284"/>
        <w:rPr>
          <w:sz w:val="20"/>
          <w:szCs w:val="20"/>
          <w:lang w:eastAsia="zh-CN"/>
        </w:rPr>
      </w:pPr>
    </w:p>
    <w:p w14:paraId="3B90633C" w14:textId="77777777" w:rsidR="00EF505F" w:rsidRDefault="007F0FCE">
      <w:pPr>
        <w:pStyle w:val="2"/>
        <w:rPr>
          <w:rFonts w:eastAsiaTheme="minorEastAsia"/>
        </w:rPr>
      </w:pPr>
      <w:r>
        <w:rPr>
          <w:rFonts w:eastAsiaTheme="minorEastAsia"/>
        </w:rPr>
        <w:t xml:space="preserve">Target related </w:t>
      </w:r>
    </w:p>
    <w:p w14:paraId="3B90633D"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Target distribution/mobility</w:t>
      </w:r>
    </w:p>
    <w:p w14:paraId="3B90633E" w14:textId="77777777" w:rsidR="00EF505F" w:rsidRDefault="007F0FCE">
      <w:pPr>
        <w:rPr>
          <w:rFonts w:ascii="Arial" w:hAnsi="Arial" w:cs="Arial"/>
          <w:i/>
          <w:iCs/>
          <w:u w:val="single"/>
        </w:rPr>
      </w:pPr>
      <w:r>
        <w:rPr>
          <w:rFonts w:ascii="Arial" w:hAnsi="Arial" w:cs="Arial"/>
          <w:i/>
          <w:iCs/>
          <w:u w:val="single"/>
        </w:rPr>
        <w:t>Summary on company views</w:t>
      </w:r>
    </w:p>
    <w:p w14:paraId="3B90633F" w14:textId="77777777" w:rsidR="00EF505F" w:rsidRDefault="00EF505F">
      <w:pPr>
        <w:rPr>
          <w:lang w:eastAsia="ko-KR"/>
        </w:rPr>
      </w:pPr>
    </w:p>
    <w:p w14:paraId="3B906340"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Target type: </w:t>
      </w:r>
    </w:p>
    <w:p w14:paraId="3B906341" w14:textId="77777777" w:rsidR="00EF505F" w:rsidRDefault="007F0FCE">
      <w:pPr>
        <w:pStyle w:val="3GPPAgreements"/>
        <w:numPr>
          <w:ilvl w:val="0"/>
          <w:numId w:val="42"/>
        </w:numPr>
        <w:spacing w:after="0"/>
        <w:rPr>
          <w:rFonts w:eastAsiaTheme="minorEastAsia"/>
          <w:sz w:val="20"/>
          <w:szCs w:val="20"/>
          <w:lang w:eastAsia="zh-CN"/>
        </w:rPr>
      </w:pPr>
      <w:r>
        <w:rPr>
          <w:sz w:val="20"/>
          <w:szCs w:val="20"/>
          <w:lang w:eastAsia="zh-CN"/>
        </w:rPr>
        <w:t xml:space="preserve">Small UAV (0.3m x 0.4m x 0.2m): </w:t>
      </w:r>
      <w:r>
        <w:rPr>
          <w:color w:val="00B0F0"/>
          <w:sz w:val="20"/>
          <w:szCs w:val="20"/>
          <w:lang w:eastAsia="zh-CN"/>
        </w:rPr>
        <w:t>Spreadtrum, Huawei, vivo, CT, SS, NIST, OPPO, Xiaomi, Lenovo, CMCC, Sony</w:t>
      </w:r>
    </w:p>
    <w:p w14:paraId="3B906342" w14:textId="77777777" w:rsidR="00EF505F" w:rsidRDefault="007F0FCE">
      <w:pPr>
        <w:pStyle w:val="3GPPAgreements"/>
        <w:numPr>
          <w:ilvl w:val="0"/>
          <w:numId w:val="42"/>
        </w:numPr>
        <w:spacing w:after="0"/>
        <w:rPr>
          <w:rFonts w:eastAsiaTheme="minorEastAsia"/>
          <w:sz w:val="20"/>
          <w:szCs w:val="20"/>
          <w:lang w:eastAsia="zh-CN"/>
        </w:rPr>
      </w:pPr>
      <w:r>
        <w:rPr>
          <w:sz w:val="20"/>
          <w:szCs w:val="20"/>
          <w:lang w:eastAsia="zh-CN"/>
        </w:rPr>
        <w:t xml:space="preserve">Large UAV (1.6m x 1.5m x 0.7m): </w:t>
      </w:r>
      <w:r>
        <w:rPr>
          <w:color w:val="00B0F0"/>
          <w:sz w:val="20"/>
          <w:szCs w:val="20"/>
          <w:lang w:eastAsia="zh-CN"/>
        </w:rPr>
        <w:t>CATT, NIST, CMCC</w:t>
      </w:r>
    </w:p>
    <w:p w14:paraId="3B906343" w14:textId="77777777" w:rsidR="00EF505F" w:rsidRDefault="00EF505F">
      <w:pPr>
        <w:pStyle w:val="3GPPAgreements"/>
        <w:numPr>
          <w:ilvl w:val="0"/>
          <w:numId w:val="0"/>
        </w:numPr>
        <w:spacing w:after="0"/>
        <w:ind w:left="284" w:hanging="284"/>
        <w:rPr>
          <w:rFonts w:eastAsiaTheme="minorEastAsia"/>
          <w:sz w:val="20"/>
          <w:szCs w:val="20"/>
          <w:lang w:eastAsia="zh-CN"/>
        </w:rPr>
      </w:pPr>
    </w:p>
    <w:p w14:paraId="3B906344"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distribution:</w:t>
      </w:r>
    </w:p>
    <w:p w14:paraId="3B906345"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Horizontal plane: </w:t>
      </w:r>
    </w:p>
    <w:p w14:paraId="3B906346"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N targets uniformly distributed per cell: </w:t>
      </w:r>
      <w:r>
        <w:rPr>
          <w:color w:val="00B0F0"/>
          <w:sz w:val="20"/>
          <w:szCs w:val="20"/>
          <w:lang w:eastAsia="zh-CN"/>
        </w:rPr>
        <w:t>SS, Apple, LG</w:t>
      </w:r>
    </w:p>
    <w:p w14:paraId="3B906347"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N targets uniformly distributed within one cell: </w:t>
      </w:r>
      <w:r>
        <w:rPr>
          <w:color w:val="00B0F0"/>
          <w:sz w:val="20"/>
          <w:szCs w:val="20"/>
          <w:lang w:eastAsia="zh-CN"/>
        </w:rPr>
        <w:t>Spreadtrum, CATT, vivo, CT, NIST, OPPO, Sony, E///</w:t>
      </w:r>
    </w:p>
    <w:p w14:paraId="3B906348"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N = {1,2,3,4,5}: </w:t>
      </w:r>
      <w:r>
        <w:rPr>
          <w:color w:val="00B0F0"/>
          <w:sz w:val="20"/>
          <w:szCs w:val="20"/>
          <w:lang w:eastAsia="zh-CN"/>
        </w:rPr>
        <w:t>Spreadtrum, CATT</w:t>
      </w:r>
    </w:p>
    <w:p w14:paraId="3B906349"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N = {1,5}: </w:t>
      </w:r>
      <w:r>
        <w:rPr>
          <w:color w:val="00B0F0"/>
          <w:sz w:val="20"/>
          <w:szCs w:val="20"/>
          <w:lang w:eastAsia="zh-CN"/>
        </w:rPr>
        <w:t>vivo</w:t>
      </w:r>
    </w:p>
    <w:p w14:paraId="3B90634A" w14:textId="77777777" w:rsidR="00EF505F" w:rsidRDefault="007F0FCE">
      <w:pPr>
        <w:pStyle w:val="3GPPAgreements"/>
        <w:numPr>
          <w:ilvl w:val="2"/>
          <w:numId w:val="42"/>
        </w:numPr>
        <w:spacing w:after="0"/>
        <w:rPr>
          <w:sz w:val="20"/>
          <w:szCs w:val="20"/>
          <w:lang w:eastAsia="zh-CN"/>
        </w:rPr>
      </w:pPr>
      <w:r>
        <w:rPr>
          <w:sz w:val="20"/>
          <w:szCs w:val="20"/>
          <w:lang w:eastAsia="zh-CN"/>
        </w:rPr>
        <w:t>Randomly</w:t>
      </w:r>
      <w:r>
        <w:rPr>
          <w:sz w:val="20"/>
          <w:szCs w:val="20"/>
        </w:rPr>
        <w:t xml:space="preserve"> selected between 1 and a maximum value according to a uniform distribution (Maximum value can be chosen as 1 as a starting point): </w:t>
      </w:r>
      <w:r>
        <w:rPr>
          <w:color w:val="00B0F0"/>
          <w:sz w:val="20"/>
          <w:szCs w:val="20"/>
          <w:lang w:eastAsia="zh-CN"/>
        </w:rPr>
        <w:t>lenovo</w:t>
      </w:r>
    </w:p>
    <w:p w14:paraId="3B90634B"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N targets uniformly distributed per cell of the center site: </w:t>
      </w:r>
      <w:r>
        <w:rPr>
          <w:color w:val="00B0F0"/>
          <w:sz w:val="20"/>
          <w:szCs w:val="20"/>
          <w:lang w:eastAsia="zh-CN"/>
        </w:rPr>
        <w:t>Huawei, SS, InterDigital, Xiaomi</w:t>
      </w:r>
    </w:p>
    <w:p w14:paraId="3B90634C" w14:textId="77777777" w:rsidR="00EF505F" w:rsidRDefault="007F0FCE">
      <w:pPr>
        <w:pStyle w:val="3GPPAgreements"/>
        <w:numPr>
          <w:ilvl w:val="2"/>
          <w:numId w:val="42"/>
        </w:numPr>
        <w:spacing w:after="0"/>
        <w:rPr>
          <w:sz w:val="20"/>
          <w:szCs w:val="20"/>
          <w:lang w:eastAsia="zh-CN"/>
        </w:rPr>
      </w:pPr>
      <w:r>
        <w:rPr>
          <w:sz w:val="20"/>
          <w:szCs w:val="20"/>
          <w:lang w:eastAsia="zh-CN"/>
        </w:rPr>
        <w:lastRenderedPageBreak/>
        <w:t>N = 1: Huawei</w:t>
      </w:r>
    </w:p>
    <w:p w14:paraId="3B90634D" w14:textId="77777777" w:rsidR="00EF505F" w:rsidRDefault="007F0FCE">
      <w:pPr>
        <w:pStyle w:val="3GPPAgreements"/>
        <w:numPr>
          <w:ilvl w:val="2"/>
          <w:numId w:val="42"/>
        </w:numPr>
        <w:spacing w:after="0"/>
        <w:rPr>
          <w:sz w:val="20"/>
          <w:szCs w:val="20"/>
          <w:lang w:eastAsia="zh-CN"/>
        </w:rPr>
      </w:pPr>
      <w:r>
        <w:rPr>
          <w:rFonts w:hint="eastAsia"/>
          <w:sz w:val="20"/>
          <w:szCs w:val="20"/>
        </w:rPr>
        <w:t xml:space="preserve">N=10; </w:t>
      </w:r>
      <w:r>
        <w:rPr>
          <w:rFonts w:hint="eastAsia"/>
          <w:color w:val="00B0F0"/>
          <w:sz w:val="20"/>
          <w:szCs w:val="20"/>
          <w:lang w:eastAsia="zh-CN"/>
        </w:rPr>
        <w:t>CMCC</w:t>
      </w:r>
    </w:p>
    <w:p w14:paraId="3B90634E" w14:textId="77777777" w:rsidR="00EF505F" w:rsidRDefault="007F0FCE">
      <w:pPr>
        <w:pStyle w:val="3GPPAgreements"/>
        <w:numPr>
          <w:ilvl w:val="0"/>
          <w:numId w:val="42"/>
        </w:numPr>
        <w:spacing w:after="0"/>
        <w:rPr>
          <w:rFonts w:eastAsiaTheme="minorEastAsia"/>
          <w:sz w:val="20"/>
          <w:szCs w:val="20"/>
          <w:lang w:eastAsia="zh-CN"/>
        </w:rPr>
      </w:pPr>
      <w:r>
        <w:rPr>
          <w:sz w:val="20"/>
          <w:szCs w:val="20"/>
          <w:lang w:eastAsia="zh-CN"/>
        </w:rPr>
        <w:t xml:space="preserve">Vertical plane: </w:t>
      </w:r>
    </w:p>
    <w:p w14:paraId="3B90634F" w14:textId="77777777" w:rsidR="00EF505F" w:rsidRDefault="007F0FCE">
      <w:pPr>
        <w:pStyle w:val="3GPPAgreements"/>
        <w:numPr>
          <w:ilvl w:val="1"/>
          <w:numId w:val="42"/>
        </w:numPr>
        <w:spacing w:after="0"/>
        <w:rPr>
          <w:rFonts w:eastAsiaTheme="minorEastAsia"/>
          <w:sz w:val="20"/>
          <w:szCs w:val="20"/>
          <w:lang w:eastAsia="zh-CN"/>
        </w:rPr>
      </w:pPr>
      <w:r>
        <w:rPr>
          <w:sz w:val="20"/>
          <w:szCs w:val="20"/>
          <w:lang w:eastAsia="zh-CN"/>
        </w:rPr>
        <w:t xml:space="preserve">Single fixed height value: </w:t>
      </w:r>
    </w:p>
    <w:p w14:paraId="3B906350" w14:textId="77777777" w:rsidR="00EF505F" w:rsidRDefault="007F0FCE">
      <w:pPr>
        <w:pStyle w:val="3GPPAgreements"/>
        <w:numPr>
          <w:ilvl w:val="2"/>
          <w:numId w:val="42"/>
        </w:numPr>
        <w:spacing w:after="0"/>
        <w:rPr>
          <w:rFonts w:eastAsiaTheme="minorEastAsia"/>
          <w:sz w:val="20"/>
          <w:szCs w:val="20"/>
          <w:lang w:eastAsia="zh-CN"/>
        </w:rPr>
      </w:pPr>
      <w:r>
        <w:rPr>
          <w:sz w:val="20"/>
          <w:szCs w:val="20"/>
          <w:lang w:eastAsia="zh-CN"/>
        </w:rPr>
        <w:t xml:space="preserve">200m: </w:t>
      </w:r>
      <w:r>
        <w:rPr>
          <w:color w:val="00B0F0"/>
          <w:sz w:val="20"/>
          <w:szCs w:val="20"/>
          <w:lang w:eastAsia="zh-CN"/>
        </w:rPr>
        <w:t>IDCC, ZTE</w:t>
      </w:r>
    </w:p>
    <w:p w14:paraId="3B906351" w14:textId="77777777" w:rsidR="00EF505F" w:rsidRDefault="007F0FCE">
      <w:pPr>
        <w:pStyle w:val="3GPPAgreements"/>
        <w:numPr>
          <w:ilvl w:val="2"/>
          <w:numId w:val="42"/>
        </w:numPr>
        <w:spacing w:after="0"/>
        <w:rPr>
          <w:rFonts w:eastAsiaTheme="minorEastAsia"/>
          <w:sz w:val="20"/>
          <w:szCs w:val="20"/>
          <w:lang w:eastAsia="zh-CN"/>
        </w:rPr>
      </w:pPr>
      <w:r>
        <w:rPr>
          <w:sz w:val="20"/>
          <w:szCs w:val="20"/>
          <w:lang w:eastAsia="zh-CN"/>
        </w:rPr>
        <w:t xml:space="preserve">1.5m: </w:t>
      </w:r>
      <w:r>
        <w:rPr>
          <w:color w:val="00B0F0"/>
          <w:sz w:val="20"/>
          <w:szCs w:val="20"/>
          <w:lang w:eastAsia="zh-CN"/>
        </w:rPr>
        <w:t>IDCC</w:t>
      </w:r>
    </w:p>
    <w:p w14:paraId="3B906352" w14:textId="77777777" w:rsidR="00EF505F" w:rsidRDefault="007F0FCE">
      <w:pPr>
        <w:pStyle w:val="3GPPAgreements"/>
        <w:numPr>
          <w:ilvl w:val="1"/>
          <w:numId w:val="42"/>
        </w:numPr>
        <w:spacing w:after="0"/>
        <w:rPr>
          <w:rFonts w:eastAsiaTheme="minorEastAsia"/>
          <w:sz w:val="20"/>
          <w:szCs w:val="20"/>
          <w:lang w:eastAsia="zh-CN"/>
        </w:rPr>
      </w:pPr>
      <w:r>
        <w:rPr>
          <w:sz w:val="20"/>
          <w:szCs w:val="20"/>
          <w:lang w:eastAsia="zh-CN"/>
        </w:rPr>
        <w:t xml:space="preserve">Multiple candidates for the fixed height value: </w:t>
      </w:r>
      <w:r>
        <w:rPr>
          <w:color w:val="00B0F0"/>
          <w:sz w:val="20"/>
          <w:szCs w:val="20"/>
          <w:lang w:eastAsia="zh-CN"/>
        </w:rPr>
        <w:t>Spreadtrum, vivo, NIST, Sony</w:t>
      </w:r>
    </w:p>
    <w:p w14:paraId="3B906353" w14:textId="77777777" w:rsidR="00EF505F" w:rsidRDefault="007F0FCE">
      <w:pPr>
        <w:pStyle w:val="3GPPAgreements"/>
        <w:numPr>
          <w:ilvl w:val="2"/>
          <w:numId w:val="42"/>
        </w:numPr>
        <w:spacing w:after="0"/>
        <w:rPr>
          <w:rFonts w:eastAsiaTheme="minorEastAsia"/>
          <w:color w:val="00B0F0"/>
          <w:sz w:val="20"/>
          <w:szCs w:val="20"/>
          <w:lang w:eastAsia="zh-CN"/>
        </w:rPr>
      </w:pPr>
      <w:r>
        <w:rPr>
          <w:sz w:val="20"/>
          <w:szCs w:val="20"/>
          <w:lang w:eastAsia="zh-CN"/>
        </w:rPr>
        <w:t xml:space="preserve">chosen from {25, 50, 100, 200, 300} m: </w:t>
      </w:r>
      <w:r>
        <w:rPr>
          <w:color w:val="00B0F0"/>
          <w:sz w:val="20"/>
          <w:szCs w:val="20"/>
          <w:lang w:eastAsia="zh-CN"/>
        </w:rPr>
        <w:t>Spreadtrum, NIST</w:t>
      </w:r>
    </w:p>
    <w:p w14:paraId="3B906354" w14:textId="77777777" w:rsidR="00EF505F" w:rsidRDefault="007F0FCE">
      <w:pPr>
        <w:pStyle w:val="3GPPAgreements"/>
        <w:numPr>
          <w:ilvl w:val="2"/>
          <w:numId w:val="42"/>
        </w:numPr>
        <w:spacing w:after="0"/>
        <w:rPr>
          <w:rFonts w:eastAsiaTheme="minorEastAsia"/>
          <w:sz w:val="20"/>
          <w:szCs w:val="20"/>
          <w:lang w:eastAsia="zh-CN"/>
        </w:rPr>
      </w:pPr>
      <w:r>
        <w:rPr>
          <w:sz w:val="20"/>
          <w:szCs w:val="20"/>
          <w:lang w:eastAsia="zh-CN"/>
        </w:rPr>
        <w:t xml:space="preserve">chosen from {10, 50, 200} m: </w:t>
      </w:r>
      <w:r>
        <w:rPr>
          <w:color w:val="00B0F0"/>
          <w:sz w:val="20"/>
          <w:szCs w:val="20"/>
          <w:lang w:eastAsia="zh-CN"/>
        </w:rPr>
        <w:t>vivo</w:t>
      </w:r>
    </w:p>
    <w:p w14:paraId="3B906355" w14:textId="77777777" w:rsidR="00EF505F" w:rsidRDefault="007F0FCE">
      <w:pPr>
        <w:pStyle w:val="3GPPAgreements"/>
        <w:numPr>
          <w:ilvl w:val="1"/>
          <w:numId w:val="42"/>
        </w:numPr>
        <w:spacing w:after="0"/>
        <w:rPr>
          <w:rFonts w:eastAsiaTheme="minorEastAsia"/>
          <w:sz w:val="20"/>
          <w:szCs w:val="20"/>
          <w:lang w:eastAsia="zh-CN"/>
        </w:rPr>
      </w:pPr>
      <w:r>
        <w:rPr>
          <w:sz w:val="20"/>
          <w:szCs w:val="20"/>
          <w:lang w:eastAsia="zh-CN"/>
        </w:rPr>
        <w:t>Uniform</w:t>
      </w:r>
      <w:r>
        <w:rPr>
          <w:sz w:val="20"/>
          <w:szCs w:val="20"/>
        </w:rPr>
        <w:t xml:space="preserve"> between 1.5m and 300m</w:t>
      </w:r>
      <w:r>
        <w:rPr>
          <w:sz w:val="20"/>
          <w:szCs w:val="20"/>
          <w:lang w:eastAsia="zh-CN"/>
        </w:rPr>
        <w:t>:</w:t>
      </w:r>
      <w:r>
        <w:rPr>
          <w:sz w:val="20"/>
          <w:szCs w:val="20"/>
        </w:rPr>
        <w:t xml:space="preserve"> </w:t>
      </w:r>
      <w:r>
        <w:rPr>
          <w:color w:val="00B0F0"/>
          <w:sz w:val="20"/>
          <w:szCs w:val="20"/>
          <w:lang w:eastAsia="zh-CN"/>
        </w:rPr>
        <w:t>Huawei, CATT, SS, NIST, OPPO, Xiaomi, lenovo, LG</w:t>
      </w:r>
    </w:p>
    <w:p w14:paraId="3B906356" w14:textId="77777777" w:rsidR="00EF505F" w:rsidRDefault="007F0FCE">
      <w:pPr>
        <w:pStyle w:val="3GPPAgreements"/>
        <w:numPr>
          <w:ilvl w:val="1"/>
          <w:numId w:val="42"/>
        </w:numPr>
        <w:spacing w:after="0"/>
        <w:rPr>
          <w:rFonts w:eastAsiaTheme="minorEastAsia"/>
          <w:sz w:val="20"/>
          <w:szCs w:val="20"/>
          <w:lang w:eastAsia="zh-CN"/>
        </w:rPr>
      </w:pPr>
      <w:r>
        <w:rPr>
          <w:sz w:val="20"/>
          <w:szCs w:val="20"/>
          <w:lang w:eastAsia="zh-CN"/>
        </w:rPr>
        <w:t xml:space="preserve">Below 200m: </w:t>
      </w:r>
      <w:r>
        <w:rPr>
          <w:color w:val="00B0F0"/>
          <w:sz w:val="20"/>
          <w:szCs w:val="20"/>
          <w:lang w:eastAsia="zh-CN"/>
        </w:rPr>
        <w:t xml:space="preserve">EURECOM </w:t>
      </w:r>
    </w:p>
    <w:p w14:paraId="3B906357" w14:textId="77777777" w:rsidR="00EF505F" w:rsidRDefault="00EF505F">
      <w:pPr>
        <w:pStyle w:val="3GPPAgreements"/>
        <w:numPr>
          <w:ilvl w:val="0"/>
          <w:numId w:val="0"/>
        </w:numPr>
        <w:spacing w:after="0"/>
        <w:ind w:left="284" w:hanging="284"/>
        <w:rPr>
          <w:sz w:val="20"/>
          <w:szCs w:val="20"/>
          <w:lang w:eastAsia="zh-CN"/>
        </w:rPr>
      </w:pPr>
    </w:p>
    <w:p w14:paraId="3B906358"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Velocity: </w:t>
      </w:r>
    </w:p>
    <w:p w14:paraId="3B906359" w14:textId="77777777" w:rsidR="00EF505F" w:rsidRDefault="007F0FCE">
      <w:pPr>
        <w:pStyle w:val="3GPPAgreements"/>
        <w:numPr>
          <w:ilvl w:val="0"/>
          <w:numId w:val="42"/>
        </w:numPr>
        <w:spacing w:after="0"/>
        <w:rPr>
          <w:rFonts w:eastAsiaTheme="minorEastAsia"/>
          <w:sz w:val="20"/>
          <w:szCs w:val="20"/>
          <w:lang w:eastAsia="zh-CN"/>
        </w:rPr>
      </w:pPr>
      <w:r>
        <w:rPr>
          <w:sz w:val="20"/>
          <w:szCs w:val="20"/>
          <w:lang w:eastAsia="zh-CN"/>
        </w:rPr>
        <w:t>Horizontal</w:t>
      </w:r>
      <w:r>
        <w:rPr>
          <w:rFonts w:eastAsiaTheme="minorEastAsia"/>
          <w:sz w:val="20"/>
          <w:szCs w:val="20"/>
          <w:lang w:eastAsia="zh-CN"/>
        </w:rPr>
        <w:t xml:space="preserve"> velocity: </w:t>
      </w:r>
    </w:p>
    <w:p w14:paraId="3B90635A" w14:textId="77777777" w:rsidR="00EF505F" w:rsidRDefault="007F0FCE">
      <w:pPr>
        <w:pStyle w:val="3GPPAgreements"/>
        <w:numPr>
          <w:ilvl w:val="1"/>
          <w:numId w:val="42"/>
        </w:numPr>
        <w:spacing w:after="0"/>
        <w:rPr>
          <w:rFonts w:eastAsiaTheme="minorEastAsia"/>
          <w:sz w:val="20"/>
          <w:szCs w:val="20"/>
          <w:lang w:eastAsia="zh-CN"/>
        </w:rPr>
      </w:pPr>
      <w:r>
        <w:rPr>
          <w:sz w:val="20"/>
          <w:szCs w:val="20"/>
          <w:lang w:eastAsia="zh-CN"/>
        </w:rPr>
        <w:t xml:space="preserve">uniform distribution between 0 and 180km/h: </w:t>
      </w:r>
      <w:r>
        <w:rPr>
          <w:color w:val="00B0F0"/>
          <w:sz w:val="20"/>
          <w:szCs w:val="20"/>
          <w:lang w:eastAsia="zh-CN"/>
        </w:rPr>
        <w:t>Spreadtrum, Huawei, CATT, vivo, EURECOM, SS, NIST, OPPO, Xiaomi</w:t>
      </w:r>
      <w:bookmarkStart w:id="7" w:name="OLE_LINK2"/>
      <w:r>
        <w:rPr>
          <w:color w:val="00B0F0"/>
          <w:sz w:val="20"/>
          <w:szCs w:val="20"/>
          <w:lang w:eastAsia="zh-CN"/>
        </w:rPr>
        <w:t>, CMCC</w:t>
      </w:r>
      <w:bookmarkEnd w:id="7"/>
      <w:r>
        <w:rPr>
          <w:color w:val="00B0F0"/>
          <w:sz w:val="20"/>
          <w:szCs w:val="20"/>
          <w:lang w:eastAsia="zh-CN"/>
        </w:rPr>
        <w:t xml:space="preserve">, Sony, E///, </w:t>
      </w:r>
    </w:p>
    <w:p w14:paraId="3B90635B" w14:textId="77777777" w:rsidR="00EF505F" w:rsidRDefault="007F0FCE">
      <w:pPr>
        <w:pStyle w:val="3GPPAgreements"/>
        <w:numPr>
          <w:ilvl w:val="1"/>
          <w:numId w:val="42"/>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3B90635C" w14:textId="77777777" w:rsidR="00EF505F" w:rsidRDefault="007F0FCE">
      <w:pPr>
        <w:pStyle w:val="3GPPAgreements"/>
        <w:numPr>
          <w:ilvl w:val="1"/>
          <w:numId w:val="42"/>
        </w:numPr>
        <w:spacing w:after="0"/>
        <w:rPr>
          <w:rFonts w:eastAsiaTheme="minorEastAsia"/>
          <w:sz w:val="20"/>
          <w:szCs w:val="20"/>
          <w:lang w:eastAsia="zh-CN"/>
        </w:rPr>
      </w:pPr>
      <w:r>
        <w:rPr>
          <w:color w:val="000000" w:themeColor="dark1"/>
          <w:sz w:val="20"/>
          <w:szCs w:val="20"/>
        </w:rPr>
        <w:t>uniform</w:t>
      </w:r>
      <w:r>
        <w:rPr>
          <w:sz w:val="20"/>
          <w:szCs w:val="20"/>
          <w:lang w:eastAsia="zh-CN"/>
        </w:rPr>
        <w:t xml:space="preserve"> distribution between 0 and 30km/h: </w:t>
      </w:r>
      <w:r>
        <w:rPr>
          <w:color w:val="00B0F0"/>
          <w:sz w:val="20"/>
          <w:szCs w:val="20"/>
          <w:lang w:eastAsia="zh-CN"/>
        </w:rPr>
        <w:t>InterDigital</w:t>
      </w:r>
    </w:p>
    <w:p w14:paraId="3B90635D" w14:textId="77777777" w:rsidR="00EF505F" w:rsidRDefault="007F0FCE">
      <w:pPr>
        <w:pStyle w:val="3GPPAgreements"/>
        <w:numPr>
          <w:ilvl w:val="1"/>
          <w:numId w:val="42"/>
        </w:numPr>
        <w:spacing w:after="0"/>
        <w:rPr>
          <w:rFonts w:eastAsiaTheme="minorEastAsia"/>
          <w:sz w:val="20"/>
          <w:szCs w:val="20"/>
          <w:lang w:eastAsia="zh-CN"/>
        </w:rPr>
      </w:pPr>
      <w:r>
        <w:rPr>
          <w:color w:val="000000" w:themeColor="dark1"/>
          <w:sz w:val="20"/>
          <w:szCs w:val="20"/>
        </w:rPr>
        <w:t>fixed</w:t>
      </w:r>
      <w:r>
        <w:rPr>
          <w:color w:val="000000" w:themeColor="text1"/>
          <w:sz w:val="20"/>
          <w:szCs w:val="20"/>
          <w:lang w:eastAsia="zh-CN"/>
        </w:rPr>
        <w:t xml:space="preserve"> to 60km/h:</w:t>
      </w:r>
      <w:r>
        <w:rPr>
          <w:color w:val="00B0F0"/>
          <w:sz w:val="20"/>
          <w:szCs w:val="20"/>
          <w:lang w:eastAsia="zh-CN"/>
        </w:rPr>
        <w:t xml:space="preserve"> ZTE</w:t>
      </w:r>
    </w:p>
    <w:p w14:paraId="3B90635E" w14:textId="77777777" w:rsidR="00EF505F" w:rsidRDefault="007F0FCE">
      <w:pPr>
        <w:pStyle w:val="3GPPAgreements"/>
        <w:numPr>
          <w:ilvl w:val="0"/>
          <w:numId w:val="42"/>
        </w:numPr>
        <w:spacing w:after="0"/>
        <w:rPr>
          <w:rFonts w:eastAsiaTheme="minorEastAsia"/>
          <w:sz w:val="20"/>
          <w:szCs w:val="20"/>
          <w:lang w:eastAsia="zh-CN"/>
        </w:rPr>
      </w:pPr>
      <w:r>
        <w:rPr>
          <w:sz w:val="20"/>
          <w:szCs w:val="20"/>
          <w:lang w:eastAsia="zh-CN"/>
        </w:rPr>
        <w:t>Vertical velocity:</w:t>
      </w:r>
    </w:p>
    <w:p w14:paraId="3B90635F" w14:textId="77777777" w:rsidR="00EF505F" w:rsidRDefault="007F0FCE">
      <w:pPr>
        <w:pStyle w:val="3GPPAgreements"/>
        <w:numPr>
          <w:ilvl w:val="1"/>
          <w:numId w:val="42"/>
        </w:numPr>
        <w:spacing w:after="0"/>
        <w:rPr>
          <w:rFonts w:eastAsiaTheme="minorEastAsia"/>
          <w:sz w:val="20"/>
          <w:szCs w:val="20"/>
          <w:lang w:eastAsia="zh-CN"/>
        </w:rPr>
      </w:pPr>
      <w:r>
        <w:rPr>
          <w:color w:val="000000" w:themeColor="dark1"/>
          <w:sz w:val="20"/>
          <w:szCs w:val="20"/>
        </w:rPr>
        <w:t>0km</w:t>
      </w:r>
      <w:r>
        <w:rPr>
          <w:sz w:val="20"/>
          <w:szCs w:val="20"/>
          <w:lang w:eastAsia="zh-CN"/>
        </w:rPr>
        <w:t xml:space="preserve">/h: </w:t>
      </w:r>
      <w:r>
        <w:rPr>
          <w:color w:val="00B0F0"/>
          <w:sz w:val="20"/>
          <w:szCs w:val="20"/>
          <w:lang w:eastAsia="zh-CN"/>
        </w:rPr>
        <w:t>Spreadtrum, Huawei, CATT, vivo, SS, NIST, OPPO, Xiaomi, Sony, ZTE, E///</w:t>
      </w:r>
    </w:p>
    <w:p w14:paraId="3B906360" w14:textId="77777777" w:rsidR="00EF505F" w:rsidRDefault="007F0FCE">
      <w:pPr>
        <w:pStyle w:val="3GPPAgreements"/>
        <w:numPr>
          <w:ilvl w:val="1"/>
          <w:numId w:val="42"/>
        </w:numPr>
        <w:spacing w:after="0"/>
        <w:rPr>
          <w:rFonts w:eastAsiaTheme="minorEastAsia"/>
          <w:sz w:val="20"/>
          <w:szCs w:val="20"/>
          <w:lang w:val="de-DE" w:eastAsia="zh-CN"/>
        </w:rPr>
      </w:pPr>
      <w:r>
        <w:rPr>
          <w:sz w:val="20"/>
          <w:szCs w:val="20"/>
          <w:lang w:val="de-DE" w:eastAsia="zh-CN"/>
        </w:rPr>
        <w:t>{</w:t>
      </w:r>
      <w:r>
        <w:rPr>
          <w:color w:val="000000" w:themeColor="dark1"/>
          <w:sz w:val="20"/>
          <w:szCs w:val="20"/>
          <w:lang w:val="de-DE"/>
        </w:rPr>
        <w:t>20</w:t>
      </w:r>
      <w:r>
        <w:rPr>
          <w:sz w:val="20"/>
          <w:szCs w:val="20"/>
          <w:lang w:val="de-DE" w:eastAsia="zh-CN"/>
        </w:rPr>
        <w:t xml:space="preserve">,40}km/h: </w:t>
      </w:r>
      <w:r>
        <w:rPr>
          <w:color w:val="00B0F0"/>
          <w:sz w:val="20"/>
          <w:szCs w:val="20"/>
          <w:lang w:val="de-DE" w:eastAsia="zh-CN"/>
        </w:rPr>
        <w:t>NIST, OPPO, E///</w:t>
      </w:r>
    </w:p>
    <w:p w14:paraId="3B906361" w14:textId="77777777" w:rsidR="00EF505F" w:rsidRDefault="007F0FCE">
      <w:pPr>
        <w:pStyle w:val="3GPPAgreements"/>
        <w:numPr>
          <w:ilvl w:val="1"/>
          <w:numId w:val="42"/>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3B906362" w14:textId="77777777" w:rsidR="00EF505F" w:rsidRDefault="00EF505F">
      <w:pPr>
        <w:pStyle w:val="3GPPAgreements"/>
        <w:numPr>
          <w:ilvl w:val="0"/>
          <w:numId w:val="0"/>
        </w:numPr>
        <w:ind w:left="284" w:hanging="284"/>
        <w:rPr>
          <w:lang w:eastAsia="zh-CN"/>
        </w:rPr>
      </w:pPr>
    </w:p>
    <w:p w14:paraId="3B906363"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Majority support on simulation for small size UAV is observed (Aligned with guideline from SID on the evaluation parameters from ISAC channel model calibrations). </w:t>
      </w:r>
    </w:p>
    <w:p w14:paraId="3B906364" w14:textId="77777777" w:rsidR="00EF505F" w:rsidRDefault="00EF505F">
      <w:pPr>
        <w:pStyle w:val="3GPPAgreements"/>
        <w:numPr>
          <w:ilvl w:val="0"/>
          <w:numId w:val="0"/>
        </w:numPr>
        <w:spacing w:after="0"/>
        <w:rPr>
          <w:sz w:val="20"/>
          <w:szCs w:val="20"/>
          <w:lang w:eastAsia="zh-CN"/>
        </w:rPr>
      </w:pPr>
    </w:p>
    <w:p w14:paraId="3B906365" w14:textId="77777777" w:rsidR="00EF505F" w:rsidRDefault="007F0FCE">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target distribution, there is a good support for dropping in single cell (the best choice should be the center cell), which is aligned with calibration assumptions in Rel-19 too. With less targets in a drop, faster simulation is expected. On the other hand, a larger number of drops is needed to stabilize the results. In short, both models can work well, no large difference on total simulation time, but the first model is simpler. Therefore, it is suggested to only drop UAV in the center cell (3 sectors). </w:t>
      </w:r>
    </w:p>
    <w:p w14:paraId="3B906366" w14:textId="77777777" w:rsidR="00EF505F" w:rsidRDefault="00EF505F">
      <w:pPr>
        <w:pStyle w:val="3GPPAgreements"/>
        <w:numPr>
          <w:ilvl w:val="0"/>
          <w:numId w:val="0"/>
        </w:numPr>
        <w:spacing w:after="0"/>
        <w:rPr>
          <w:sz w:val="20"/>
          <w:szCs w:val="20"/>
          <w:lang w:eastAsia="zh-CN"/>
        </w:rPr>
      </w:pPr>
    </w:p>
    <w:p w14:paraId="3B906367" w14:textId="77777777" w:rsidR="00EF505F" w:rsidRDefault="007F0FCE">
      <w:pPr>
        <w:pStyle w:val="3GPPAgreements"/>
        <w:numPr>
          <w:ilvl w:val="0"/>
          <w:numId w:val="0"/>
        </w:numPr>
        <w:spacing w:after="0"/>
        <w:rPr>
          <w:sz w:val="20"/>
          <w:szCs w:val="20"/>
          <w:lang w:eastAsia="zh-CN"/>
        </w:rPr>
      </w:pPr>
      <w:r>
        <w:rPr>
          <w:sz w:val="20"/>
          <w:szCs w:val="20"/>
          <w:lang w:eastAsia="zh-CN"/>
        </w:rPr>
        <w:t>For vertical distributions, the higher UAV height results in large LOS probability hence better performance. On the other hand, it would be good to also check the performance for low UAV height. Based on contributions, most companies propose to check the sensing performance in large range of UAV heights. Some sources directly propose uniform distribution</w:t>
      </w:r>
      <w:r>
        <w:rPr>
          <w:sz w:val="20"/>
          <w:szCs w:val="20"/>
        </w:rPr>
        <w:t xml:space="preserve"> between 1.5m and 300m, and some other companies propose multiple fixed height values which also cover a large range. </w:t>
      </w:r>
      <w:r>
        <w:rPr>
          <w:sz w:val="20"/>
          <w:szCs w:val="20"/>
          <w:lang w:eastAsia="zh-CN"/>
        </w:rPr>
        <w:t>To avoid discussion on particular values (which doesn’t matter much when a large value range is supported), it is proposed to use uniform distribution</w:t>
      </w:r>
      <w:r>
        <w:rPr>
          <w:sz w:val="20"/>
          <w:szCs w:val="20"/>
        </w:rPr>
        <w:t xml:space="preserve"> between 1.5m and 300m. </w:t>
      </w:r>
    </w:p>
    <w:p w14:paraId="3B906368" w14:textId="77777777" w:rsidR="00EF505F" w:rsidRDefault="00EF505F">
      <w:pPr>
        <w:pStyle w:val="3GPPAgreements"/>
        <w:numPr>
          <w:ilvl w:val="0"/>
          <w:numId w:val="0"/>
        </w:numPr>
        <w:spacing w:after="0"/>
        <w:rPr>
          <w:sz w:val="20"/>
          <w:szCs w:val="20"/>
          <w:lang w:eastAsia="zh-CN"/>
        </w:rPr>
      </w:pPr>
    </w:p>
    <w:p w14:paraId="3B906369" w14:textId="77777777" w:rsidR="00EF505F" w:rsidRDefault="007F0FCE">
      <w:pPr>
        <w:pStyle w:val="3GPPAgreements"/>
        <w:numPr>
          <w:ilvl w:val="0"/>
          <w:numId w:val="0"/>
        </w:numPr>
        <w:spacing w:after="0"/>
        <w:rPr>
          <w:sz w:val="20"/>
          <w:szCs w:val="20"/>
          <w:lang w:eastAsia="zh-CN"/>
        </w:rPr>
      </w:pPr>
      <w:r>
        <w:rPr>
          <w:sz w:val="20"/>
          <w:szCs w:val="20"/>
          <w:lang w:eastAsia="zh-CN"/>
        </w:rPr>
        <w:t>C</w:t>
      </w:r>
      <w:r>
        <w:rPr>
          <w:rFonts w:hint="eastAsia"/>
          <w:sz w:val="20"/>
          <w:szCs w:val="20"/>
          <w:lang w:eastAsia="zh-CN"/>
        </w:rPr>
        <w:t>lear</w:t>
      </w:r>
      <w:r>
        <w:rPr>
          <w:sz w:val="20"/>
          <w:szCs w:val="20"/>
          <w:lang w:eastAsia="zh-CN"/>
        </w:rPr>
        <w:t xml:space="preserve"> majority views on mobility model are observed. </w:t>
      </w:r>
    </w:p>
    <w:p w14:paraId="3B90636A" w14:textId="77777777" w:rsidR="00EF505F" w:rsidRDefault="00EF505F">
      <w:pPr>
        <w:pStyle w:val="3GPPAgreements"/>
        <w:numPr>
          <w:ilvl w:val="0"/>
          <w:numId w:val="0"/>
        </w:numPr>
        <w:spacing w:after="0"/>
        <w:rPr>
          <w:color w:val="FF0000"/>
          <w:sz w:val="20"/>
          <w:szCs w:val="20"/>
          <w:lang w:eastAsia="zh-CN"/>
        </w:rPr>
      </w:pPr>
    </w:p>
    <w:p w14:paraId="3B90636B"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6.2-1 </w:t>
      </w:r>
    </w:p>
    <w:p w14:paraId="3B90636C"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EF505F" w14:paraId="3B90636F" w14:textId="77777777">
        <w:trPr>
          <w:trHeight w:val="114"/>
        </w:trPr>
        <w:tc>
          <w:tcPr>
            <w:tcW w:w="1360" w:type="pct"/>
            <w:shd w:val="clear" w:color="auto" w:fill="BFBFBF" w:themeFill="background1" w:themeFillShade="BF"/>
            <w:vAlign w:val="center"/>
          </w:tcPr>
          <w:p w14:paraId="3B90636D"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B90636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372" w14:textId="77777777">
        <w:trPr>
          <w:trHeight w:val="114"/>
        </w:trPr>
        <w:tc>
          <w:tcPr>
            <w:tcW w:w="1360" w:type="pct"/>
            <w:vAlign w:val="center"/>
          </w:tcPr>
          <w:p w14:paraId="3B906370"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B90637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EF505F" w14:paraId="3B906376" w14:textId="77777777">
        <w:trPr>
          <w:trHeight w:val="114"/>
        </w:trPr>
        <w:tc>
          <w:tcPr>
            <w:tcW w:w="1360" w:type="pct"/>
            <w:vAlign w:val="center"/>
          </w:tcPr>
          <w:p w14:paraId="3B906373"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3B906374"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3B906375"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EF505F" w14:paraId="3B90637A" w14:textId="77777777">
        <w:trPr>
          <w:trHeight w:val="114"/>
        </w:trPr>
        <w:tc>
          <w:tcPr>
            <w:tcW w:w="1360" w:type="pct"/>
            <w:vAlign w:val="center"/>
          </w:tcPr>
          <w:p w14:paraId="3B906377"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B906378"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B906379"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B90637B"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37F" w14:textId="77777777">
        <w:tc>
          <w:tcPr>
            <w:tcW w:w="1413" w:type="dxa"/>
            <w:shd w:val="clear" w:color="auto" w:fill="D9E2F3" w:themeFill="accent1" w:themeFillTint="33"/>
          </w:tcPr>
          <w:p w14:paraId="3B90637C"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37D"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37E"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396" w14:textId="77777777">
        <w:tc>
          <w:tcPr>
            <w:tcW w:w="1413" w:type="dxa"/>
          </w:tcPr>
          <w:p w14:paraId="3B906380"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381" w14:textId="77777777" w:rsidR="00EF505F" w:rsidRDefault="00EF505F">
            <w:pPr>
              <w:widowControl w:val="0"/>
              <w:spacing w:before="0"/>
              <w:rPr>
                <w:rFonts w:eastAsiaTheme="minorEastAsia"/>
                <w:lang w:val="en-US" w:eastAsia="zh-CN"/>
              </w:rPr>
            </w:pPr>
          </w:p>
        </w:tc>
        <w:tc>
          <w:tcPr>
            <w:tcW w:w="6943" w:type="dxa"/>
          </w:tcPr>
          <w:p w14:paraId="3B906382" w14:textId="77777777" w:rsidR="00EF505F" w:rsidRDefault="007F0FCE">
            <w:pPr>
              <w:widowControl w:val="0"/>
              <w:spacing w:before="0"/>
              <w:rPr>
                <w:lang w:val="en-US" w:eastAsia="zh-CN"/>
              </w:rPr>
            </w:pPr>
            <w:r>
              <w:rPr>
                <w:rFonts w:hint="eastAsia"/>
                <w:lang w:val="en-US" w:eastAsia="zh-CN"/>
              </w:rPr>
              <w:t xml:space="preserve">We give the fixed height of 200m because the companies have already done calibration for UAV use case with assumed fixed 200m in Table 7.9.6.1-1 in TR 38.901. Then the simulation results could be reused for 5G-A evaluation with high probability to be aligned because we already have one turn of calibration. </w:t>
            </w:r>
          </w:p>
          <w:p w14:paraId="3B906383" w14:textId="77777777" w:rsidR="00EF505F" w:rsidRDefault="007F0FCE">
            <w:pPr>
              <w:pStyle w:val="a1"/>
              <w:rPr>
                <w:lang w:val="en-US" w:eastAsia="zh-CN"/>
              </w:rPr>
            </w:pPr>
            <w:r>
              <w:rPr>
                <w:rFonts w:hint="eastAsia"/>
                <w:lang w:val="en-US" w:eastAsia="zh-CN"/>
              </w:rPr>
              <w:lastRenderedPageBreak/>
              <w:t xml:space="preserve">If companies think the fixed value is lack of generalization, we could also accept the option B in Table 7.9.1-1, which have fixed height value chosen from {25, 50, 100, 200, 300}m, and companies could step forward to select the preferred height value. </w:t>
            </w:r>
          </w:p>
          <w:p w14:paraId="3B906384" w14:textId="77777777" w:rsidR="00EF505F" w:rsidRDefault="007F0FCE">
            <w:pPr>
              <w:pStyle w:val="a1"/>
              <w:rPr>
                <w:lang w:val="en-US" w:eastAsia="zh-CN"/>
              </w:rPr>
            </w:pPr>
            <w:r>
              <w:rPr>
                <w:rFonts w:hint="eastAsia"/>
                <w:lang w:val="en-US" w:eastAsia="zh-CN"/>
              </w:rPr>
              <w:t>Proposal:</w:t>
            </w:r>
          </w:p>
          <w:p w14:paraId="3B906385"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EF505F" w14:paraId="3B906388" w14:textId="77777777">
              <w:trPr>
                <w:trHeight w:val="114"/>
              </w:trPr>
              <w:tc>
                <w:tcPr>
                  <w:tcW w:w="1360" w:type="pct"/>
                  <w:shd w:val="clear" w:color="auto" w:fill="BFBFBF" w:themeFill="background1" w:themeFillShade="BF"/>
                  <w:vAlign w:val="center"/>
                </w:tcPr>
                <w:p w14:paraId="3B906386"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B906387"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38B" w14:textId="77777777">
              <w:trPr>
                <w:trHeight w:val="114"/>
              </w:trPr>
              <w:tc>
                <w:tcPr>
                  <w:tcW w:w="1360" w:type="pct"/>
                  <w:vAlign w:val="center"/>
                </w:tcPr>
                <w:p w14:paraId="3B906389"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B90638A"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EF505F" w14:paraId="3B90638F" w14:textId="77777777">
              <w:trPr>
                <w:trHeight w:val="114"/>
              </w:trPr>
              <w:tc>
                <w:tcPr>
                  <w:tcW w:w="1360" w:type="pct"/>
                  <w:vAlign w:val="center"/>
                </w:tcPr>
                <w:p w14:paraId="3B90638C"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3B90638D"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3B90638E"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w:t>
                  </w:r>
                  <w:r>
                    <w:rPr>
                      <w:rFonts w:ascii="Arial" w:eastAsia="等线" w:hAnsi="Arial" w:cs="Arial" w:hint="eastAsia"/>
                      <w:color w:val="000000" w:themeColor="text1"/>
                      <w:sz w:val="18"/>
                      <w:szCs w:val="18"/>
                      <w:lang w:val="en-US" w:eastAsia="zh-CN"/>
                    </w:rPr>
                    <w:t>F</w:t>
                  </w:r>
                  <w:r>
                    <w:rPr>
                      <w:rFonts w:hint="eastAsia"/>
                      <w:lang w:val="en-US" w:eastAsia="zh-CN"/>
                    </w:rPr>
                    <w:t>ixed height value chosen from {25, 50, 100, 200, 300}m</w:t>
                  </w:r>
                </w:p>
              </w:tc>
            </w:tr>
            <w:tr w:rsidR="00EF505F" w14:paraId="3B906393" w14:textId="77777777">
              <w:trPr>
                <w:trHeight w:val="114"/>
              </w:trPr>
              <w:tc>
                <w:tcPr>
                  <w:tcW w:w="1360" w:type="pct"/>
                  <w:vAlign w:val="center"/>
                </w:tcPr>
                <w:p w14:paraId="3B906390"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B90639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B906392"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B906394" w14:textId="77777777" w:rsidR="00EF505F" w:rsidRDefault="00EF505F">
            <w:pPr>
              <w:pStyle w:val="a1"/>
              <w:rPr>
                <w:lang w:val="en-US" w:eastAsia="zh-CN"/>
              </w:rPr>
            </w:pPr>
          </w:p>
          <w:p w14:paraId="3B906395" w14:textId="77777777" w:rsidR="00EF505F" w:rsidRDefault="00EF505F">
            <w:pPr>
              <w:pStyle w:val="a1"/>
              <w:rPr>
                <w:lang w:val="en-US" w:eastAsia="zh-CN"/>
              </w:rPr>
            </w:pPr>
          </w:p>
        </w:tc>
      </w:tr>
      <w:tr w:rsidR="00EF505F" w14:paraId="3B90639C" w14:textId="77777777">
        <w:tc>
          <w:tcPr>
            <w:tcW w:w="1413" w:type="dxa"/>
          </w:tcPr>
          <w:p w14:paraId="3B906397"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3B906398" w14:textId="77777777" w:rsidR="00EF505F" w:rsidRDefault="00EF505F">
            <w:pPr>
              <w:widowControl w:val="0"/>
              <w:spacing w:before="0"/>
              <w:rPr>
                <w:rFonts w:eastAsiaTheme="minorEastAsia"/>
                <w:lang w:val="en-US" w:eastAsia="zh-CN"/>
              </w:rPr>
            </w:pPr>
          </w:p>
        </w:tc>
        <w:tc>
          <w:tcPr>
            <w:tcW w:w="6943" w:type="dxa"/>
          </w:tcPr>
          <w:p w14:paraId="3B906399"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We think large size UAV is an interesting case with directional larger RCS. Nonetheless, we can follow </w:t>
            </w:r>
            <w:r>
              <w:rPr>
                <w:rFonts w:eastAsiaTheme="minorEastAsia"/>
                <w:lang w:val="en-US" w:eastAsia="zh-CN"/>
              </w:rPr>
              <w:t>majority</w:t>
            </w:r>
            <w:r>
              <w:rPr>
                <w:rFonts w:eastAsiaTheme="minorEastAsia" w:hint="eastAsia"/>
                <w:lang w:val="en-US" w:eastAsia="zh-CN"/>
              </w:rPr>
              <w:t xml:space="preserve"> view to go with small size UAV.</w:t>
            </w:r>
          </w:p>
          <w:p w14:paraId="3B90639A" w14:textId="77777777" w:rsidR="00EF505F" w:rsidRDefault="00EF505F">
            <w:pPr>
              <w:pStyle w:val="a1"/>
              <w:rPr>
                <w:rFonts w:eastAsiaTheme="minorEastAsia"/>
                <w:lang w:val="en-US" w:eastAsia="zh-CN"/>
              </w:rPr>
            </w:pPr>
          </w:p>
          <w:p w14:paraId="3B90639B"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the target distribution, we think we should only </w:t>
            </w:r>
            <w:proofErr w:type="gramStart"/>
            <w:r>
              <w:rPr>
                <w:rFonts w:eastAsiaTheme="minorEastAsia" w:hint="eastAsia"/>
                <w:lang w:val="en-US" w:eastAsia="zh-CN"/>
              </w:rPr>
              <w:t>distributed</w:t>
            </w:r>
            <w:proofErr w:type="gramEnd"/>
            <w:r>
              <w:rPr>
                <w:rFonts w:eastAsiaTheme="minorEastAsia" w:hint="eastAsia"/>
                <w:lang w:val="en-US" w:eastAsia="zh-CN"/>
              </w:rPr>
              <w:t xml:space="preserve"> 5 targets in one of the sectors in the center cell (5 in total), but not 5 targets per sector in the center cell (15 in total). If it is N targets per sector in the center cell, we prefer HW</w:t>
            </w:r>
            <w:r>
              <w:rPr>
                <w:rFonts w:eastAsiaTheme="minorEastAsia"/>
                <w:lang w:val="en-US" w:eastAsia="zh-CN"/>
              </w:rPr>
              <w:t>’</w:t>
            </w:r>
            <w:r>
              <w:rPr>
                <w:rFonts w:eastAsiaTheme="minorEastAsia" w:hint="eastAsia"/>
                <w:lang w:val="en-US" w:eastAsia="zh-CN"/>
              </w:rPr>
              <w:t>s suggestion, i.e. N=1. (looks like HW</w:t>
            </w:r>
            <w:r>
              <w:rPr>
                <w:rFonts w:eastAsiaTheme="minorEastAsia"/>
                <w:lang w:val="en-US" w:eastAsia="zh-CN"/>
              </w:rPr>
              <w:t>’</w:t>
            </w:r>
            <w:r>
              <w:rPr>
                <w:rFonts w:eastAsiaTheme="minorEastAsia" w:hint="eastAsia"/>
                <w:lang w:val="en-US" w:eastAsia="zh-CN"/>
              </w:rPr>
              <w:t>s cell = FL</w:t>
            </w:r>
            <w:r>
              <w:rPr>
                <w:rFonts w:eastAsiaTheme="minorEastAsia"/>
                <w:lang w:val="en-US" w:eastAsia="zh-CN"/>
              </w:rPr>
              <w:t>’</w:t>
            </w:r>
            <w:r>
              <w:rPr>
                <w:rFonts w:eastAsiaTheme="minorEastAsia" w:hint="eastAsia"/>
                <w:lang w:val="en-US" w:eastAsia="zh-CN"/>
              </w:rPr>
              <w:t>s sector, HW</w:t>
            </w:r>
            <w:r>
              <w:rPr>
                <w:rFonts w:eastAsiaTheme="minorEastAsia"/>
                <w:lang w:val="en-US" w:eastAsia="zh-CN"/>
              </w:rPr>
              <w:t>’</w:t>
            </w:r>
            <w:r>
              <w:rPr>
                <w:rFonts w:eastAsiaTheme="minorEastAsia" w:hint="eastAsia"/>
                <w:lang w:val="en-US" w:eastAsia="zh-CN"/>
              </w:rPr>
              <w:t>s site = FL</w:t>
            </w:r>
            <w:r>
              <w:rPr>
                <w:rFonts w:eastAsiaTheme="minorEastAsia"/>
                <w:lang w:val="en-US" w:eastAsia="zh-CN"/>
              </w:rPr>
              <w:t>’</w:t>
            </w:r>
            <w:r>
              <w:rPr>
                <w:rFonts w:eastAsiaTheme="minorEastAsia" w:hint="eastAsia"/>
                <w:lang w:val="en-US" w:eastAsia="zh-CN"/>
              </w:rPr>
              <w:t>scell)</w:t>
            </w:r>
          </w:p>
        </w:tc>
      </w:tr>
      <w:tr w:rsidR="00EF505F" w14:paraId="3B9063A1" w14:textId="77777777">
        <w:tc>
          <w:tcPr>
            <w:tcW w:w="1413" w:type="dxa"/>
          </w:tcPr>
          <w:p w14:paraId="3B90639D"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39E" w14:textId="77777777" w:rsidR="00EF505F" w:rsidRDefault="007F0FCE">
            <w:pPr>
              <w:widowControl w:val="0"/>
              <w:spacing w:before="0"/>
              <w:rPr>
                <w:rFonts w:eastAsia="Yu Mincho"/>
                <w:lang w:val="en-US" w:eastAsia="ja-JP"/>
              </w:rPr>
            </w:pPr>
            <w:r>
              <w:rPr>
                <w:rFonts w:eastAsiaTheme="minorEastAsia" w:hint="eastAsia"/>
                <w:lang w:val="en-US" w:eastAsia="zh-CN"/>
              </w:rPr>
              <w:t>No</w:t>
            </w:r>
          </w:p>
        </w:tc>
        <w:tc>
          <w:tcPr>
            <w:tcW w:w="6943" w:type="dxa"/>
          </w:tcPr>
          <w:p w14:paraId="3B90639F"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We recommend </w:t>
            </w:r>
            <w:r>
              <w:rPr>
                <w:rFonts w:eastAsiaTheme="minorEastAsia" w:hint="eastAsia"/>
                <w:b/>
                <w:bCs/>
                <w:lang w:val="en-US" w:eastAsia="zh-CN"/>
              </w:rPr>
              <w:t>N=10</w:t>
            </w:r>
            <w:r>
              <w:rPr>
                <w:rFonts w:eastAsiaTheme="minorEastAsia" w:hint="eastAsia"/>
                <w:lang w:val="en-US" w:eastAsia="zh-CN"/>
              </w:rPr>
              <w:t xml:space="preserve"> for evaluation </w:t>
            </w:r>
            <w:r>
              <w:rPr>
                <w:rFonts w:eastAsiaTheme="minorEastAsia"/>
                <w:lang w:val="en-US" w:eastAsia="zh-CN"/>
              </w:rPr>
              <w:t>from</w:t>
            </w:r>
            <w:r>
              <w:rPr>
                <w:rFonts w:eastAsiaTheme="minorEastAsia" w:hint="eastAsia"/>
                <w:lang w:val="en-US" w:eastAsia="zh-CN"/>
              </w:rPr>
              <w:t xml:space="preserve"> the perspective of deployment. </w:t>
            </w:r>
          </w:p>
          <w:p w14:paraId="3B9063A0"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Since more targets are dropped in a single drop, total number of simulations can then be reduced. Then there is </w:t>
            </w:r>
            <w:r>
              <w:rPr>
                <w:szCs w:val="20"/>
                <w:lang w:eastAsia="zh-CN"/>
              </w:rPr>
              <w:t>no difference in total simulation time</w:t>
            </w:r>
            <w:r>
              <w:rPr>
                <w:rFonts w:eastAsiaTheme="minorEastAsia" w:hint="eastAsia"/>
                <w:szCs w:val="20"/>
                <w:lang w:eastAsia="zh-CN"/>
              </w:rPr>
              <w:t>.</w:t>
            </w:r>
          </w:p>
        </w:tc>
      </w:tr>
      <w:tr w:rsidR="00EF505F" w14:paraId="3B9063A5" w14:textId="77777777">
        <w:tc>
          <w:tcPr>
            <w:tcW w:w="1413" w:type="dxa"/>
          </w:tcPr>
          <w:p w14:paraId="3B9063A2" w14:textId="77777777" w:rsidR="00EF505F" w:rsidRDefault="007F0FCE">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9063A3" w14:textId="77777777" w:rsidR="00EF505F" w:rsidRDefault="007F0FCE">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B9063A4" w14:textId="77777777" w:rsidR="00EF505F" w:rsidRDefault="00EF505F">
            <w:pPr>
              <w:widowControl w:val="0"/>
              <w:rPr>
                <w:rFonts w:eastAsiaTheme="minorEastAsia"/>
                <w:lang w:val="en-US" w:eastAsia="zh-CN"/>
              </w:rPr>
            </w:pPr>
          </w:p>
        </w:tc>
      </w:tr>
      <w:tr w:rsidR="00EF505F" w14:paraId="3B9063A9" w14:textId="77777777">
        <w:tc>
          <w:tcPr>
            <w:tcW w:w="1413" w:type="dxa"/>
          </w:tcPr>
          <w:p w14:paraId="3B9063A6"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3A7" w14:textId="77777777" w:rsidR="00EF505F" w:rsidRDefault="007F0FCE">
            <w:pPr>
              <w:widowControl w:val="0"/>
              <w:rPr>
                <w:rFonts w:eastAsiaTheme="minorEastAsia"/>
                <w:lang w:val="en-US" w:eastAsia="zh-CN"/>
              </w:rPr>
            </w:pPr>
            <w:r>
              <w:rPr>
                <w:rFonts w:eastAsia="Yu Mincho"/>
                <w:lang w:val="en-US" w:eastAsia="ja-JP"/>
              </w:rPr>
              <w:t>Comment</w:t>
            </w:r>
          </w:p>
        </w:tc>
        <w:tc>
          <w:tcPr>
            <w:tcW w:w="6943" w:type="dxa"/>
          </w:tcPr>
          <w:p w14:paraId="3B9063A8" w14:textId="77777777" w:rsidR="00EF505F" w:rsidRDefault="007F0FCE">
            <w:pPr>
              <w:widowControl w:val="0"/>
              <w:rPr>
                <w:rFonts w:eastAsiaTheme="minorEastAsia"/>
                <w:lang w:val="en-US" w:eastAsia="zh-CN"/>
              </w:rPr>
            </w:pPr>
            <w:r>
              <w:rPr>
                <w:rFonts w:eastAsiaTheme="minorEastAsia"/>
                <w:lang w:val="en-US" w:eastAsia="zh-CN"/>
              </w:rPr>
              <w:t xml:space="preserve">As suggested above, we propose to have a scenario of N=1 and one with N&gt;1 (Ok with 5 or 10). </w:t>
            </w:r>
          </w:p>
        </w:tc>
      </w:tr>
      <w:tr w:rsidR="00EF505F" w14:paraId="3B9063B3" w14:textId="77777777">
        <w:tc>
          <w:tcPr>
            <w:tcW w:w="1413" w:type="dxa"/>
          </w:tcPr>
          <w:p w14:paraId="3B9063AA"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3AB"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3AC" w14:textId="77777777" w:rsidR="00EF505F" w:rsidRDefault="007F0FCE">
            <w:pPr>
              <w:widowControl w:val="0"/>
              <w:spacing w:before="0"/>
              <w:rPr>
                <w:rFonts w:eastAsiaTheme="minorEastAsia"/>
                <w:lang w:val="en-US" w:eastAsia="zh-CN"/>
              </w:rPr>
            </w:pPr>
            <w:r>
              <w:rPr>
                <w:rFonts w:eastAsiaTheme="minorEastAsia"/>
                <w:lang w:val="en-US" w:eastAsia="zh-CN"/>
              </w:rPr>
              <w:t xml:space="preserve">For target distribution, the intention of the wording is clear. </w:t>
            </w:r>
          </w:p>
          <w:p w14:paraId="3B9063AD" w14:textId="77777777" w:rsidR="00EF505F" w:rsidRDefault="00EF505F">
            <w:pPr>
              <w:widowControl w:val="0"/>
              <w:spacing w:before="0"/>
              <w:rPr>
                <w:rFonts w:eastAsiaTheme="minorEastAsia"/>
                <w:lang w:val="en-US" w:eastAsia="zh-CN"/>
              </w:rPr>
            </w:pPr>
          </w:p>
          <w:p w14:paraId="3B9063AE" w14:textId="77777777" w:rsidR="00EF505F" w:rsidRDefault="007F0FCE">
            <w:pPr>
              <w:widowControl w:val="0"/>
              <w:spacing w:before="0"/>
              <w:rPr>
                <w:rFonts w:eastAsiaTheme="minorEastAsia"/>
                <w:lang w:val="en-US" w:eastAsia="zh-CN"/>
              </w:rPr>
            </w:pPr>
            <w:r>
              <w:rPr>
                <w:rFonts w:eastAsiaTheme="minorEastAsia"/>
                <w:lang w:val="en-US" w:eastAsia="zh-CN"/>
              </w:rPr>
              <w:t xml:space="preserve">We think a minor update could be the following, since the number of targets applies to both planes. </w:t>
            </w:r>
          </w:p>
          <w:p w14:paraId="3B9063AF" w14:textId="77777777" w:rsidR="00EF505F" w:rsidRDefault="00EF505F">
            <w:pPr>
              <w:widowControl w:val="0"/>
              <w:spacing w:before="0"/>
              <w:rPr>
                <w:rFonts w:eastAsiaTheme="minorEastAsia"/>
                <w:lang w:val="en-US" w:eastAsia="zh-CN"/>
              </w:rPr>
            </w:pPr>
          </w:p>
          <w:p w14:paraId="3B9063B0" w14:textId="77777777" w:rsidR="00EF505F" w:rsidRDefault="007F0FCE">
            <w:pPr>
              <w:widowControl w:val="0"/>
              <w:spacing w:before="0"/>
              <w:rPr>
                <w:rFonts w:ascii="Arial" w:eastAsia="等线" w:hAnsi="Arial" w:cs="Arial"/>
                <w:color w:val="FF0000"/>
                <w:sz w:val="18"/>
                <w:szCs w:val="18"/>
              </w:rPr>
            </w:pPr>
            <w:r>
              <w:rPr>
                <w:rFonts w:ascii="Arial" w:eastAsia="等线" w:hAnsi="Arial" w:cs="Arial"/>
                <w:color w:val="FF0000"/>
                <w:sz w:val="18"/>
                <w:szCs w:val="18"/>
              </w:rPr>
              <w:t>N=5 targets per sector in the center cell,</w:t>
            </w:r>
          </w:p>
          <w:p w14:paraId="3B9063B1" w14:textId="77777777" w:rsidR="00EF505F" w:rsidRDefault="007F0FCE">
            <w:pPr>
              <w:pStyle w:val="aff4"/>
              <w:widowControl w:val="0"/>
              <w:numPr>
                <w:ilvl w:val="0"/>
                <w:numId w:val="43"/>
              </w:numPr>
              <w:rPr>
                <w:rFonts w:ascii="Arial" w:eastAsia="等线" w:hAnsi="Arial" w:cs="Arial"/>
                <w:color w:val="FF0000"/>
                <w:sz w:val="18"/>
                <w:szCs w:val="18"/>
                <w:lang w:eastAsia="zh-CN"/>
              </w:rPr>
            </w:pPr>
            <w:r>
              <w:rPr>
                <w:rFonts w:ascii="Arial" w:eastAsia="等线" w:hAnsi="Arial" w:cs="Arial"/>
                <w:color w:val="FF0000"/>
                <w:sz w:val="18"/>
                <w:szCs w:val="18"/>
              </w:rPr>
              <w:t xml:space="preserve">Horizontal plane: targets are uniformly distributed </w:t>
            </w:r>
            <w:r>
              <w:rPr>
                <w:rFonts w:ascii="Arial" w:eastAsia="等线" w:hAnsi="Arial" w:cs="Arial" w:hint="eastAsia"/>
                <w:color w:val="FF0000"/>
                <w:sz w:val="18"/>
                <w:szCs w:val="18"/>
                <w:lang w:eastAsia="zh-CN"/>
              </w:rPr>
              <w:t xml:space="preserve">in a </w:t>
            </w:r>
            <w:r>
              <w:rPr>
                <w:rFonts w:ascii="Arial" w:eastAsia="等线" w:hAnsi="Arial" w:cs="Arial"/>
                <w:color w:val="FF0000"/>
                <w:sz w:val="18"/>
                <w:szCs w:val="18"/>
                <w:lang w:eastAsia="zh-CN"/>
              </w:rPr>
              <w:t>sector</w:t>
            </w:r>
          </w:p>
          <w:p w14:paraId="3B9063B2" w14:textId="77777777" w:rsidR="00EF505F" w:rsidRDefault="007F0FCE">
            <w:pPr>
              <w:pStyle w:val="aff4"/>
              <w:widowControl w:val="0"/>
              <w:numPr>
                <w:ilvl w:val="0"/>
                <w:numId w:val="43"/>
              </w:numPr>
              <w:rPr>
                <w:rFonts w:ascii="Arial" w:eastAsia="等线" w:hAnsi="Arial" w:cs="Arial"/>
                <w:color w:val="000000" w:themeColor="text1"/>
                <w:sz w:val="18"/>
                <w:szCs w:val="18"/>
                <w:lang w:eastAsia="zh-CN"/>
              </w:rPr>
            </w:pPr>
            <w:r>
              <w:rPr>
                <w:rFonts w:ascii="Arial" w:eastAsia="等线" w:hAnsi="Arial" w:cs="Arial"/>
                <w:color w:val="FF0000"/>
                <w:sz w:val="18"/>
                <w:szCs w:val="18"/>
              </w:rPr>
              <w:t>Vertical plane: Uniformly distributed between 1.5m and 300m</w:t>
            </w:r>
          </w:p>
        </w:tc>
      </w:tr>
      <w:tr w:rsidR="00EF505F" w14:paraId="3B9063B8" w14:textId="77777777">
        <w:tc>
          <w:tcPr>
            <w:tcW w:w="1413" w:type="dxa"/>
          </w:tcPr>
          <w:p w14:paraId="3B9063B4" w14:textId="77777777" w:rsidR="00EF505F" w:rsidRDefault="007F0FCE">
            <w:pPr>
              <w:widowControl w:val="0"/>
              <w:spacing w:before="0"/>
              <w:rPr>
                <w:rFonts w:eastAsia="Malgun Gothic"/>
                <w:lang w:val="en-US" w:eastAsia="ko-KR"/>
              </w:rPr>
            </w:pPr>
            <w:r>
              <w:rPr>
                <w:rFonts w:eastAsia="Malgun Gothic"/>
                <w:lang w:val="en-US" w:eastAsia="ko-KR"/>
              </w:rPr>
              <w:t>Ericsson</w:t>
            </w:r>
          </w:p>
        </w:tc>
        <w:tc>
          <w:tcPr>
            <w:tcW w:w="1276" w:type="dxa"/>
          </w:tcPr>
          <w:p w14:paraId="3B9063B5" w14:textId="77777777" w:rsidR="00EF505F" w:rsidRDefault="00EF505F">
            <w:pPr>
              <w:widowControl w:val="0"/>
              <w:spacing w:before="0"/>
              <w:rPr>
                <w:rFonts w:eastAsia="Malgun Gothic"/>
                <w:lang w:val="en-US" w:eastAsia="ko-KR"/>
              </w:rPr>
            </w:pPr>
          </w:p>
        </w:tc>
        <w:tc>
          <w:tcPr>
            <w:tcW w:w="6943" w:type="dxa"/>
          </w:tcPr>
          <w:p w14:paraId="3B9063B6" w14:textId="77777777" w:rsidR="00EF505F" w:rsidRDefault="007F0FCE">
            <w:pPr>
              <w:widowControl w:val="0"/>
              <w:spacing w:before="0"/>
              <w:rPr>
                <w:rFonts w:eastAsia="Malgun Gothic"/>
                <w:lang w:val="en-US" w:eastAsia="ko-KR"/>
              </w:rPr>
            </w:pPr>
            <w:r>
              <w:rPr>
                <w:rFonts w:eastAsia="Malgun Gothic"/>
                <w:lang w:val="en-US" w:eastAsia="ko-KR"/>
              </w:rPr>
              <w:t>We support the proposal and suggest putting N=5 in brackets.</w:t>
            </w:r>
          </w:p>
          <w:p w14:paraId="3B9063B7" w14:textId="77777777" w:rsidR="00EF505F" w:rsidRDefault="00EF505F">
            <w:pPr>
              <w:widowControl w:val="0"/>
              <w:spacing w:before="0"/>
              <w:rPr>
                <w:rFonts w:eastAsia="Malgun Gothic"/>
                <w:lang w:val="en-US" w:eastAsia="ko-KR"/>
              </w:rPr>
            </w:pPr>
          </w:p>
        </w:tc>
      </w:tr>
      <w:tr w:rsidR="00EF505F" w14:paraId="3B9063BC" w14:textId="77777777">
        <w:tc>
          <w:tcPr>
            <w:tcW w:w="1413" w:type="dxa"/>
          </w:tcPr>
          <w:p w14:paraId="3B9063B9"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63BA" w14:textId="77777777" w:rsidR="00EF505F" w:rsidRDefault="00EF505F">
            <w:pPr>
              <w:widowControl w:val="0"/>
              <w:rPr>
                <w:rFonts w:eastAsia="Malgun Gothic"/>
                <w:lang w:val="en-US" w:eastAsia="ko-KR"/>
              </w:rPr>
            </w:pPr>
          </w:p>
        </w:tc>
        <w:tc>
          <w:tcPr>
            <w:tcW w:w="6943" w:type="dxa"/>
          </w:tcPr>
          <w:p w14:paraId="3B9063BB" w14:textId="77777777" w:rsidR="00EF505F" w:rsidRDefault="007F0FCE">
            <w:pPr>
              <w:widowControl w:val="0"/>
              <w:rPr>
                <w:rFonts w:eastAsiaTheme="minorEastAsia"/>
                <w:lang w:val="en-US" w:eastAsia="zh-CN"/>
              </w:rPr>
            </w:pPr>
            <w:r>
              <w:rPr>
                <w:rFonts w:eastAsiaTheme="minorEastAsia"/>
                <w:lang w:eastAsia="zh-CN"/>
              </w:rPr>
              <w:t>We think that the number of targets should not be too high, which causes high simulation load on channel generation.</w:t>
            </w:r>
          </w:p>
        </w:tc>
      </w:tr>
      <w:tr w:rsidR="00EF505F" w14:paraId="3B9063C0" w14:textId="77777777">
        <w:tc>
          <w:tcPr>
            <w:tcW w:w="1413" w:type="dxa"/>
          </w:tcPr>
          <w:p w14:paraId="3B9063BD" w14:textId="77777777" w:rsidR="00EF505F" w:rsidRDefault="007F0FCE">
            <w:pPr>
              <w:widowControl w:val="0"/>
              <w:rPr>
                <w:rFonts w:eastAsiaTheme="minorEastAsia"/>
                <w:lang w:val="en-US" w:eastAsia="zh-CN"/>
              </w:rPr>
            </w:pPr>
            <w:r>
              <w:rPr>
                <w:rFonts w:eastAsia="Malgun Gothic" w:hint="eastAsia"/>
                <w:lang w:val="en-US" w:eastAsia="ko-KR"/>
              </w:rPr>
              <w:t>LGE</w:t>
            </w:r>
          </w:p>
        </w:tc>
        <w:tc>
          <w:tcPr>
            <w:tcW w:w="1276" w:type="dxa"/>
          </w:tcPr>
          <w:p w14:paraId="3B9063BE"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3BF" w14:textId="77777777" w:rsidR="00EF505F" w:rsidRDefault="007F0FCE">
            <w:pPr>
              <w:widowControl w:val="0"/>
              <w:rPr>
                <w:rFonts w:eastAsiaTheme="minorEastAsia"/>
                <w:lang w:eastAsia="zh-CN"/>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proposal.</w:t>
            </w:r>
          </w:p>
        </w:tc>
      </w:tr>
      <w:tr w:rsidR="00EF505F" w14:paraId="3B9063C4" w14:textId="77777777">
        <w:tc>
          <w:tcPr>
            <w:tcW w:w="1413" w:type="dxa"/>
          </w:tcPr>
          <w:p w14:paraId="3B9063C1"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3C2" w14:textId="77777777" w:rsidR="00EF505F" w:rsidRDefault="00EF505F">
            <w:pPr>
              <w:widowControl w:val="0"/>
              <w:rPr>
                <w:rFonts w:eastAsia="Yu Mincho"/>
                <w:lang w:val="en-US" w:eastAsia="ja-JP"/>
              </w:rPr>
            </w:pPr>
          </w:p>
        </w:tc>
        <w:tc>
          <w:tcPr>
            <w:tcW w:w="6943" w:type="dxa"/>
          </w:tcPr>
          <w:p w14:paraId="3B9063C3" w14:textId="77777777" w:rsidR="00EF505F" w:rsidRDefault="007F0FCE">
            <w:pPr>
              <w:widowControl w:val="0"/>
              <w:rPr>
                <w:rFonts w:eastAsia="Yu Mincho"/>
                <w:lang w:val="en-US" w:eastAsia="ja-JP"/>
              </w:rPr>
            </w:pPr>
            <w:r>
              <w:rPr>
                <w:rFonts w:eastAsia="Yu Mincho" w:hint="eastAsia"/>
                <w:lang w:val="en-US" w:eastAsia="ja-JP"/>
              </w:rPr>
              <w:t xml:space="preserve">For simplicity, we may only need to drop the target in single </w:t>
            </w:r>
            <w:r>
              <w:rPr>
                <w:rFonts w:eastAsia="Yu Mincho"/>
                <w:lang w:val="en-US" w:eastAsia="ja-JP"/>
              </w:rPr>
              <w:t>sect</w:t>
            </w:r>
            <w:r>
              <w:rPr>
                <w:rFonts w:eastAsia="Yu Mincho" w:hint="eastAsia"/>
                <w:lang w:val="en-US" w:eastAsia="ja-JP"/>
              </w:rPr>
              <w:t>or. This is because it does not make any difference.</w:t>
            </w:r>
          </w:p>
        </w:tc>
      </w:tr>
      <w:tr w:rsidR="00EF505F" w14:paraId="3B9063C8" w14:textId="77777777">
        <w:tc>
          <w:tcPr>
            <w:tcW w:w="1413" w:type="dxa"/>
          </w:tcPr>
          <w:p w14:paraId="3B9063C5"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3C6" w14:textId="77777777" w:rsidR="00EF505F" w:rsidRDefault="007F0FCE">
            <w:pPr>
              <w:widowControl w:val="0"/>
              <w:rPr>
                <w:rFonts w:eastAsia="Yu Mincho"/>
                <w:lang w:val="en-US" w:eastAsia="ja-JP"/>
              </w:rPr>
            </w:pPr>
            <w:proofErr w:type="gramStart"/>
            <w:r>
              <w:rPr>
                <w:rFonts w:eastAsiaTheme="minorEastAsia"/>
                <w:lang w:val="en-US" w:eastAsia="zh-CN"/>
              </w:rPr>
              <w:t>Yes</w:t>
            </w:r>
            <w:proofErr w:type="gramEnd"/>
            <w:r>
              <w:rPr>
                <w:rFonts w:eastAsiaTheme="minorEastAsia"/>
                <w:lang w:val="en-US" w:eastAsia="zh-CN"/>
              </w:rPr>
              <w:t xml:space="preserve"> in </w:t>
            </w:r>
            <w:r>
              <w:rPr>
                <w:rFonts w:eastAsiaTheme="minorEastAsia"/>
                <w:lang w:val="en-US" w:eastAsia="zh-CN"/>
              </w:rPr>
              <w:lastRenderedPageBreak/>
              <w:t>principle</w:t>
            </w:r>
          </w:p>
        </w:tc>
        <w:tc>
          <w:tcPr>
            <w:tcW w:w="6943" w:type="dxa"/>
          </w:tcPr>
          <w:p w14:paraId="3B9063C7" w14:textId="77777777" w:rsidR="00EF505F" w:rsidRDefault="007F0FCE">
            <w:pPr>
              <w:widowControl w:val="0"/>
              <w:rPr>
                <w:rFonts w:eastAsia="Yu Mincho"/>
                <w:lang w:val="en-US" w:eastAsia="ja-JP"/>
              </w:rPr>
            </w:pPr>
            <w:r>
              <w:rPr>
                <w:rFonts w:eastAsiaTheme="minorEastAsia"/>
                <w:lang w:val="en-US" w:eastAsia="zh-CN"/>
              </w:rPr>
              <w:lastRenderedPageBreak/>
              <w:t xml:space="preserve">The fixed number N=5 may lead to artificial algorithm calibration and unreliable </w:t>
            </w:r>
            <w:r>
              <w:rPr>
                <w:rFonts w:eastAsiaTheme="minorEastAsia"/>
                <w:lang w:val="en-US" w:eastAsia="zh-CN"/>
              </w:rPr>
              <w:lastRenderedPageBreak/>
              <w:t xml:space="preserve">results, hence </w:t>
            </w:r>
            <w:proofErr w:type="gramStart"/>
            <w:r>
              <w:rPr>
                <w:rFonts w:eastAsiaTheme="minorEastAsia"/>
                <w:lang w:val="en-US" w:eastAsia="zh-CN"/>
              </w:rPr>
              <w:t>suggest  to</w:t>
            </w:r>
            <w:proofErr w:type="gramEnd"/>
            <w:r>
              <w:rPr>
                <w:rFonts w:eastAsiaTheme="minorEastAsia"/>
                <w:lang w:val="en-US" w:eastAsia="zh-CN"/>
              </w:rPr>
              <w:t xml:space="preserve"> make it random</w:t>
            </w:r>
          </w:p>
        </w:tc>
      </w:tr>
      <w:tr w:rsidR="00DD3F22" w14:paraId="5209BEAA" w14:textId="77777777" w:rsidTr="00AD5762">
        <w:tc>
          <w:tcPr>
            <w:tcW w:w="1413" w:type="dxa"/>
          </w:tcPr>
          <w:p w14:paraId="4960CC38" w14:textId="77777777" w:rsidR="00DD3F22" w:rsidRDefault="00DD3F22" w:rsidP="00AD5762">
            <w:pPr>
              <w:widowControl w:val="0"/>
              <w:rPr>
                <w:rFonts w:eastAsiaTheme="minorEastAsia"/>
                <w:lang w:val="en-US" w:eastAsia="zh-CN"/>
              </w:rPr>
            </w:pPr>
            <w:r>
              <w:rPr>
                <w:rFonts w:eastAsiaTheme="minorEastAsia"/>
                <w:lang w:val="en-US" w:eastAsia="zh-CN"/>
              </w:rPr>
              <w:lastRenderedPageBreak/>
              <w:t>SONY</w:t>
            </w:r>
          </w:p>
        </w:tc>
        <w:tc>
          <w:tcPr>
            <w:tcW w:w="1276" w:type="dxa"/>
          </w:tcPr>
          <w:p w14:paraId="21876905" w14:textId="77777777" w:rsidR="00DD3F22" w:rsidRDefault="00DD3F22" w:rsidP="00AD5762">
            <w:pPr>
              <w:widowControl w:val="0"/>
              <w:rPr>
                <w:rFonts w:eastAsiaTheme="minorEastAsia"/>
                <w:lang w:val="en-US" w:eastAsia="zh-CN"/>
              </w:rPr>
            </w:pPr>
            <w:r>
              <w:rPr>
                <w:rFonts w:eastAsiaTheme="minorEastAsia"/>
                <w:lang w:val="en-US" w:eastAsia="zh-CN"/>
              </w:rPr>
              <w:t>Yes</w:t>
            </w:r>
          </w:p>
        </w:tc>
        <w:tc>
          <w:tcPr>
            <w:tcW w:w="6943" w:type="dxa"/>
          </w:tcPr>
          <w:p w14:paraId="62D4B523" w14:textId="77777777" w:rsidR="00DD3F22" w:rsidRDefault="00DD3F22" w:rsidP="00AD5762">
            <w:pPr>
              <w:widowControl w:val="0"/>
              <w:rPr>
                <w:rFonts w:eastAsiaTheme="minorEastAsia"/>
                <w:lang w:val="en-US" w:eastAsia="zh-CN"/>
              </w:rPr>
            </w:pPr>
            <w:r>
              <w:rPr>
                <w:rFonts w:eastAsiaTheme="minorEastAsia"/>
                <w:lang w:val="en-US" w:eastAsia="zh-CN"/>
              </w:rPr>
              <w:t>As of now we propose to write N= [5]</w:t>
            </w:r>
          </w:p>
          <w:p w14:paraId="1535F521" w14:textId="77777777" w:rsidR="00DD3F22" w:rsidRPr="00371BF0" w:rsidRDefault="00DD3F22" w:rsidP="00AD5762">
            <w:pPr>
              <w:pStyle w:val="a1"/>
              <w:rPr>
                <w:lang w:val="en-US" w:eastAsia="zh-CN"/>
              </w:rPr>
            </w:pPr>
          </w:p>
        </w:tc>
      </w:tr>
      <w:tr w:rsidR="00DD3F22" w14:paraId="7421A26B" w14:textId="77777777">
        <w:tc>
          <w:tcPr>
            <w:tcW w:w="1413" w:type="dxa"/>
          </w:tcPr>
          <w:p w14:paraId="20EC16B2" w14:textId="77777777" w:rsidR="00DD3F22" w:rsidRPr="00DD3F22" w:rsidRDefault="00DD3F22">
            <w:pPr>
              <w:widowControl w:val="0"/>
              <w:rPr>
                <w:rFonts w:eastAsiaTheme="minorEastAsia"/>
                <w:lang w:eastAsia="zh-CN"/>
              </w:rPr>
            </w:pPr>
          </w:p>
        </w:tc>
        <w:tc>
          <w:tcPr>
            <w:tcW w:w="1276" w:type="dxa"/>
          </w:tcPr>
          <w:p w14:paraId="1C2F5BE5" w14:textId="77777777" w:rsidR="00DD3F22" w:rsidRDefault="00DD3F22">
            <w:pPr>
              <w:widowControl w:val="0"/>
              <w:rPr>
                <w:rFonts w:eastAsiaTheme="minorEastAsia"/>
                <w:lang w:val="en-US" w:eastAsia="zh-CN"/>
              </w:rPr>
            </w:pPr>
          </w:p>
        </w:tc>
        <w:tc>
          <w:tcPr>
            <w:tcW w:w="6943" w:type="dxa"/>
          </w:tcPr>
          <w:p w14:paraId="5FE520A1" w14:textId="77777777" w:rsidR="00DD3F22" w:rsidRDefault="00DD3F22">
            <w:pPr>
              <w:widowControl w:val="0"/>
              <w:rPr>
                <w:rFonts w:eastAsiaTheme="minorEastAsia"/>
                <w:lang w:val="en-US" w:eastAsia="zh-CN"/>
              </w:rPr>
            </w:pPr>
          </w:p>
        </w:tc>
      </w:tr>
    </w:tbl>
    <w:p w14:paraId="3B9063C9" w14:textId="77777777" w:rsidR="00EF505F" w:rsidRDefault="00EF505F">
      <w:pPr>
        <w:rPr>
          <w:rFonts w:ascii="Times New Roman" w:eastAsiaTheme="minorEastAsia" w:hAnsi="Times New Roman"/>
          <w:szCs w:val="20"/>
          <w:lang w:val="en-US" w:eastAsia="zh-CN"/>
        </w:rPr>
      </w:pPr>
    </w:p>
    <w:p w14:paraId="3B9063CA"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target related parameters</w:t>
      </w:r>
    </w:p>
    <w:p w14:paraId="3B9063CB" w14:textId="77777777" w:rsidR="00EF505F" w:rsidRDefault="007F0FCE">
      <w:pPr>
        <w:rPr>
          <w:rFonts w:ascii="Arial" w:hAnsi="Arial" w:cs="Arial"/>
          <w:i/>
          <w:iCs/>
          <w:u w:val="single"/>
        </w:rPr>
      </w:pPr>
      <w:r>
        <w:rPr>
          <w:rFonts w:ascii="Arial" w:hAnsi="Arial" w:cs="Arial"/>
          <w:i/>
          <w:iCs/>
          <w:u w:val="single"/>
        </w:rPr>
        <w:t>Summary on company views</w:t>
      </w:r>
    </w:p>
    <w:p w14:paraId="3B9063CC" w14:textId="77777777" w:rsidR="00EF505F" w:rsidRDefault="00EF505F">
      <w:pPr>
        <w:rPr>
          <w:lang w:eastAsia="ko-KR"/>
        </w:rPr>
      </w:pPr>
    </w:p>
    <w:p w14:paraId="3B9063CD"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BS-target (3D) distance:</w:t>
      </w:r>
    </w:p>
    <w:p w14:paraId="3B9063CE" w14:textId="77777777" w:rsidR="00EF505F" w:rsidRDefault="007F0FCE">
      <w:pPr>
        <w:pStyle w:val="3GPPAgreements"/>
        <w:numPr>
          <w:ilvl w:val="0"/>
          <w:numId w:val="42"/>
        </w:numPr>
        <w:spacing w:after="0"/>
        <w:rPr>
          <w:sz w:val="20"/>
          <w:szCs w:val="20"/>
          <w:lang w:val="sv-SE" w:eastAsia="zh-CN"/>
        </w:rPr>
      </w:pPr>
      <w:r>
        <w:rPr>
          <w:sz w:val="20"/>
          <w:szCs w:val="20"/>
          <w:lang w:val="sv-SE" w:eastAsia="zh-CN"/>
        </w:rPr>
        <w:t xml:space="preserve">10m: </w:t>
      </w:r>
      <w:r>
        <w:rPr>
          <w:color w:val="00B0F0"/>
          <w:sz w:val="20"/>
          <w:szCs w:val="20"/>
          <w:lang w:val="sv-SE" w:eastAsia="zh-CN"/>
        </w:rPr>
        <w:t>Spreadtrum, Huawei, CATT, vivo, CT, SS, InterDigital, NIST, OPPO, Xiaomi, LG</w:t>
      </w:r>
    </w:p>
    <w:p w14:paraId="3B9063CF" w14:textId="77777777" w:rsidR="00EF505F" w:rsidRDefault="00EF505F">
      <w:pPr>
        <w:pStyle w:val="3GPPAgreements"/>
        <w:numPr>
          <w:ilvl w:val="0"/>
          <w:numId w:val="0"/>
        </w:numPr>
        <w:spacing w:after="0"/>
        <w:rPr>
          <w:sz w:val="20"/>
          <w:szCs w:val="20"/>
          <w:lang w:val="sv-SE" w:eastAsia="zh-CN"/>
        </w:rPr>
      </w:pPr>
    </w:p>
    <w:p w14:paraId="3B9063D0"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target-target (3D) distance:</w:t>
      </w:r>
    </w:p>
    <w:p w14:paraId="3B9063D1" w14:textId="77777777" w:rsidR="00EF505F" w:rsidRPr="00DD3F22" w:rsidRDefault="007F0FCE">
      <w:pPr>
        <w:pStyle w:val="3GPPAgreements"/>
        <w:numPr>
          <w:ilvl w:val="0"/>
          <w:numId w:val="42"/>
        </w:numPr>
        <w:spacing w:after="0"/>
        <w:rPr>
          <w:sz w:val="20"/>
          <w:szCs w:val="20"/>
          <w:lang w:val="sv-SE" w:eastAsia="zh-CN"/>
        </w:rPr>
      </w:pPr>
      <w:r w:rsidRPr="00DD3F22">
        <w:rPr>
          <w:sz w:val="20"/>
          <w:szCs w:val="20"/>
          <w:lang w:val="sv-SE" w:eastAsia="zh-CN"/>
        </w:rPr>
        <w:t>10m:</w:t>
      </w:r>
      <w:r w:rsidRPr="00DD3F22">
        <w:rPr>
          <w:color w:val="00B0F0"/>
          <w:sz w:val="20"/>
          <w:szCs w:val="20"/>
          <w:lang w:val="sv-SE" w:eastAsia="zh-CN"/>
        </w:rPr>
        <w:t xml:space="preserve"> Spreadtrum, Huawei, CATT, vivo, EURECOM, SS, InterDigital, NIST, Xiaomi, LG</w:t>
      </w:r>
    </w:p>
    <w:p w14:paraId="3B9063D2" w14:textId="77777777" w:rsidR="00EF505F" w:rsidRPr="00DD3F22" w:rsidRDefault="00EF505F">
      <w:pPr>
        <w:pStyle w:val="3GPPAgreements"/>
        <w:numPr>
          <w:ilvl w:val="0"/>
          <w:numId w:val="0"/>
        </w:numPr>
        <w:spacing w:after="0"/>
        <w:rPr>
          <w:sz w:val="20"/>
          <w:szCs w:val="20"/>
          <w:lang w:val="sv-SE" w:eastAsia="zh-CN"/>
        </w:rPr>
      </w:pPr>
    </w:p>
    <w:p w14:paraId="3B9063D3"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outdoor/indoor proportion:</w:t>
      </w:r>
    </w:p>
    <w:p w14:paraId="3B9063D4" w14:textId="77777777" w:rsidR="00EF505F" w:rsidRDefault="007F0FCE">
      <w:pPr>
        <w:pStyle w:val="3GPPAgreements"/>
        <w:numPr>
          <w:ilvl w:val="0"/>
          <w:numId w:val="42"/>
        </w:numPr>
        <w:spacing w:after="0"/>
        <w:rPr>
          <w:color w:val="00B0F0"/>
          <w:sz w:val="20"/>
          <w:szCs w:val="20"/>
          <w:lang w:eastAsia="zh-CN"/>
        </w:rPr>
      </w:pPr>
      <w:r>
        <w:rPr>
          <w:sz w:val="20"/>
          <w:szCs w:val="20"/>
          <w:lang w:eastAsia="zh-CN"/>
        </w:rPr>
        <w:t xml:space="preserve">Outdoor: </w:t>
      </w:r>
      <w:r>
        <w:rPr>
          <w:color w:val="00B0F0"/>
          <w:sz w:val="20"/>
          <w:szCs w:val="20"/>
          <w:lang w:eastAsia="zh-CN"/>
        </w:rPr>
        <w:t>Spreadtrum, CATT, vivo, InterDigital, NIST, Xiaomi</w:t>
      </w:r>
    </w:p>
    <w:p w14:paraId="3B9063D5" w14:textId="77777777" w:rsidR="00EF505F" w:rsidRDefault="00EF505F">
      <w:pPr>
        <w:pStyle w:val="3GPPAgreements"/>
        <w:numPr>
          <w:ilvl w:val="0"/>
          <w:numId w:val="0"/>
        </w:numPr>
        <w:spacing w:after="0"/>
        <w:ind w:left="284" w:hanging="284"/>
        <w:rPr>
          <w:sz w:val="20"/>
          <w:szCs w:val="20"/>
          <w:lang w:eastAsia="zh-CN"/>
        </w:rPr>
      </w:pPr>
    </w:p>
    <w:p w14:paraId="3B9063D6"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LOS/NLOS:</w:t>
      </w:r>
    </w:p>
    <w:p w14:paraId="3B9063D7" w14:textId="77777777" w:rsidR="00EF505F" w:rsidRDefault="007F0FCE">
      <w:pPr>
        <w:pStyle w:val="3GPPAgreements"/>
        <w:numPr>
          <w:ilvl w:val="0"/>
          <w:numId w:val="42"/>
        </w:numPr>
        <w:spacing w:after="0"/>
        <w:rPr>
          <w:sz w:val="20"/>
          <w:szCs w:val="20"/>
          <w:lang w:val="de-DE" w:eastAsia="zh-CN"/>
        </w:rPr>
      </w:pPr>
      <w:r>
        <w:rPr>
          <w:sz w:val="20"/>
          <w:szCs w:val="20"/>
          <w:lang w:val="de-DE" w:eastAsia="zh-CN"/>
        </w:rPr>
        <w:t xml:space="preserve">LOS and NLOS: </w:t>
      </w:r>
      <w:r>
        <w:rPr>
          <w:color w:val="00B0F0"/>
          <w:sz w:val="20"/>
          <w:szCs w:val="20"/>
          <w:lang w:val="de-DE" w:eastAsia="zh-CN"/>
        </w:rPr>
        <w:t>Spreadtrum, CATT, vivo, InterDigital, NIST, Xiaomi</w:t>
      </w:r>
    </w:p>
    <w:p w14:paraId="3B9063D8"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LOS: </w:t>
      </w:r>
      <w:r>
        <w:rPr>
          <w:color w:val="00B0F0"/>
          <w:sz w:val="20"/>
          <w:szCs w:val="20"/>
          <w:lang w:eastAsia="zh-CN"/>
        </w:rPr>
        <w:t>Huawei</w:t>
      </w:r>
    </w:p>
    <w:p w14:paraId="3B9063D9" w14:textId="77777777" w:rsidR="00EF505F" w:rsidRDefault="00EF505F">
      <w:pPr>
        <w:rPr>
          <w:rFonts w:ascii="Times New Roman" w:eastAsiaTheme="minorEastAsia" w:hAnsi="Times New Roman"/>
          <w:b/>
          <w:bCs/>
          <w:szCs w:val="20"/>
          <w:highlight w:val="yellow"/>
          <w:u w:val="single"/>
          <w:lang w:eastAsia="zh-CN"/>
        </w:rPr>
      </w:pPr>
    </w:p>
    <w:p w14:paraId="3B9063DA"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RCS model</w:t>
      </w:r>
    </w:p>
    <w:p w14:paraId="3B9063DB"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RCS model 1 for UAV with small size: </w:t>
      </w:r>
      <w:r>
        <w:rPr>
          <w:color w:val="00B0F0"/>
          <w:sz w:val="20"/>
          <w:szCs w:val="20"/>
          <w:lang w:eastAsia="zh-CN"/>
        </w:rPr>
        <w:t>CT, Xiaomi, SS, [OPPO]</w:t>
      </w:r>
    </w:p>
    <w:p w14:paraId="3B9063DC" w14:textId="77777777" w:rsidR="00EF505F" w:rsidRDefault="00EF505F">
      <w:pPr>
        <w:pStyle w:val="3GPPAgreements"/>
        <w:numPr>
          <w:ilvl w:val="0"/>
          <w:numId w:val="0"/>
        </w:numPr>
        <w:spacing w:after="0"/>
        <w:ind w:left="284" w:hanging="284"/>
        <w:rPr>
          <w:sz w:val="20"/>
          <w:szCs w:val="20"/>
          <w:lang w:eastAsia="zh-CN"/>
        </w:rPr>
      </w:pPr>
    </w:p>
    <w:p w14:paraId="3B9063DD"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Change of RCS value in simulation</w:t>
      </w:r>
    </w:p>
    <w:p w14:paraId="3B9063DE" w14:textId="77777777" w:rsidR="00EF505F" w:rsidRDefault="007F0FCE">
      <w:pPr>
        <w:pStyle w:val="3GPPAgreements"/>
        <w:numPr>
          <w:ilvl w:val="0"/>
          <w:numId w:val="42"/>
        </w:numPr>
        <w:spacing w:after="0"/>
        <w:rPr>
          <w:color w:val="00B0F0"/>
          <w:sz w:val="20"/>
          <w:szCs w:val="20"/>
          <w:lang w:eastAsia="zh-CN"/>
        </w:rPr>
      </w:pPr>
      <w:r>
        <w:rPr>
          <w:sz w:val="20"/>
          <w:szCs w:val="20"/>
        </w:rPr>
        <w:t xml:space="preserve">Not changed over sensing frame T: </w:t>
      </w:r>
      <w:r>
        <w:rPr>
          <w:color w:val="00B0F0"/>
          <w:sz w:val="20"/>
          <w:szCs w:val="20"/>
        </w:rPr>
        <w:t>Xiaomi</w:t>
      </w:r>
    </w:p>
    <w:p w14:paraId="3B9063DF" w14:textId="77777777" w:rsidR="00EF505F" w:rsidRDefault="00EF505F">
      <w:pPr>
        <w:rPr>
          <w:rFonts w:ascii="Times New Roman" w:eastAsiaTheme="minorEastAsia" w:hAnsi="Times New Roman"/>
          <w:szCs w:val="20"/>
          <w:lang w:eastAsia="zh-CN"/>
        </w:rPr>
      </w:pPr>
    </w:p>
    <w:p w14:paraId="3B9063E0"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Orientation: </w:t>
      </w:r>
    </w:p>
    <w:p w14:paraId="3B9063E1" w14:textId="77777777" w:rsidR="00EF505F" w:rsidRDefault="007F0FCE">
      <w:pPr>
        <w:pStyle w:val="3GPPAgreements"/>
        <w:numPr>
          <w:ilvl w:val="0"/>
          <w:numId w:val="42"/>
        </w:numPr>
        <w:spacing w:after="0"/>
        <w:rPr>
          <w:rFonts w:eastAsiaTheme="minorEastAsia"/>
          <w:color w:val="00B0F0"/>
          <w:sz w:val="20"/>
          <w:szCs w:val="20"/>
          <w:lang w:eastAsia="zh-CN"/>
        </w:rPr>
      </w:pPr>
      <w:r>
        <w:rPr>
          <w:sz w:val="20"/>
          <w:szCs w:val="20"/>
        </w:rPr>
        <w:t>Random</w:t>
      </w:r>
      <w:r>
        <w:rPr>
          <w:sz w:val="20"/>
          <w:szCs w:val="20"/>
          <w:lang w:eastAsia="zh-CN"/>
        </w:rPr>
        <w:t xml:space="preserve"> in horizontal domain: </w:t>
      </w:r>
      <w:r>
        <w:rPr>
          <w:color w:val="00B0F0"/>
          <w:sz w:val="20"/>
          <w:szCs w:val="20"/>
          <w:lang w:eastAsia="zh-CN"/>
        </w:rPr>
        <w:t>Spreadtrum, Huawei, CATT, vivo, NIST, Xiaomi</w:t>
      </w:r>
    </w:p>
    <w:p w14:paraId="3B9063E2" w14:textId="77777777" w:rsidR="00EF505F" w:rsidRDefault="00EF505F">
      <w:pPr>
        <w:rPr>
          <w:rFonts w:eastAsiaTheme="minorEastAsia"/>
          <w:lang w:val="en-US" w:eastAsia="zh-CN"/>
        </w:rPr>
      </w:pPr>
    </w:p>
    <w:p w14:paraId="3B9063E3" w14:textId="77777777" w:rsidR="00EF505F" w:rsidRDefault="00EF505F">
      <w:pPr>
        <w:rPr>
          <w:rFonts w:eastAsiaTheme="minorEastAsia"/>
          <w:lang w:val="en-US" w:eastAsia="zh-CN"/>
        </w:rPr>
      </w:pPr>
    </w:p>
    <w:p w14:paraId="3B9063E4"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to the evaluation parameters from ISAC channel model calibrations (guideline from the SID), except for </w:t>
      </w:r>
    </w:p>
    <w:p w14:paraId="3B9063E5"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Xiaomi proposes that the RCS values (B2) is not changed in a sensing frame (also known as CPI). However, such parameter is not necessary since it is the behavior defined in Rel-19 ISAC channel model. </w:t>
      </w:r>
    </w:p>
    <w:p w14:paraId="3B9063E6" w14:textId="77777777" w:rsidR="00EF505F" w:rsidRDefault="00EF505F">
      <w:pPr>
        <w:pStyle w:val="3GPPAgreements"/>
        <w:numPr>
          <w:ilvl w:val="0"/>
          <w:numId w:val="0"/>
        </w:numPr>
        <w:spacing w:after="0"/>
        <w:ind w:left="284" w:hanging="284"/>
        <w:rPr>
          <w:sz w:val="20"/>
          <w:szCs w:val="20"/>
          <w:lang w:eastAsia="zh-CN"/>
        </w:rPr>
      </w:pPr>
    </w:p>
    <w:p w14:paraId="3B9063E7"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6.2-2 </w:t>
      </w:r>
    </w:p>
    <w:p w14:paraId="3B9063E8"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EF505F" w14:paraId="3B9063EB" w14:textId="77777777">
        <w:trPr>
          <w:trHeight w:val="113"/>
        </w:trPr>
        <w:tc>
          <w:tcPr>
            <w:tcW w:w="2648" w:type="pct"/>
            <w:shd w:val="clear" w:color="auto" w:fill="BFBFBF" w:themeFill="background1" w:themeFillShade="BF"/>
            <w:vAlign w:val="center"/>
          </w:tcPr>
          <w:p w14:paraId="3B9063E9"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3B9063EA"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3EE" w14:textId="77777777">
        <w:trPr>
          <w:trHeight w:val="113"/>
        </w:trPr>
        <w:tc>
          <w:tcPr>
            <w:tcW w:w="2648" w:type="pct"/>
            <w:vAlign w:val="center"/>
          </w:tcPr>
          <w:p w14:paraId="3B9063EC"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3B9063ED"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EF505F" w14:paraId="3B9063F1" w14:textId="77777777">
        <w:trPr>
          <w:trHeight w:val="113"/>
        </w:trPr>
        <w:tc>
          <w:tcPr>
            <w:tcW w:w="2648" w:type="pct"/>
            <w:vAlign w:val="center"/>
          </w:tcPr>
          <w:p w14:paraId="3B9063EF"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3B9063F0"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EF505F" w14:paraId="3B9063F5" w14:textId="77777777">
        <w:trPr>
          <w:trHeight w:val="113"/>
        </w:trPr>
        <w:tc>
          <w:tcPr>
            <w:tcW w:w="2648" w:type="pct"/>
            <w:vAlign w:val="center"/>
          </w:tcPr>
          <w:p w14:paraId="3B9063F2"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3B9063F3"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3B9063F4" w14:textId="77777777" w:rsidR="00EF505F" w:rsidRDefault="00EF505F">
            <w:pPr>
              <w:adjustRightInd w:val="0"/>
              <w:snapToGrid w:val="0"/>
              <w:rPr>
                <w:rFonts w:ascii="Arial" w:eastAsia="等线" w:hAnsi="Arial" w:cs="Arial"/>
                <w:color w:val="000000" w:themeColor="text1"/>
                <w:sz w:val="18"/>
                <w:szCs w:val="18"/>
              </w:rPr>
            </w:pPr>
          </w:p>
        </w:tc>
      </w:tr>
      <w:tr w:rsidR="00EF505F" w14:paraId="3B9063F8" w14:textId="77777777">
        <w:trPr>
          <w:trHeight w:val="113"/>
        </w:trPr>
        <w:tc>
          <w:tcPr>
            <w:tcW w:w="2648" w:type="pct"/>
            <w:vAlign w:val="center"/>
          </w:tcPr>
          <w:p w14:paraId="3B9063F6"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B9063F7"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EF505F" w14:paraId="3B9063FB" w14:textId="77777777">
        <w:trPr>
          <w:trHeight w:val="113"/>
        </w:trPr>
        <w:tc>
          <w:tcPr>
            <w:tcW w:w="2648" w:type="pct"/>
            <w:vAlign w:val="center"/>
          </w:tcPr>
          <w:p w14:paraId="3B9063F9" w14:textId="77777777" w:rsidR="00EF505F" w:rsidRDefault="007F0FCE">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3B9063FA"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EF505F" w14:paraId="3B9063FE" w14:textId="77777777">
        <w:trPr>
          <w:trHeight w:val="113"/>
        </w:trPr>
        <w:tc>
          <w:tcPr>
            <w:tcW w:w="2648" w:type="pct"/>
            <w:vAlign w:val="center"/>
          </w:tcPr>
          <w:p w14:paraId="3B9063FC"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3B9063FD"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3B9063FF"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403" w14:textId="77777777">
        <w:tc>
          <w:tcPr>
            <w:tcW w:w="1413" w:type="dxa"/>
            <w:shd w:val="clear" w:color="auto" w:fill="D9E2F3" w:themeFill="accent1" w:themeFillTint="33"/>
          </w:tcPr>
          <w:p w14:paraId="3B906400"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401"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402"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407" w14:textId="77777777">
        <w:tc>
          <w:tcPr>
            <w:tcW w:w="1413" w:type="dxa"/>
          </w:tcPr>
          <w:p w14:paraId="3B906404"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405"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406" w14:textId="77777777" w:rsidR="00EF505F" w:rsidRDefault="00EF505F">
            <w:pPr>
              <w:widowControl w:val="0"/>
              <w:spacing w:before="0"/>
              <w:rPr>
                <w:rFonts w:eastAsiaTheme="minorEastAsia"/>
                <w:lang w:val="en-US" w:eastAsia="zh-CN"/>
              </w:rPr>
            </w:pPr>
          </w:p>
        </w:tc>
      </w:tr>
      <w:tr w:rsidR="00EF505F" w14:paraId="3B90640B" w14:textId="77777777">
        <w:tc>
          <w:tcPr>
            <w:tcW w:w="1413" w:type="dxa"/>
          </w:tcPr>
          <w:p w14:paraId="3B906408"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409"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40A" w14:textId="77777777" w:rsidR="00EF505F" w:rsidRDefault="00EF505F">
            <w:pPr>
              <w:widowControl w:val="0"/>
              <w:spacing w:before="0"/>
              <w:rPr>
                <w:rFonts w:eastAsia="Malgun Gothic"/>
                <w:lang w:val="en-US" w:eastAsia="ko-KR"/>
              </w:rPr>
            </w:pPr>
          </w:p>
        </w:tc>
      </w:tr>
      <w:tr w:rsidR="00EF505F" w14:paraId="3B90640F" w14:textId="77777777">
        <w:tc>
          <w:tcPr>
            <w:tcW w:w="1413" w:type="dxa"/>
          </w:tcPr>
          <w:p w14:paraId="3B90640C"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40D"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640E" w14:textId="77777777" w:rsidR="00EF505F" w:rsidRDefault="00EF505F">
            <w:pPr>
              <w:widowControl w:val="0"/>
              <w:spacing w:before="0"/>
              <w:rPr>
                <w:rFonts w:eastAsiaTheme="minorEastAsia"/>
                <w:lang w:val="en-US" w:eastAsia="zh-CN"/>
              </w:rPr>
            </w:pPr>
          </w:p>
        </w:tc>
      </w:tr>
      <w:tr w:rsidR="00EF505F" w14:paraId="3B906413" w14:textId="77777777">
        <w:tc>
          <w:tcPr>
            <w:tcW w:w="1413" w:type="dxa"/>
          </w:tcPr>
          <w:p w14:paraId="3B906410"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411"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412" w14:textId="77777777" w:rsidR="00EF505F" w:rsidRDefault="007F0FCE">
            <w:pPr>
              <w:widowControl w:val="0"/>
              <w:rPr>
                <w:rFonts w:eastAsiaTheme="minorEastAsia"/>
                <w:lang w:val="en-US" w:eastAsia="zh-CN"/>
              </w:rPr>
            </w:pPr>
            <w:r>
              <w:rPr>
                <w:rFonts w:eastAsiaTheme="minorEastAsia"/>
                <w:lang w:val="en-US" w:eastAsia="zh-CN"/>
              </w:rPr>
              <w:t xml:space="preserve">Agree with FL’s proposal. </w:t>
            </w:r>
          </w:p>
        </w:tc>
      </w:tr>
      <w:tr w:rsidR="00EF505F" w14:paraId="3B906417" w14:textId="77777777">
        <w:tc>
          <w:tcPr>
            <w:tcW w:w="1413" w:type="dxa"/>
          </w:tcPr>
          <w:p w14:paraId="3B906414" w14:textId="77777777" w:rsidR="00EF505F" w:rsidRDefault="007F0FCE">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415" w14:textId="77777777" w:rsidR="00EF505F" w:rsidRDefault="007F0FCE">
            <w:pPr>
              <w:widowControl w:val="0"/>
              <w:rPr>
                <w:rFonts w:eastAsiaTheme="minorEastAsia"/>
                <w:lang w:val="en-US" w:eastAsia="zh-CN"/>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w:t>
            </w:r>
            <w:r>
              <w:rPr>
                <w:rFonts w:eastAsia="Malgun Gothic"/>
                <w:lang w:val="en-US" w:eastAsia="ko-KR"/>
              </w:rPr>
              <w:lastRenderedPageBreak/>
              <w:t>comments</w:t>
            </w:r>
          </w:p>
        </w:tc>
        <w:tc>
          <w:tcPr>
            <w:tcW w:w="6943" w:type="dxa"/>
          </w:tcPr>
          <w:p w14:paraId="3B906416" w14:textId="77777777" w:rsidR="00EF505F" w:rsidRDefault="007F0FCE">
            <w:pPr>
              <w:widowControl w:val="0"/>
              <w:rPr>
                <w:rFonts w:eastAsiaTheme="minorEastAsia"/>
                <w:lang w:val="en-US" w:eastAsia="zh-CN"/>
              </w:rPr>
            </w:pPr>
            <w:r>
              <w:rPr>
                <w:rFonts w:eastAsiaTheme="minorEastAsia"/>
                <w:lang w:val="en-US" w:eastAsia="zh-CN"/>
              </w:rPr>
              <w:lastRenderedPageBreak/>
              <w:t xml:space="preserve">Regarding the minimum target–target distance assumption, we would like to seek </w:t>
            </w:r>
            <w:r>
              <w:rPr>
                <w:rFonts w:eastAsiaTheme="minorEastAsia"/>
                <w:lang w:val="en-US" w:eastAsia="zh-CN"/>
              </w:rPr>
              <w:lastRenderedPageBreak/>
              <w:t>clarification. Such an assumption may not be purely a simulation setting, but could also depend on the achievable sensing resolution. In this respect, for the case of 100 MHz bandwidth, is the entire bandwidth assumed to be used for sensing, or is only a portion of the bandwidth allocated for sensing purposes?</w:t>
            </w:r>
          </w:p>
        </w:tc>
      </w:tr>
      <w:tr w:rsidR="00EF505F" w14:paraId="3B90641B" w14:textId="77777777">
        <w:tc>
          <w:tcPr>
            <w:tcW w:w="1413" w:type="dxa"/>
          </w:tcPr>
          <w:p w14:paraId="3B906418" w14:textId="77777777" w:rsidR="00EF505F" w:rsidRDefault="007F0FCE">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3B906419" w14:textId="77777777" w:rsidR="00EF505F" w:rsidRDefault="007F0FCE">
            <w:pPr>
              <w:widowControl w:val="0"/>
              <w:spacing w:before="0"/>
              <w:rPr>
                <w:rFonts w:eastAsia="Yu Mincho"/>
                <w:lang w:val="en-US" w:eastAsia="ja-JP"/>
              </w:rPr>
            </w:pPr>
            <w:r>
              <w:rPr>
                <w:rFonts w:eastAsia="Yu Mincho"/>
                <w:lang w:val="en-US" w:eastAsia="ja-JP"/>
              </w:rPr>
              <w:t>Yes</w:t>
            </w:r>
          </w:p>
        </w:tc>
        <w:tc>
          <w:tcPr>
            <w:tcW w:w="6943" w:type="dxa"/>
          </w:tcPr>
          <w:p w14:paraId="3B90641A" w14:textId="77777777" w:rsidR="00EF505F" w:rsidRDefault="00EF505F">
            <w:pPr>
              <w:widowControl w:val="0"/>
              <w:spacing w:before="0"/>
              <w:rPr>
                <w:rFonts w:eastAsiaTheme="minorEastAsia"/>
                <w:lang w:val="en-US" w:eastAsia="zh-CN"/>
              </w:rPr>
            </w:pPr>
          </w:p>
        </w:tc>
      </w:tr>
      <w:tr w:rsidR="00EF505F" w14:paraId="3B90641F" w14:textId="77777777">
        <w:tc>
          <w:tcPr>
            <w:tcW w:w="1413" w:type="dxa"/>
          </w:tcPr>
          <w:p w14:paraId="3B90641C"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41D"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41E" w14:textId="77777777" w:rsidR="00EF505F" w:rsidRDefault="00EF505F">
            <w:pPr>
              <w:widowControl w:val="0"/>
              <w:rPr>
                <w:rFonts w:eastAsiaTheme="minorEastAsia"/>
                <w:lang w:val="en-US" w:eastAsia="zh-CN"/>
              </w:rPr>
            </w:pPr>
          </w:p>
        </w:tc>
      </w:tr>
      <w:tr w:rsidR="00EF505F" w14:paraId="3B90642B" w14:textId="77777777">
        <w:tc>
          <w:tcPr>
            <w:tcW w:w="1413" w:type="dxa"/>
          </w:tcPr>
          <w:p w14:paraId="3B906420" w14:textId="77777777" w:rsidR="00EF505F" w:rsidRDefault="007F0FCE">
            <w:pPr>
              <w:widowControl w:val="0"/>
              <w:spacing w:before="0"/>
              <w:rPr>
                <w:rFonts w:eastAsia="Malgun Gothic"/>
                <w:lang w:val="en-US" w:eastAsia="ko-KR"/>
              </w:rPr>
            </w:pPr>
            <w:r>
              <w:rPr>
                <w:rFonts w:eastAsia="Malgun Gothic"/>
                <w:lang w:val="en-US" w:eastAsia="ko-KR"/>
              </w:rPr>
              <w:t>Ericsson</w:t>
            </w:r>
          </w:p>
        </w:tc>
        <w:tc>
          <w:tcPr>
            <w:tcW w:w="1276" w:type="dxa"/>
          </w:tcPr>
          <w:p w14:paraId="3B906421" w14:textId="77777777" w:rsidR="00EF505F" w:rsidRDefault="00EF505F">
            <w:pPr>
              <w:widowControl w:val="0"/>
              <w:spacing w:before="0"/>
              <w:rPr>
                <w:rFonts w:eastAsia="Malgun Gothic"/>
                <w:lang w:val="en-US" w:eastAsia="ko-KR"/>
              </w:rPr>
            </w:pPr>
          </w:p>
        </w:tc>
        <w:tc>
          <w:tcPr>
            <w:tcW w:w="6943" w:type="dxa"/>
          </w:tcPr>
          <w:p w14:paraId="3B906422" w14:textId="77777777" w:rsidR="00EF505F" w:rsidRDefault="007F0FCE">
            <w:pPr>
              <w:widowControl w:val="0"/>
              <w:spacing w:before="0"/>
              <w:rPr>
                <w:rFonts w:eastAsiaTheme="minorEastAsia"/>
                <w:lang w:eastAsia="zh-CN"/>
              </w:rPr>
            </w:pPr>
            <w:r>
              <w:rPr>
                <w:rFonts w:eastAsiaTheme="minorEastAsia"/>
                <w:lang w:val="en-US" w:eastAsia="zh-CN"/>
              </w:rPr>
              <w:t xml:space="preserve">Min. target-target distance should be at least two times the </w:t>
            </w:r>
            <w:r>
              <w:rPr>
                <w:rFonts w:eastAsiaTheme="minorEastAsia"/>
                <w:lang w:eastAsia="zh-CN"/>
              </w:rPr>
              <w:t xml:space="preserve">threshold in Proposal 4.4-1. For now, we propose to leave it FFS. Note this also relates to the requirements of range resolution and detection rate. </w:t>
            </w:r>
          </w:p>
          <w:p w14:paraId="3B906423" w14:textId="77777777" w:rsidR="00EF505F" w:rsidRDefault="007F0FCE">
            <w:pPr>
              <w:pStyle w:val="a1"/>
              <w:rPr>
                <w:rFonts w:eastAsiaTheme="minorEastAsia"/>
                <w:lang w:eastAsia="zh-CN"/>
              </w:rPr>
            </w:pPr>
            <w:r>
              <w:rPr>
                <w:lang w:eastAsia="zh-CN"/>
              </w:rPr>
              <w:t xml:space="preserve">Copied from </w:t>
            </w:r>
            <w:r>
              <w:rPr>
                <w:rFonts w:eastAsiaTheme="minorEastAsia"/>
                <w:lang w:eastAsia="zh-CN"/>
              </w:rPr>
              <w:t>Proposal 4.4-1</w:t>
            </w:r>
          </w:p>
          <w:p w14:paraId="3B906424" w14:textId="77777777" w:rsidR="00EF505F" w:rsidRDefault="007F0FCE">
            <w:pPr>
              <w:pStyle w:val="a1"/>
              <w:rPr>
                <w:lang w:eastAsia="zh-CN"/>
              </w:rPr>
            </w:pPr>
            <w:r>
              <w:rPr>
                <w:rFonts w:eastAsiaTheme="minorEastAsia"/>
                <w:lang w:eastAsia="zh-CN"/>
              </w:rPr>
              <w:t>[…]</w:t>
            </w:r>
          </w:p>
          <w:p w14:paraId="3B906425" w14:textId="77777777" w:rsidR="00EF505F" w:rsidRDefault="007F0FCE">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3B906426" w14:textId="77777777" w:rsidR="00EF505F" w:rsidRDefault="007F0FCE">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3B906427" w14:textId="77777777" w:rsidR="00EF505F" w:rsidRDefault="007F0FCE">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B906428" w14:textId="77777777" w:rsidR="00EF505F" w:rsidRDefault="007F0FCE">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B906429" w14:textId="77777777" w:rsidR="00EF505F" w:rsidRDefault="00EF505F">
            <w:pPr>
              <w:pStyle w:val="a1"/>
              <w:rPr>
                <w:lang w:eastAsia="zh-CN"/>
              </w:rPr>
            </w:pPr>
          </w:p>
          <w:p w14:paraId="3B90642A" w14:textId="77777777" w:rsidR="00EF505F" w:rsidRDefault="00EF505F">
            <w:pPr>
              <w:widowControl w:val="0"/>
              <w:spacing w:before="0"/>
              <w:rPr>
                <w:rFonts w:eastAsiaTheme="minorEastAsia"/>
                <w:lang w:eastAsia="zh-CN"/>
              </w:rPr>
            </w:pPr>
          </w:p>
        </w:tc>
      </w:tr>
      <w:tr w:rsidR="00EF505F" w14:paraId="3B90642F" w14:textId="77777777">
        <w:tc>
          <w:tcPr>
            <w:tcW w:w="1413" w:type="dxa"/>
          </w:tcPr>
          <w:p w14:paraId="3B90642C"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642D" w14:textId="77777777" w:rsidR="00EF505F" w:rsidRDefault="00EF505F">
            <w:pPr>
              <w:widowControl w:val="0"/>
              <w:rPr>
                <w:rFonts w:eastAsiaTheme="minorEastAsia"/>
                <w:lang w:val="en-US" w:eastAsia="zh-CN"/>
              </w:rPr>
            </w:pPr>
          </w:p>
        </w:tc>
        <w:tc>
          <w:tcPr>
            <w:tcW w:w="6943" w:type="dxa"/>
          </w:tcPr>
          <w:p w14:paraId="3B90642E" w14:textId="77777777" w:rsidR="00EF505F" w:rsidRDefault="007F0FCE">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prefer to focus on LoS targets. Detection itself on NLoS targets is already problematic.</w:t>
            </w:r>
          </w:p>
        </w:tc>
      </w:tr>
      <w:tr w:rsidR="00EF505F" w14:paraId="3B906433" w14:textId="77777777">
        <w:tc>
          <w:tcPr>
            <w:tcW w:w="1413" w:type="dxa"/>
          </w:tcPr>
          <w:p w14:paraId="3B906430" w14:textId="77777777" w:rsidR="00EF505F" w:rsidRDefault="007F0FCE">
            <w:pPr>
              <w:widowControl w:val="0"/>
              <w:rPr>
                <w:rFonts w:eastAsia="Malgun Gothic"/>
                <w:lang w:val="en-US" w:eastAsia="ko-KR"/>
              </w:rPr>
            </w:pPr>
            <w:r>
              <w:rPr>
                <w:rFonts w:eastAsia="Malgun Gothic" w:hint="eastAsia"/>
                <w:lang w:val="en-US" w:eastAsia="ko-KR"/>
              </w:rPr>
              <w:t>LGE</w:t>
            </w:r>
          </w:p>
        </w:tc>
        <w:tc>
          <w:tcPr>
            <w:tcW w:w="1276" w:type="dxa"/>
          </w:tcPr>
          <w:p w14:paraId="3B906431"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432" w14:textId="77777777" w:rsidR="00EF505F" w:rsidRDefault="00EF505F">
            <w:pPr>
              <w:widowControl w:val="0"/>
              <w:rPr>
                <w:rFonts w:eastAsiaTheme="minorEastAsia"/>
                <w:lang w:val="en-US" w:eastAsia="zh-CN"/>
              </w:rPr>
            </w:pPr>
          </w:p>
        </w:tc>
      </w:tr>
      <w:tr w:rsidR="00EF505F" w14:paraId="3B906437" w14:textId="77777777">
        <w:tc>
          <w:tcPr>
            <w:tcW w:w="1413" w:type="dxa"/>
          </w:tcPr>
          <w:p w14:paraId="3B906434"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435" w14:textId="77777777" w:rsidR="00EF505F" w:rsidRDefault="007F0FCE">
            <w:pPr>
              <w:widowControl w:val="0"/>
              <w:rPr>
                <w:rFonts w:eastAsia="Malgun Gothic"/>
                <w:lang w:val="en-US" w:eastAsia="ko-KR"/>
              </w:rPr>
            </w:pPr>
            <w:proofErr w:type="gramStart"/>
            <w:r>
              <w:rPr>
                <w:rFonts w:eastAsia="Yu Mincho" w:hint="eastAsia"/>
                <w:lang w:val="en-US" w:eastAsia="ja-JP"/>
              </w:rPr>
              <w:t>Yes</w:t>
            </w:r>
            <w:proofErr w:type="gramEnd"/>
            <w:r>
              <w:rPr>
                <w:rFonts w:eastAsia="Yu Mincho" w:hint="eastAsia"/>
                <w:lang w:val="en-US" w:eastAsia="ja-JP"/>
              </w:rPr>
              <w:t xml:space="preserve"> with comment</w:t>
            </w:r>
          </w:p>
        </w:tc>
        <w:tc>
          <w:tcPr>
            <w:tcW w:w="6943" w:type="dxa"/>
          </w:tcPr>
          <w:p w14:paraId="3B906436" w14:textId="77777777" w:rsidR="00EF505F" w:rsidRDefault="007F0FCE">
            <w:pPr>
              <w:widowControl w:val="0"/>
              <w:rPr>
                <w:rFonts w:eastAsiaTheme="minorEastAsia"/>
                <w:lang w:val="en-US" w:eastAsia="zh-CN"/>
              </w:rPr>
            </w:pPr>
            <w:r>
              <w:rPr>
                <w:rFonts w:eastAsia="Yu Mincho" w:hint="eastAsia"/>
                <w:lang w:val="en-US" w:eastAsia="ja-JP"/>
              </w:rPr>
              <w:t>It is better to add the minimum distance between any two UAVs to ensure the minimum resolution.</w:t>
            </w:r>
          </w:p>
        </w:tc>
      </w:tr>
      <w:tr w:rsidR="00EF505F" w14:paraId="3B90643B" w14:textId="77777777">
        <w:tc>
          <w:tcPr>
            <w:tcW w:w="1413" w:type="dxa"/>
          </w:tcPr>
          <w:p w14:paraId="3B906438"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439" w14:textId="77777777" w:rsidR="00EF505F" w:rsidRDefault="007F0FCE">
            <w:pPr>
              <w:widowControl w:val="0"/>
              <w:rPr>
                <w:rFonts w:eastAsia="Yu Mincho"/>
                <w:lang w:val="en-US" w:eastAsia="ja-JP"/>
              </w:rPr>
            </w:pPr>
            <w:r>
              <w:rPr>
                <w:rFonts w:eastAsiaTheme="minorEastAsia"/>
                <w:lang w:val="en-US" w:eastAsia="zh-CN"/>
              </w:rPr>
              <w:t>Yes</w:t>
            </w:r>
          </w:p>
        </w:tc>
        <w:tc>
          <w:tcPr>
            <w:tcW w:w="6943" w:type="dxa"/>
          </w:tcPr>
          <w:p w14:paraId="3B90643A" w14:textId="77777777" w:rsidR="00EF505F" w:rsidRDefault="00EF505F">
            <w:pPr>
              <w:widowControl w:val="0"/>
              <w:rPr>
                <w:rFonts w:eastAsia="Yu Mincho"/>
                <w:lang w:val="en-US" w:eastAsia="ja-JP"/>
              </w:rPr>
            </w:pPr>
          </w:p>
        </w:tc>
      </w:tr>
      <w:tr w:rsidR="00DD3F22" w14:paraId="213A8BC2" w14:textId="77777777" w:rsidTr="00AD5762">
        <w:tc>
          <w:tcPr>
            <w:tcW w:w="1413" w:type="dxa"/>
          </w:tcPr>
          <w:p w14:paraId="7A68C32D"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2014982D" w14:textId="77777777" w:rsidR="00DD3F22" w:rsidRDefault="00DD3F22" w:rsidP="00AD5762">
            <w:pPr>
              <w:widowControl w:val="0"/>
              <w:rPr>
                <w:rFonts w:eastAsiaTheme="minorEastAsia"/>
                <w:lang w:val="en-US" w:eastAsia="zh-CN"/>
              </w:rPr>
            </w:pPr>
            <w:r>
              <w:rPr>
                <w:rFonts w:eastAsiaTheme="minorEastAsia"/>
                <w:lang w:val="en-US" w:eastAsia="zh-CN"/>
              </w:rPr>
              <w:t>Yes</w:t>
            </w:r>
          </w:p>
        </w:tc>
        <w:tc>
          <w:tcPr>
            <w:tcW w:w="6943" w:type="dxa"/>
          </w:tcPr>
          <w:p w14:paraId="511EAF5E" w14:textId="77777777" w:rsidR="00DD3F22" w:rsidRDefault="00DD3F22" w:rsidP="00AD5762">
            <w:pPr>
              <w:widowControl w:val="0"/>
              <w:rPr>
                <w:rFonts w:eastAsia="Yu Mincho"/>
                <w:lang w:val="en-US" w:eastAsia="ja-JP"/>
              </w:rPr>
            </w:pPr>
          </w:p>
        </w:tc>
      </w:tr>
      <w:tr w:rsidR="00DD3F22" w14:paraId="2D74F1B0" w14:textId="77777777">
        <w:tc>
          <w:tcPr>
            <w:tcW w:w="1413" w:type="dxa"/>
          </w:tcPr>
          <w:p w14:paraId="4DA5A36E" w14:textId="77777777" w:rsidR="00DD3F22" w:rsidRDefault="00DD3F22">
            <w:pPr>
              <w:widowControl w:val="0"/>
              <w:rPr>
                <w:rFonts w:eastAsiaTheme="minorEastAsia"/>
                <w:lang w:val="en-US" w:eastAsia="zh-CN"/>
              </w:rPr>
            </w:pPr>
          </w:p>
        </w:tc>
        <w:tc>
          <w:tcPr>
            <w:tcW w:w="1276" w:type="dxa"/>
          </w:tcPr>
          <w:p w14:paraId="667B86BB" w14:textId="77777777" w:rsidR="00DD3F22" w:rsidRDefault="00DD3F22">
            <w:pPr>
              <w:widowControl w:val="0"/>
              <w:rPr>
                <w:rFonts w:eastAsiaTheme="minorEastAsia"/>
                <w:lang w:val="en-US" w:eastAsia="zh-CN"/>
              </w:rPr>
            </w:pPr>
          </w:p>
        </w:tc>
        <w:tc>
          <w:tcPr>
            <w:tcW w:w="6943" w:type="dxa"/>
          </w:tcPr>
          <w:p w14:paraId="2BEC909F" w14:textId="77777777" w:rsidR="00DD3F22" w:rsidRDefault="00DD3F22">
            <w:pPr>
              <w:widowControl w:val="0"/>
              <w:rPr>
                <w:rFonts w:eastAsia="Yu Mincho"/>
                <w:lang w:val="en-US" w:eastAsia="ja-JP"/>
              </w:rPr>
            </w:pPr>
          </w:p>
        </w:tc>
      </w:tr>
    </w:tbl>
    <w:p w14:paraId="3B90643C" w14:textId="77777777" w:rsidR="00EF505F" w:rsidRDefault="00EF505F">
      <w:pPr>
        <w:rPr>
          <w:rFonts w:ascii="Times New Roman" w:eastAsiaTheme="minorEastAsia" w:hAnsi="Times New Roman"/>
          <w:szCs w:val="20"/>
          <w:lang w:eastAsia="zh-CN"/>
        </w:rPr>
      </w:pPr>
    </w:p>
    <w:p w14:paraId="3B90643D" w14:textId="77777777" w:rsidR="00EF505F" w:rsidRDefault="007F0FCE">
      <w:pPr>
        <w:pStyle w:val="2"/>
      </w:pPr>
      <w:r>
        <w:t>Antenna configuration</w:t>
      </w:r>
    </w:p>
    <w:p w14:paraId="3B90643E"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p w14:paraId="3B90643F" w14:textId="77777777" w:rsidR="00EF505F" w:rsidRDefault="007F0FCE">
      <w:pPr>
        <w:rPr>
          <w:rFonts w:ascii="Arial" w:hAnsi="Arial" w:cs="Arial"/>
          <w:i/>
          <w:iCs/>
          <w:u w:val="single"/>
        </w:rPr>
      </w:pPr>
      <w:r>
        <w:rPr>
          <w:rFonts w:ascii="Arial" w:hAnsi="Arial" w:cs="Arial"/>
          <w:i/>
          <w:iCs/>
          <w:u w:val="single"/>
        </w:rPr>
        <w:t>Summary on company views</w:t>
      </w:r>
    </w:p>
    <w:p w14:paraId="3B906440" w14:textId="77777777" w:rsidR="00EF505F" w:rsidRDefault="00EF505F">
      <w:pPr>
        <w:rPr>
          <w:lang w:eastAsia="ko-KR"/>
        </w:rPr>
      </w:pPr>
    </w:p>
    <w:p w14:paraId="3B906441"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3B906442"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Tx: </w:t>
      </w:r>
    </w:p>
    <w:p w14:paraId="3B906443"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FR1: </w:t>
      </w:r>
    </w:p>
    <w:p w14:paraId="3B906444" w14:textId="77777777" w:rsidR="00EF505F" w:rsidRDefault="007F0FCE">
      <w:pPr>
        <w:pStyle w:val="3GPPAgreements"/>
        <w:numPr>
          <w:ilvl w:val="2"/>
          <w:numId w:val="42"/>
        </w:numPr>
        <w:spacing w:after="0"/>
        <w:rPr>
          <w:sz w:val="20"/>
          <w:szCs w:val="20"/>
          <w:lang w:eastAsia="zh-CN"/>
        </w:rPr>
      </w:pPr>
      <w:r>
        <w:rPr>
          <w:sz w:val="20"/>
          <w:szCs w:val="20"/>
          <w:lang w:eastAsia="zh-CN"/>
        </w:rPr>
        <w:t>1 TxRU: Spreadtrum</w:t>
      </w:r>
    </w:p>
    <w:p w14:paraId="3B906445" w14:textId="77777777" w:rsidR="00EF505F" w:rsidRDefault="007F0FCE">
      <w:pPr>
        <w:pStyle w:val="3GPPAgreements"/>
        <w:numPr>
          <w:ilvl w:val="2"/>
          <w:numId w:val="42"/>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B906446" w14:textId="77777777" w:rsidR="00EF505F" w:rsidRDefault="007F0FCE">
      <w:pPr>
        <w:pStyle w:val="3GPPAgreements"/>
        <w:numPr>
          <w:ilvl w:val="2"/>
          <w:numId w:val="42"/>
        </w:numPr>
        <w:spacing w:after="0"/>
        <w:rPr>
          <w:sz w:val="20"/>
          <w:szCs w:val="20"/>
          <w:lang w:val="sv-SE"/>
        </w:rPr>
      </w:pPr>
      <w:r>
        <w:rPr>
          <w:sz w:val="20"/>
          <w:szCs w:val="20"/>
          <w:lang w:val="sv-SE"/>
        </w:rPr>
        <w:t xml:space="preserve">(M,N,P,Mg,Ng;Mp,Np) = (4,8,2,1,1;1,8): </w:t>
      </w:r>
      <w:r>
        <w:rPr>
          <w:color w:val="00B0F0"/>
          <w:sz w:val="20"/>
          <w:szCs w:val="20"/>
          <w:lang w:val="sv-SE"/>
        </w:rPr>
        <w:t>SS</w:t>
      </w:r>
    </w:p>
    <w:p w14:paraId="3B906447" w14:textId="77777777" w:rsidR="00EF505F" w:rsidRDefault="007F0FCE">
      <w:pPr>
        <w:pStyle w:val="3GPPAgreements"/>
        <w:numPr>
          <w:ilvl w:val="2"/>
          <w:numId w:val="42"/>
        </w:numPr>
        <w:spacing w:after="0"/>
        <w:rPr>
          <w:sz w:val="20"/>
          <w:szCs w:val="20"/>
        </w:rPr>
      </w:pPr>
      <w:r>
        <w:rPr>
          <w:sz w:val="20"/>
          <w:szCs w:val="20"/>
        </w:rPr>
        <w:t xml:space="preserve">(M, N, P, Mg, Ng) = (8,8,2,1,1): </w:t>
      </w:r>
      <w:r>
        <w:rPr>
          <w:color w:val="00B0F0"/>
          <w:sz w:val="20"/>
          <w:szCs w:val="20"/>
        </w:rPr>
        <w:t>NIST, OPPO</w:t>
      </w:r>
      <w:r>
        <w:rPr>
          <w:color w:val="00B0F0"/>
          <w:sz w:val="20"/>
          <w:szCs w:val="20"/>
          <w:lang w:eastAsia="zh-CN"/>
        </w:rPr>
        <w:t>, Xiaomi, Lenovo, Apple</w:t>
      </w:r>
    </w:p>
    <w:p w14:paraId="3B906448" w14:textId="77777777" w:rsidR="00EF505F" w:rsidRDefault="007F0FCE">
      <w:pPr>
        <w:pStyle w:val="3GPPAgreements"/>
        <w:numPr>
          <w:ilvl w:val="2"/>
          <w:numId w:val="42"/>
        </w:numPr>
        <w:spacing w:after="0"/>
        <w:rPr>
          <w:sz w:val="20"/>
          <w:szCs w:val="20"/>
          <w:lang w:val="sv-SE"/>
        </w:rPr>
      </w:pPr>
      <w:r>
        <w:rPr>
          <w:sz w:val="20"/>
          <w:szCs w:val="20"/>
          <w:lang w:val="sv-SE"/>
        </w:rPr>
        <w:t xml:space="preserve">(M, N, P, Mg, Ng) = (12,8,2,1,1): </w:t>
      </w:r>
      <w:r>
        <w:rPr>
          <w:color w:val="00B0F0"/>
          <w:sz w:val="20"/>
          <w:szCs w:val="20"/>
          <w:lang w:val="sv-SE"/>
        </w:rPr>
        <w:t>vivo</w:t>
      </w:r>
    </w:p>
    <w:p w14:paraId="3B906449" w14:textId="77777777" w:rsidR="00EF505F" w:rsidRDefault="007F0FCE">
      <w:pPr>
        <w:pStyle w:val="3GPPAgreements"/>
        <w:numPr>
          <w:ilvl w:val="2"/>
          <w:numId w:val="42"/>
        </w:numPr>
        <w:spacing w:after="0"/>
        <w:rPr>
          <w:sz w:val="20"/>
          <w:szCs w:val="20"/>
          <w:lang w:val="sv-SE"/>
        </w:rPr>
      </w:pPr>
      <w:r>
        <w:rPr>
          <w:sz w:val="20"/>
          <w:szCs w:val="20"/>
          <w:lang w:val="sv-SE"/>
        </w:rPr>
        <w:t xml:space="preserve">(M, N, P, Mg, Ng) = (6,16,2,1,1): </w:t>
      </w:r>
      <w:r>
        <w:rPr>
          <w:color w:val="00B0F0"/>
          <w:sz w:val="20"/>
          <w:szCs w:val="20"/>
          <w:lang w:val="sv-SE" w:eastAsia="zh-CN"/>
        </w:rPr>
        <w:t>Huawei (4.9GHz)</w:t>
      </w:r>
    </w:p>
    <w:p w14:paraId="3B90644A" w14:textId="77777777" w:rsidR="00EF505F" w:rsidRDefault="007F0FCE">
      <w:pPr>
        <w:pStyle w:val="3GPPAgreements"/>
        <w:numPr>
          <w:ilvl w:val="3"/>
          <w:numId w:val="42"/>
        </w:numPr>
        <w:spacing w:after="0"/>
        <w:rPr>
          <w:sz w:val="20"/>
          <w:szCs w:val="20"/>
          <w:lang w:eastAsia="zh-CN"/>
        </w:rPr>
      </w:pPr>
      <w:r>
        <w:rPr>
          <w:sz w:val="20"/>
          <w:szCs w:val="20"/>
        </w:rPr>
        <w:t xml:space="preserve">One port virtualized by half array: </w:t>
      </w:r>
      <w:r>
        <w:rPr>
          <w:sz w:val="20"/>
          <w:szCs w:val="20"/>
          <w:lang w:eastAsia="zh-CN"/>
        </w:rPr>
        <w:t>Huawei</w:t>
      </w:r>
    </w:p>
    <w:p w14:paraId="3B90644B" w14:textId="77777777" w:rsidR="00EF505F" w:rsidRDefault="007F0FCE">
      <w:pPr>
        <w:pStyle w:val="3GPPAgreements"/>
        <w:numPr>
          <w:ilvl w:val="2"/>
          <w:numId w:val="42"/>
        </w:numPr>
        <w:spacing w:after="0"/>
        <w:rPr>
          <w:sz w:val="20"/>
          <w:szCs w:val="20"/>
        </w:rPr>
      </w:pPr>
      <w:r>
        <w:rPr>
          <w:sz w:val="20"/>
          <w:szCs w:val="20"/>
        </w:rPr>
        <w:t xml:space="preserve">(M, N, P, Mg, Ng) = (12, 16, 2, 1, 1; 2, 16): </w:t>
      </w:r>
      <w:r>
        <w:rPr>
          <w:color w:val="00B0F0"/>
          <w:sz w:val="20"/>
          <w:szCs w:val="20"/>
        </w:rPr>
        <w:t>CATT (CW), ZTE</w:t>
      </w:r>
    </w:p>
    <w:p w14:paraId="3B90644C" w14:textId="77777777" w:rsidR="00EF505F" w:rsidRDefault="007F0FCE">
      <w:pPr>
        <w:pStyle w:val="3GPPAgreements"/>
        <w:numPr>
          <w:ilvl w:val="2"/>
          <w:numId w:val="42"/>
        </w:numPr>
        <w:spacing w:after="0"/>
        <w:rPr>
          <w:sz w:val="20"/>
          <w:szCs w:val="20"/>
          <w:lang w:eastAsia="zh-CN"/>
        </w:rPr>
      </w:pPr>
      <w:r>
        <w:rPr>
          <w:sz w:val="20"/>
          <w:szCs w:val="20"/>
        </w:rPr>
        <w:t>(M, N, P, Mg, Ng) = (16,16,2,1,1)</w:t>
      </w:r>
      <w:r>
        <w:rPr>
          <w:sz w:val="20"/>
          <w:szCs w:val="20"/>
          <w:lang w:eastAsia="zh-CN"/>
        </w:rPr>
        <w:t>:</w:t>
      </w:r>
      <w:r>
        <w:rPr>
          <w:sz w:val="20"/>
          <w:szCs w:val="20"/>
        </w:rPr>
        <w:t xml:space="preserve"> </w:t>
      </w:r>
      <w:r>
        <w:rPr>
          <w:color w:val="00B0F0"/>
          <w:sz w:val="20"/>
          <w:szCs w:val="20"/>
          <w:lang w:eastAsia="zh-CN"/>
        </w:rPr>
        <w:t>Huawei (6GHz)</w:t>
      </w:r>
    </w:p>
    <w:p w14:paraId="3B90644D" w14:textId="77777777" w:rsidR="00EF505F" w:rsidRDefault="007F0FCE">
      <w:pPr>
        <w:pStyle w:val="3GPPAgreements"/>
        <w:numPr>
          <w:ilvl w:val="3"/>
          <w:numId w:val="42"/>
        </w:numPr>
        <w:spacing w:after="0"/>
        <w:rPr>
          <w:sz w:val="20"/>
          <w:szCs w:val="20"/>
          <w:lang w:eastAsia="zh-CN"/>
        </w:rPr>
      </w:pPr>
      <w:r>
        <w:rPr>
          <w:sz w:val="20"/>
          <w:szCs w:val="20"/>
        </w:rPr>
        <w:t xml:space="preserve">One port virtualized by half array: </w:t>
      </w:r>
      <w:r>
        <w:rPr>
          <w:sz w:val="20"/>
          <w:szCs w:val="20"/>
          <w:lang w:eastAsia="zh-CN"/>
        </w:rPr>
        <w:t>Huawei</w:t>
      </w:r>
    </w:p>
    <w:p w14:paraId="3B90644E" w14:textId="77777777" w:rsidR="00EF505F" w:rsidRDefault="007F0FCE">
      <w:pPr>
        <w:pStyle w:val="3GPPAgreements"/>
        <w:numPr>
          <w:ilvl w:val="2"/>
          <w:numId w:val="42"/>
        </w:numPr>
        <w:spacing w:after="0"/>
        <w:rPr>
          <w:sz w:val="20"/>
          <w:szCs w:val="20"/>
        </w:rPr>
      </w:pPr>
      <w:r>
        <w:rPr>
          <w:sz w:val="20"/>
          <w:szCs w:val="20"/>
        </w:rPr>
        <w:lastRenderedPageBreak/>
        <w:t xml:space="preserve">(M, N, P, Mg, Ng) = (24, 16, 2, 1, 1; 4, 16): </w:t>
      </w:r>
      <w:r>
        <w:rPr>
          <w:color w:val="00B0F0"/>
          <w:sz w:val="20"/>
          <w:szCs w:val="20"/>
        </w:rPr>
        <w:t>CATT (PW), ZTE(PW)</w:t>
      </w:r>
    </w:p>
    <w:p w14:paraId="3B90644F" w14:textId="77777777" w:rsidR="00EF505F" w:rsidRDefault="007F0FCE">
      <w:pPr>
        <w:pStyle w:val="3GPPAgreements"/>
        <w:numPr>
          <w:ilvl w:val="2"/>
          <w:numId w:val="42"/>
        </w:numPr>
        <w:spacing w:after="0"/>
        <w:rPr>
          <w:sz w:val="20"/>
          <w:szCs w:val="20"/>
        </w:rPr>
      </w:pPr>
      <w:r>
        <w:rPr>
          <w:sz w:val="20"/>
          <w:szCs w:val="20"/>
        </w:rPr>
        <w:t>(M, N, P, Mg, Ng) = (8,4,2,1,1</w:t>
      </w:r>
      <w:proofErr w:type="gramStart"/>
      <w:r>
        <w:rPr>
          <w:sz w:val="20"/>
          <w:szCs w:val="20"/>
        </w:rPr>
        <w:t>):</w:t>
      </w:r>
      <w:r>
        <w:rPr>
          <w:color w:val="00B0F0"/>
          <w:sz w:val="20"/>
          <w:szCs w:val="20"/>
          <w:lang w:eastAsia="zh-CN"/>
        </w:rPr>
        <w:t>,</w:t>
      </w:r>
      <w:proofErr w:type="gramEnd"/>
      <w:r>
        <w:rPr>
          <w:color w:val="00B0F0"/>
          <w:sz w:val="20"/>
          <w:szCs w:val="20"/>
          <w:lang w:eastAsia="zh-CN"/>
        </w:rPr>
        <w:t xml:space="preserve"> CMCC</w:t>
      </w:r>
    </w:p>
    <w:p w14:paraId="3B906450" w14:textId="77777777" w:rsidR="00EF505F" w:rsidRDefault="007F0FCE">
      <w:pPr>
        <w:pStyle w:val="3GPPAgreements"/>
        <w:numPr>
          <w:ilvl w:val="1"/>
          <w:numId w:val="42"/>
        </w:numPr>
        <w:spacing w:after="0"/>
        <w:rPr>
          <w:sz w:val="20"/>
          <w:szCs w:val="20"/>
          <w:lang w:eastAsia="zh-CN"/>
        </w:rPr>
      </w:pPr>
      <w:r>
        <w:rPr>
          <w:sz w:val="20"/>
          <w:szCs w:val="20"/>
          <w:lang w:eastAsia="zh-CN"/>
        </w:rPr>
        <w:t>FR2</w:t>
      </w:r>
    </w:p>
    <w:p w14:paraId="3B906451" w14:textId="77777777" w:rsidR="00EF505F" w:rsidRDefault="007F0FCE">
      <w:pPr>
        <w:pStyle w:val="3GPPAgreements"/>
        <w:numPr>
          <w:ilvl w:val="2"/>
          <w:numId w:val="42"/>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B906452" w14:textId="77777777" w:rsidR="00EF505F" w:rsidRDefault="007F0FCE">
      <w:pPr>
        <w:pStyle w:val="3GPPAgreements"/>
        <w:numPr>
          <w:ilvl w:val="2"/>
          <w:numId w:val="42"/>
        </w:numPr>
        <w:spacing w:after="0"/>
        <w:rPr>
          <w:sz w:val="20"/>
          <w:szCs w:val="20"/>
          <w:lang w:val="sv-SE"/>
        </w:rPr>
      </w:pPr>
      <w:r>
        <w:rPr>
          <w:sz w:val="20"/>
          <w:szCs w:val="20"/>
          <w:lang w:val="sv-SE"/>
        </w:rPr>
        <w:t xml:space="preserve">(M,N,P,Mg,Ng;Mp,Np) = (4,16,2,1,2;1,1): </w:t>
      </w:r>
      <w:r>
        <w:rPr>
          <w:color w:val="00B0F0"/>
          <w:sz w:val="20"/>
          <w:szCs w:val="20"/>
          <w:lang w:val="sv-SE"/>
        </w:rPr>
        <w:t>SS</w:t>
      </w:r>
    </w:p>
    <w:p w14:paraId="3B906453" w14:textId="77777777" w:rsidR="00EF505F" w:rsidRDefault="007F0FCE">
      <w:pPr>
        <w:pStyle w:val="3GPPAgreements"/>
        <w:numPr>
          <w:ilvl w:val="2"/>
          <w:numId w:val="42"/>
        </w:numPr>
        <w:spacing w:after="0"/>
        <w:rPr>
          <w:color w:val="00B0F0"/>
          <w:sz w:val="20"/>
          <w:szCs w:val="20"/>
          <w:lang w:val="sv-SE"/>
        </w:rPr>
      </w:pPr>
      <w:r>
        <w:rPr>
          <w:sz w:val="20"/>
          <w:szCs w:val="20"/>
          <w:lang w:val="sv-SE"/>
        </w:rPr>
        <w:t xml:space="preserve">(M,N,P,Mg,Ng;Mp,Np) = (4,16,2,2,2;1,1): </w:t>
      </w:r>
      <w:r>
        <w:rPr>
          <w:color w:val="00B0F0"/>
          <w:sz w:val="20"/>
          <w:szCs w:val="20"/>
          <w:lang w:val="sv-SE"/>
        </w:rPr>
        <w:t>Xiaomi</w:t>
      </w:r>
    </w:p>
    <w:p w14:paraId="3B906454" w14:textId="77777777" w:rsidR="00EF505F" w:rsidRDefault="007F0FCE">
      <w:pPr>
        <w:pStyle w:val="3GPPAgreements"/>
        <w:numPr>
          <w:ilvl w:val="2"/>
          <w:numId w:val="42"/>
        </w:numPr>
        <w:spacing w:after="0"/>
        <w:rPr>
          <w:sz w:val="20"/>
          <w:szCs w:val="20"/>
        </w:rPr>
      </w:pPr>
      <w:r>
        <w:rPr>
          <w:sz w:val="20"/>
          <w:szCs w:val="20"/>
        </w:rPr>
        <w:t>(</w:t>
      </w:r>
      <w:proofErr w:type="gramStart"/>
      <w:r>
        <w:rPr>
          <w:sz w:val="20"/>
          <w:szCs w:val="20"/>
        </w:rPr>
        <w:t>M,N</w:t>
      </w:r>
      <w:proofErr w:type="gramEnd"/>
      <w:r>
        <w:rPr>
          <w:sz w:val="20"/>
          <w:szCs w:val="20"/>
        </w:rPr>
        <w:t>,</w:t>
      </w:r>
      <w:proofErr w:type="gramStart"/>
      <w:r>
        <w:rPr>
          <w:sz w:val="20"/>
          <w:szCs w:val="20"/>
        </w:rPr>
        <w:t>P,Mg</w:t>
      </w:r>
      <w:proofErr w:type="gramEnd"/>
      <w:r>
        <w:rPr>
          <w:sz w:val="20"/>
          <w:szCs w:val="20"/>
        </w:rPr>
        <w:t>,</w:t>
      </w:r>
      <w:proofErr w:type="gramStart"/>
      <w:r>
        <w:rPr>
          <w:sz w:val="20"/>
          <w:szCs w:val="20"/>
        </w:rPr>
        <w:t>Ng;Mp</w:t>
      </w:r>
      <w:proofErr w:type="gramEnd"/>
      <w:r>
        <w:rPr>
          <w:sz w:val="20"/>
          <w:szCs w:val="20"/>
        </w:rPr>
        <w:t xml:space="preserve">,Np) = (4,8,2,2,2;1,1): </w:t>
      </w:r>
      <w:r>
        <w:rPr>
          <w:color w:val="00B0F0"/>
          <w:sz w:val="20"/>
          <w:szCs w:val="20"/>
        </w:rPr>
        <w:t>Apple</w:t>
      </w:r>
    </w:p>
    <w:p w14:paraId="3B906455" w14:textId="77777777" w:rsidR="00EF505F" w:rsidRDefault="007F0FCE">
      <w:pPr>
        <w:pStyle w:val="3GPPAgreements"/>
        <w:numPr>
          <w:ilvl w:val="0"/>
          <w:numId w:val="42"/>
        </w:numPr>
        <w:spacing w:after="0"/>
        <w:rPr>
          <w:sz w:val="20"/>
          <w:szCs w:val="20"/>
          <w:lang w:eastAsia="zh-CN"/>
        </w:rPr>
      </w:pPr>
      <w:r>
        <w:rPr>
          <w:sz w:val="20"/>
          <w:szCs w:val="20"/>
          <w:lang w:eastAsia="zh-CN"/>
        </w:rPr>
        <w:t>Rx</w:t>
      </w:r>
    </w:p>
    <w:p w14:paraId="3B906456"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FR1: </w:t>
      </w:r>
    </w:p>
    <w:p w14:paraId="3B906457" w14:textId="77777777" w:rsidR="00EF505F" w:rsidRDefault="007F0FCE">
      <w:pPr>
        <w:pStyle w:val="3GPPAgreements"/>
        <w:numPr>
          <w:ilvl w:val="2"/>
          <w:numId w:val="42"/>
        </w:numPr>
        <w:spacing w:after="0"/>
        <w:rPr>
          <w:sz w:val="20"/>
          <w:szCs w:val="20"/>
        </w:rPr>
      </w:pPr>
      <w:r>
        <w:rPr>
          <w:sz w:val="20"/>
          <w:szCs w:val="20"/>
        </w:rPr>
        <w:t xml:space="preserve">N Rx: </w:t>
      </w:r>
      <w:r>
        <w:rPr>
          <w:color w:val="00B0F0"/>
          <w:sz w:val="20"/>
          <w:szCs w:val="20"/>
        </w:rPr>
        <w:t>Spreadtrum</w:t>
      </w:r>
    </w:p>
    <w:p w14:paraId="3B906458" w14:textId="77777777" w:rsidR="00EF505F" w:rsidRDefault="007F0FCE">
      <w:pPr>
        <w:pStyle w:val="3GPPAgreements"/>
        <w:numPr>
          <w:ilvl w:val="2"/>
          <w:numId w:val="42"/>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B906459" w14:textId="77777777" w:rsidR="00EF505F" w:rsidRDefault="007F0FCE">
      <w:pPr>
        <w:pStyle w:val="3GPPAgreements"/>
        <w:numPr>
          <w:ilvl w:val="2"/>
          <w:numId w:val="42"/>
        </w:numPr>
        <w:spacing w:after="0"/>
        <w:rPr>
          <w:sz w:val="20"/>
          <w:szCs w:val="20"/>
          <w:lang w:val="sv-SE"/>
        </w:rPr>
      </w:pPr>
      <w:r>
        <w:rPr>
          <w:sz w:val="20"/>
          <w:szCs w:val="20"/>
          <w:lang w:val="sv-SE"/>
        </w:rPr>
        <w:t xml:space="preserve">(M,N,P,Mg,Ng;Mp,Np) = (4,8,2,1,1;1,8): </w:t>
      </w:r>
      <w:r>
        <w:rPr>
          <w:color w:val="00B0F0"/>
          <w:sz w:val="20"/>
          <w:szCs w:val="20"/>
          <w:lang w:val="sv-SE"/>
        </w:rPr>
        <w:t>SS</w:t>
      </w:r>
    </w:p>
    <w:p w14:paraId="3B90645A" w14:textId="77777777" w:rsidR="00EF505F" w:rsidRDefault="007F0FCE">
      <w:pPr>
        <w:pStyle w:val="3GPPAgreements"/>
        <w:numPr>
          <w:ilvl w:val="2"/>
          <w:numId w:val="42"/>
        </w:numPr>
        <w:spacing w:after="0"/>
        <w:rPr>
          <w:sz w:val="20"/>
          <w:szCs w:val="20"/>
          <w:lang w:val="sv-SE"/>
        </w:rPr>
      </w:pPr>
      <w:r>
        <w:rPr>
          <w:sz w:val="20"/>
          <w:szCs w:val="20"/>
          <w:lang w:val="sv-SE"/>
        </w:rPr>
        <w:t xml:space="preserve">(M, N, P, Mg, Ng) = (8,8,2,1,1): </w:t>
      </w:r>
      <w:r>
        <w:rPr>
          <w:color w:val="00B0F0"/>
          <w:sz w:val="20"/>
          <w:szCs w:val="20"/>
          <w:lang w:val="sv-SE"/>
        </w:rPr>
        <w:t>vivo, NIST, OPPO</w:t>
      </w:r>
      <w:r>
        <w:rPr>
          <w:color w:val="00B0F0"/>
          <w:sz w:val="20"/>
          <w:szCs w:val="20"/>
          <w:lang w:val="sv-SE" w:eastAsia="zh-CN"/>
        </w:rPr>
        <w:t>, Xiaomi</w:t>
      </w:r>
    </w:p>
    <w:p w14:paraId="3B90645B" w14:textId="77777777" w:rsidR="00EF505F" w:rsidRDefault="007F0FCE">
      <w:pPr>
        <w:pStyle w:val="3GPPAgreements"/>
        <w:numPr>
          <w:ilvl w:val="2"/>
          <w:numId w:val="42"/>
        </w:numPr>
        <w:spacing w:after="0"/>
        <w:rPr>
          <w:sz w:val="20"/>
          <w:szCs w:val="20"/>
          <w:lang w:val="sv-SE"/>
        </w:rPr>
      </w:pPr>
      <w:r>
        <w:rPr>
          <w:sz w:val="20"/>
          <w:szCs w:val="20"/>
          <w:lang w:val="sv-SE"/>
        </w:rPr>
        <w:t xml:space="preserve">(M, N, P, Mg, Ng) = (12,8,2,1,1): </w:t>
      </w:r>
      <w:r>
        <w:rPr>
          <w:color w:val="00B0F0"/>
          <w:sz w:val="20"/>
          <w:szCs w:val="20"/>
          <w:lang w:val="sv-SE"/>
        </w:rPr>
        <w:t>vivo</w:t>
      </w:r>
    </w:p>
    <w:p w14:paraId="3B90645C" w14:textId="77777777" w:rsidR="00EF505F" w:rsidRDefault="007F0FCE">
      <w:pPr>
        <w:pStyle w:val="3GPPAgreements"/>
        <w:numPr>
          <w:ilvl w:val="2"/>
          <w:numId w:val="42"/>
        </w:numPr>
        <w:spacing w:after="0"/>
        <w:rPr>
          <w:sz w:val="20"/>
          <w:szCs w:val="20"/>
          <w:lang w:val="sv-SE"/>
        </w:rPr>
      </w:pPr>
      <w:r>
        <w:rPr>
          <w:sz w:val="20"/>
          <w:szCs w:val="20"/>
          <w:lang w:val="sv-SE"/>
        </w:rPr>
        <w:t xml:space="preserve">(M, N, P, Mg, Ng; Mp, Np) = (6,16,2,1,1;2,16): </w:t>
      </w:r>
      <w:r>
        <w:rPr>
          <w:color w:val="00B0F0"/>
          <w:sz w:val="20"/>
          <w:szCs w:val="20"/>
          <w:lang w:val="sv-SE"/>
        </w:rPr>
        <w:t>Huawei (4.9GHz)</w:t>
      </w:r>
    </w:p>
    <w:p w14:paraId="3B90645D" w14:textId="77777777" w:rsidR="00EF505F" w:rsidRDefault="007F0FCE">
      <w:pPr>
        <w:pStyle w:val="3GPPAgreements"/>
        <w:numPr>
          <w:ilvl w:val="2"/>
          <w:numId w:val="42"/>
        </w:numPr>
        <w:spacing w:after="0"/>
        <w:rPr>
          <w:sz w:val="20"/>
          <w:szCs w:val="20"/>
        </w:rPr>
      </w:pPr>
      <w:r>
        <w:rPr>
          <w:sz w:val="20"/>
          <w:szCs w:val="20"/>
        </w:rPr>
        <w:t xml:space="preserve">(M, N, P, Mg, Ng) = (12, 16, 2, 1, 1; 2, 16): </w:t>
      </w:r>
      <w:r>
        <w:rPr>
          <w:color w:val="00B0F0"/>
          <w:sz w:val="20"/>
          <w:szCs w:val="20"/>
        </w:rPr>
        <w:t>CATT (CW)</w:t>
      </w:r>
    </w:p>
    <w:p w14:paraId="3B90645E" w14:textId="77777777" w:rsidR="00EF505F" w:rsidRDefault="007F0FCE">
      <w:pPr>
        <w:pStyle w:val="3GPPAgreements"/>
        <w:numPr>
          <w:ilvl w:val="2"/>
          <w:numId w:val="42"/>
        </w:numPr>
        <w:spacing w:after="0"/>
        <w:rPr>
          <w:color w:val="00B0F0"/>
          <w:sz w:val="20"/>
          <w:szCs w:val="20"/>
        </w:rPr>
      </w:pPr>
      <w:r>
        <w:rPr>
          <w:sz w:val="20"/>
          <w:szCs w:val="20"/>
        </w:rPr>
        <w:t xml:space="preserve">(M, N, P, Mg, Ng; Mp, Np) = (16,16,2,1,1;4,16): </w:t>
      </w:r>
      <w:r>
        <w:rPr>
          <w:color w:val="00B0F0"/>
          <w:sz w:val="20"/>
          <w:szCs w:val="20"/>
        </w:rPr>
        <w:t>Huawei(6GHz)</w:t>
      </w:r>
    </w:p>
    <w:p w14:paraId="3B90645F" w14:textId="77777777" w:rsidR="00EF505F" w:rsidRDefault="007F0FCE">
      <w:pPr>
        <w:pStyle w:val="3GPPAgreements"/>
        <w:numPr>
          <w:ilvl w:val="2"/>
          <w:numId w:val="42"/>
        </w:numPr>
        <w:spacing w:after="0"/>
        <w:rPr>
          <w:sz w:val="20"/>
          <w:szCs w:val="20"/>
          <w:lang w:eastAsia="zh-CN"/>
        </w:rPr>
      </w:pPr>
      <w:r>
        <w:rPr>
          <w:sz w:val="20"/>
          <w:szCs w:val="20"/>
        </w:rPr>
        <w:t xml:space="preserve">(M, N, P, Mg, Ng) = (24, 16, 2, 1, 1; 4, 16); </w:t>
      </w:r>
      <w:r>
        <w:rPr>
          <w:color w:val="00B0F0"/>
          <w:sz w:val="20"/>
          <w:szCs w:val="20"/>
        </w:rPr>
        <w:t>CATT (PW)</w:t>
      </w:r>
    </w:p>
    <w:p w14:paraId="3B906460" w14:textId="77777777" w:rsidR="00EF505F" w:rsidRDefault="007F0FCE">
      <w:pPr>
        <w:pStyle w:val="3GPPAgreements"/>
        <w:numPr>
          <w:ilvl w:val="1"/>
          <w:numId w:val="42"/>
        </w:numPr>
        <w:spacing w:after="0"/>
        <w:rPr>
          <w:sz w:val="20"/>
          <w:szCs w:val="20"/>
          <w:lang w:eastAsia="zh-CN"/>
        </w:rPr>
      </w:pPr>
      <w:r>
        <w:rPr>
          <w:sz w:val="20"/>
          <w:szCs w:val="20"/>
          <w:lang w:eastAsia="zh-CN"/>
        </w:rPr>
        <w:t>FR2</w:t>
      </w:r>
    </w:p>
    <w:p w14:paraId="3B906461" w14:textId="77777777" w:rsidR="00EF505F" w:rsidRDefault="007F0FCE">
      <w:pPr>
        <w:pStyle w:val="3GPPAgreements"/>
        <w:numPr>
          <w:ilvl w:val="2"/>
          <w:numId w:val="42"/>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B906462" w14:textId="77777777" w:rsidR="00EF505F" w:rsidRDefault="007F0FCE">
      <w:pPr>
        <w:pStyle w:val="3GPPAgreements"/>
        <w:numPr>
          <w:ilvl w:val="2"/>
          <w:numId w:val="42"/>
        </w:numPr>
        <w:spacing w:after="0"/>
        <w:rPr>
          <w:sz w:val="20"/>
          <w:szCs w:val="20"/>
          <w:lang w:val="sv-SE"/>
        </w:rPr>
      </w:pPr>
      <w:r>
        <w:rPr>
          <w:sz w:val="20"/>
          <w:szCs w:val="20"/>
          <w:lang w:val="sv-SE"/>
        </w:rPr>
        <w:t xml:space="preserve">(M,N,P,Mg,Ng;Mp,Np) = (4,16,2,1,2;1,1): </w:t>
      </w:r>
      <w:r>
        <w:rPr>
          <w:color w:val="00B0F0"/>
          <w:sz w:val="20"/>
          <w:szCs w:val="20"/>
          <w:lang w:val="sv-SE"/>
        </w:rPr>
        <w:t>SS</w:t>
      </w:r>
    </w:p>
    <w:p w14:paraId="3B906463" w14:textId="77777777" w:rsidR="00EF505F" w:rsidRDefault="007F0FCE">
      <w:pPr>
        <w:pStyle w:val="3GPPAgreements"/>
        <w:numPr>
          <w:ilvl w:val="2"/>
          <w:numId w:val="42"/>
        </w:numPr>
        <w:spacing w:after="0"/>
        <w:rPr>
          <w:color w:val="00B0F0"/>
          <w:sz w:val="20"/>
          <w:szCs w:val="20"/>
          <w:lang w:val="sv-SE"/>
        </w:rPr>
      </w:pPr>
      <w:r>
        <w:rPr>
          <w:sz w:val="20"/>
          <w:szCs w:val="20"/>
          <w:lang w:val="sv-SE"/>
        </w:rPr>
        <w:t>(M,N,P,Mg,Ng;Mp,Np) = (4,16,2,2,2;1,1):</w:t>
      </w:r>
      <w:r>
        <w:rPr>
          <w:color w:val="00B0F0"/>
          <w:sz w:val="20"/>
          <w:szCs w:val="20"/>
          <w:lang w:val="sv-SE"/>
        </w:rPr>
        <w:t xml:space="preserve"> Xiaomi</w:t>
      </w:r>
    </w:p>
    <w:p w14:paraId="3B906464" w14:textId="77777777" w:rsidR="00EF505F" w:rsidRDefault="00EF505F">
      <w:pPr>
        <w:pStyle w:val="3GPPAgreements"/>
        <w:numPr>
          <w:ilvl w:val="0"/>
          <w:numId w:val="0"/>
        </w:numPr>
        <w:ind w:left="284" w:hanging="284"/>
        <w:rPr>
          <w:sz w:val="20"/>
          <w:szCs w:val="20"/>
          <w:lang w:val="sv-SE" w:eastAsia="zh-CN"/>
        </w:rPr>
      </w:pPr>
    </w:p>
    <w:p w14:paraId="3B906465"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Quite diverse views observed for BS antenna configuration. Some remarks from the inputs</w:t>
      </w:r>
    </w:p>
    <w:p w14:paraId="3B906466"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For Tx antenna, there is a large support to model all antenna elements or TxRUs into single port, i.e., Mp=1, Np=1. This should be true behavior for sensing, i.e., BS just cumulates all power to a narrow beam direction which helps for sensing performance, especially considering UAV can be far away from the sensing Tx/Rx. </w:t>
      </w:r>
    </w:p>
    <w:p w14:paraId="3B906467" w14:textId="77777777" w:rsidR="00EF505F" w:rsidRDefault="007F0FCE">
      <w:pPr>
        <w:pStyle w:val="3GPPAgreements"/>
        <w:numPr>
          <w:ilvl w:val="0"/>
          <w:numId w:val="42"/>
        </w:numPr>
        <w:spacing w:after="0"/>
        <w:rPr>
          <w:sz w:val="20"/>
          <w:szCs w:val="20"/>
          <w:lang w:eastAsia="zh-CN"/>
        </w:rPr>
      </w:pPr>
      <w:r>
        <w:rPr>
          <w:sz w:val="20"/>
          <w:szCs w:val="20"/>
          <w:lang w:eastAsia="zh-CN"/>
        </w:rPr>
        <w:t>For the number of Tx antenna elements</w:t>
      </w:r>
    </w:p>
    <w:p w14:paraId="3B906468"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Some companies prefer large numbers for better sensing performance (especially for angle estimation). Based on inputs from the proponents, vivo, HW, ZTE and CATT, it seems 16x16 can be compromise numbers. </w:t>
      </w:r>
    </w:p>
    <w:p w14:paraId="3B906469"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Other companies mainly refer to assumptions to communication evaluation in early release. A reasonable proposal can be 8x8 which is used in duplex enhancement and some other SIs. </w:t>
      </w:r>
    </w:p>
    <w:p w14:paraId="3B90646A" w14:textId="77777777" w:rsidR="00EF505F" w:rsidRDefault="007F0FCE">
      <w:pPr>
        <w:pStyle w:val="3GPPAgreements"/>
        <w:numPr>
          <w:ilvl w:val="0"/>
          <w:numId w:val="42"/>
        </w:numPr>
        <w:spacing w:after="0"/>
        <w:rPr>
          <w:sz w:val="20"/>
          <w:szCs w:val="20"/>
          <w:lang w:eastAsia="zh-CN"/>
        </w:rPr>
      </w:pPr>
      <w:r>
        <w:rPr>
          <w:sz w:val="20"/>
          <w:szCs w:val="20"/>
          <w:lang w:eastAsia="zh-CN"/>
        </w:rPr>
        <w:t>For Rx antenna, the number of TxRUs impacts the angle estimation. Allowing the maximum number of TxRUs supported by NR is preferred</w:t>
      </w:r>
    </w:p>
    <w:p w14:paraId="3B90646B" w14:textId="77777777" w:rsidR="00EF505F" w:rsidRDefault="007F0FCE">
      <w:pPr>
        <w:pStyle w:val="3GPPAgreements"/>
        <w:numPr>
          <w:ilvl w:val="1"/>
          <w:numId w:val="42"/>
        </w:numPr>
        <w:spacing w:after="0"/>
        <w:rPr>
          <w:sz w:val="20"/>
          <w:szCs w:val="20"/>
          <w:lang w:eastAsia="zh-CN"/>
        </w:rPr>
      </w:pPr>
      <w:r>
        <w:rPr>
          <w:sz w:val="20"/>
          <w:szCs w:val="20"/>
          <w:lang w:eastAsia="zh-CN"/>
        </w:rPr>
        <w:t>For the option with larger number of antenna elements, it can be 2x16 (totally 64 TxRU after considering cross polarization)</w:t>
      </w:r>
    </w:p>
    <w:p w14:paraId="3B90646C" w14:textId="77777777" w:rsidR="00EF505F" w:rsidRDefault="007F0FCE">
      <w:pPr>
        <w:pStyle w:val="3GPPAgreements"/>
        <w:numPr>
          <w:ilvl w:val="1"/>
          <w:numId w:val="42"/>
        </w:numPr>
        <w:spacing w:after="0"/>
        <w:rPr>
          <w:sz w:val="20"/>
          <w:szCs w:val="20"/>
          <w:lang w:eastAsia="zh-CN"/>
        </w:rPr>
      </w:pPr>
      <w:r>
        <w:rPr>
          <w:sz w:val="20"/>
          <w:szCs w:val="20"/>
          <w:lang w:eastAsia="zh-CN"/>
        </w:rPr>
        <w:t>For the other option, it can be 4x8 (totally 64 TxRU after considering cross polarization)</w:t>
      </w:r>
    </w:p>
    <w:p w14:paraId="3B90646D" w14:textId="77777777" w:rsidR="00EF505F" w:rsidRDefault="007F0FCE">
      <w:pPr>
        <w:pStyle w:val="3GPPAgreements"/>
        <w:numPr>
          <w:ilvl w:val="0"/>
          <w:numId w:val="42"/>
        </w:numPr>
        <w:spacing w:after="0"/>
        <w:rPr>
          <w:sz w:val="20"/>
          <w:szCs w:val="20"/>
          <w:lang w:eastAsia="zh-CN"/>
        </w:rPr>
      </w:pPr>
      <w:r>
        <w:rPr>
          <w:rFonts w:hint="eastAsia"/>
          <w:sz w:val="20"/>
          <w:szCs w:val="20"/>
          <w:lang w:eastAsia="zh-CN"/>
        </w:rPr>
        <w:t>A</w:t>
      </w:r>
      <w:r>
        <w:rPr>
          <w:sz w:val="20"/>
          <w:szCs w:val="20"/>
          <w:lang w:eastAsia="zh-CN"/>
        </w:rPr>
        <w:t xml:space="preserve">s to the number of Rx antenna elements, similar observations as for Tx apply. </w:t>
      </w:r>
    </w:p>
    <w:p w14:paraId="3B90646E"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6.3-1 </w:t>
      </w:r>
    </w:p>
    <w:p w14:paraId="3B90646F"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29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3826"/>
      </w:tblGrid>
      <w:tr w:rsidR="00EF505F" w14:paraId="3B906472" w14:textId="77777777">
        <w:trPr>
          <w:trHeight w:val="113"/>
        </w:trPr>
        <w:tc>
          <w:tcPr>
            <w:tcW w:w="1980" w:type="pct"/>
            <w:shd w:val="clear" w:color="auto" w:fill="BFBFBF" w:themeFill="background1" w:themeFillShade="BF"/>
            <w:vAlign w:val="center"/>
          </w:tcPr>
          <w:p w14:paraId="3B906470"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20" w:type="pct"/>
            <w:shd w:val="clear" w:color="auto" w:fill="BFBFBF" w:themeFill="background1" w:themeFillShade="BF"/>
            <w:vAlign w:val="center"/>
          </w:tcPr>
          <w:p w14:paraId="3B906471"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47A" w14:textId="77777777">
        <w:trPr>
          <w:trHeight w:val="113"/>
        </w:trPr>
        <w:tc>
          <w:tcPr>
            <w:tcW w:w="1980" w:type="pct"/>
            <w:vAlign w:val="center"/>
          </w:tcPr>
          <w:p w14:paraId="3B906473"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020" w:type="pct"/>
            <w:vAlign w:val="center"/>
          </w:tcPr>
          <w:p w14:paraId="3B906474"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3B906475" w14:textId="77777777" w:rsidR="00EF505F" w:rsidRDefault="007F0FCE">
            <w:pPr>
              <w:pStyle w:val="aff4"/>
              <w:numPr>
                <w:ilvl w:val="0"/>
                <w:numId w:val="44"/>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(16,16,2,1,1;1,1)</w:t>
            </w:r>
          </w:p>
          <w:p w14:paraId="3B906476" w14:textId="77777777" w:rsidR="00EF505F" w:rsidRDefault="007F0FCE">
            <w:pPr>
              <w:pStyle w:val="aff4"/>
              <w:numPr>
                <w:ilvl w:val="0"/>
                <w:numId w:val="44"/>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3B906477"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3B906478" w14:textId="77777777" w:rsidR="00EF505F" w:rsidRDefault="007F0FCE">
            <w:pPr>
              <w:pStyle w:val="aff4"/>
              <w:numPr>
                <w:ilvl w:val="0"/>
                <w:numId w:val="44"/>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(8,8,2,1,1;1,1)</w:t>
            </w:r>
          </w:p>
          <w:p w14:paraId="3B906479" w14:textId="77777777" w:rsidR="00EF505F" w:rsidRDefault="007F0FCE">
            <w:pPr>
              <w:pStyle w:val="aff4"/>
              <w:numPr>
                <w:ilvl w:val="0"/>
                <w:numId w:val="44"/>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3B90647B"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47F" w14:textId="77777777">
        <w:tc>
          <w:tcPr>
            <w:tcW w:w="1413" w:type="dxa"/>
            <w:shd w:val="clear" w:color="auto" w:fill="D9E2F3" w:themeFill="accent1" w:themeFillTint="33"/>
          </w:tcPr>
          <w:p w14:paraId="3B90647C"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47D"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47E"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485" w14:textId="77777777">
        <w:tc>
          <w:tcPr>
            <w:tcW w:w="1413" w:type="dxa"/>
          </w:tcPr>
          <w:p w14:paraId="3B906480"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481" w14:textId="77777777" w:rsidR="00EF505F" w:rsidRDefault="00EF505F">
            <w:pPr>
              <w:widowControl w:val="0"/>
              <w:spacing w:before="0"/>
              <w:rPr>
                <w:rFonts w:eastAsiaTheme="minorEastAsia"/>
                <w:lang w:val="en-US" w:eastAsia="zh-CN"/>
              </w:rPr>
            </w:pPr>
          </w:p>
        </w:tc>
        <w:tc>
          <w:tcPr>
            <w:tcW w:w="6943" w:type="dxa"/>
          </w:tcPr>
          <w:p w14:paraId="3B906482"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In Fc = 6GHz we think the direction in Option 1 is the right way to go, especially for the reason of angular domain estimation as expressed by FL. </w:t>
            </w:r>
          </w:p>
          <w:p w14:paraId="3B906483" w14:textId="77777777" w:rsidR="00EF505F" w:rsidRDefault="00EF505F">
            <w:pPr>
              <w:widowControl w:val="0"/>
              <w:spacing w:before="0"/>
              <w:rPr>
                <w:rFonts w:eastAsiaTheme="minorEastAsia"/>
                <w:lang w:val="en-US" w:eastAsia="zh-CN"/>
              </w:rPr>
            </w:pPr>
          </w:p>
          <w:p w14:paraId="3B906484" w14:textId="77777777" w:rsidR="00EF505F" w:rsidRDefault="007F0FCE">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see the need to </w:t>
            </w:r>
            <w:r>
              <w:rPr>
                <w:rFonts w:eastAsiaTheme="minorEastAsia"/>
                <w:lang w:val="en-US" w:eastAsia="zh-CN"/>
              </w:rPr>
              <w:t>differentiate</w:t>
            </w:r>
            <w:r>
              <w:rPr>
                <w:rFonts w:eastAsiaTheme="minorEastAsia" w:hint="eastAsia"/>
                <w:lang w:val="en-US" w:eastAsia="zh-CN"/>
              </w:rPr>
              <w:t xml:space="preserve"> Rx config if Pulse Wave is used rather than Continuous Wave, due to the reason that PW does not require full duplex so all antenna element can be used for reception </w:t>
            </w:r>
            <w:r>
              <w:rPr>
                <w:rFonts w:eastAsiaTheme="minorEastAsia"/>
                <w:lang w:val="en-US" w:eastAsia="zh-CN"/>
              </w:rPr>
              <w:t>–</w:t>
            </w:r>
            <w:r>
              <w:rPr>
                <w:rFonts w:eastAsiaTheme="minorEastAsia" w:hint="eastAsia"/>
                <w:lang w:val="en-US" w:eastAsia="zh-CN"/>
              </w:rPr>
              <w:t xml:space="preserve"> but maybe this can be shared in a volunteer way (</w:t>
            </w:r>
            <w:r>
              <w:rPr>
                <w:rFonts w:eastAsiaTheme="minorEastAsia"/>
                <w:i/>
                <w:lang w:val="en-US" w:eastAsia="zh-CN"/>
              </w:rPr>
              <w:t>For other waveform and reference signals, companies are to share relevant information</w:t>
            </w:r>
            <w:r>
              <w:rPr>
                <w:rFonts w:eastAsiaTheme="minorEastAsia" w:hint="eastAsia"/>
                <w:lang w:val="en-US" w:eastAsia="zh-CN"/>
              </w:rPr>
              <w:t>)</w:t>
            </w:r>
          </w:p>
        </w:tc>
      </w:tr>
      <w:tr w:rsidR="00EF505F" w14:paraId="3B90648B" w14:textId="77777777">
        <w:tc>
          <w:tcPr>
            <w:tcW w:w="1413" w:type="dxa"/>
          </w:tcPr>
          <w:p w14:paraId="3B906486" w14:textId="77777777" w:rsidR="00EF505F" w:rsidRDefault="007F0FCE">
            <w:pPr>
              <w:widowControl w:val="0"/>
              <w:spacing w:before="0"/>
              <w:rPr>
                <w:rFonts w:eastAsia="Malgun Gothic"/>
                <w:lang w:val="en-US" w:eastAsia="ko-KR"/>
              </w:rPr>
            </w:pPr>
            <w:r>
              <w:rPr>
                <w:rFonts w:eastAsiaTheme="minorEastAsia" w:hint="eastAsia"/>
                <w:lang w:val="en-US" w:eastAsia="zh-CN"/>
              </w:rPr>
              <w:lastRenderedPageBreak/>
              <w:t>CMCC</w:t>
            </w:r>
          </w:p>
        </w:tc>
        <w:tc>
          <w:tcPr>
            <w:tcW w:w="1276" w:type="dxa"/>
          </w:tcPr>
          <w:p w14:paraId="3B906487" w14:textId="77777777" w:rsidR="00EF505F" w:rsidRDefault="00EF505F">
            <w:pPr>
              <w:widowControl w:val="0"/>
              <w:spacing w:before="0"/>
              <w:rPr>
                <w:rFonts w:eastAsia="Malgun Gothic"/>
                <w:lang w:val="en-US" w:eastAsia="ko-KR"/>
              </w:rPr>
            </w:pPr>
          </w:p>
        </w:tc>
        <w:tc>
          <w:tcPr>
            <w:tcW w:w="6943" w:type="dxa"/>
          </w:tcPr>
          <w:p w14:paraId="3B906488"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We support Tx: </w:t>
            </w:r>
            <w:r>
              <w:rPr>
                <w:rFonts w:ascii="Arial" w:eastAsia="等线" w:hAnsi="Arial" w:cs="Arial"/>
                <w:color w:val="000000" w:themeColor="text1"/>
                <w:sz w:val="18"/>
                <w:szCs w:val="18"/>
                <w:lang w:eastAsia="zh-CN"/>
              </w:rPr>
              <w:t>(1</w:t>
            </w:r>
            <w:r>
              <w:rPr>
                <w:rFonts w:ascii="Arial" w:eastAsia="等线" w:hAnsi="Arial" w:cs="Arial" w:hint="eastAsia"/>
                <w:color w:val="000000" w:themeColor="text1"/>
                <w:sz w:val="18"/>
                <w:szCs w:val="18"/>
                <w:lang w:eastAsia="zh-CN"/>
              </w:rPr>
              <w:t>2</w:t>
            </w:r>
            <w:r>
              <w:rPr>
                <w:rFonts w:ascii="Arial" w:eastAsia="等线" w:hAnsi="Arial" w:cs="Arial"/>
                <w:color w:val="000000" w:themeColor="text1"/>
                <w:sz w:val="18"/>
                <w:szCs w:val="18"/>
                <w:lang w:eastAsia="zh-CN"/>
              </w:rPr>
              <w:t>,16,2,1,1;1,1)</w:t>
            </w:r>
            <w:r>
              <w:rPr>
                <w:rFonts w:ascii="Arial" w:eastAsia="等线" w:hAnsi="Arial" w:cs="Arial" w:hint="eastAsia"/>
                <w:color w:val="000000" w:themeColor="text1"/>
                <w:sz w:val="18"/>
                <w:szCs w:val="18"/>
                <w:lang w:eastAsia="zh-CN"/>
              </w:rPr>
              <w:t>.</w:t>
            </w:r>
          </w:p>
          <w:p w14:paraId="3B906489"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We agree to use a single port for Tx. </w:t>
            </w:r>
          </w:p>
          <w:p w14:paraId="3B90648A" w14:textId="77777777" w:rsidR="00EF505F" w:rsidRDefault="007F0FCE">
            <w:pPr>
              <w:widowControl w:val="0"/>
              <w:spacing w:before="0"/>
              <w:rPr>
                <w:rFonts w:eastAsia="Malgun Gothic"/>
                <w:lang w:val="en-US" w:eastAsia="ko-KR"/>
              </w:rPr>
            </w:pPr>
            <w:r>
              <w:rPr>
                <w:rFonts w:eastAsiaTheme="minorEastAsia" w:hint="eastAsia"/>
                <w:lang w:val="en-US" w:eastAsia="zh-CN"/>
              </w:rPr>
              <w:t>For Rx, can we further reduce the number of TxRU by mapping two cross polarized antenna element with same location to a single Rx port for complexity reduction? It seems that polarized TxRU does not benefit angle estimation.</w:t>
            </w:r>
          </w:p>
        </w:tc>
      </w:tr>
      <w:tr w:rsidR="00EF505F" w14:paraId="3B906490" w14:textId="77777777">
        <w:tc>
          <w:tcPr>
            <w:tcW w:w="1413" w:type="dxa"/>
          </w:tcPr>
          <w:p w14:paraId="3B90648C" w14:textId="77777777" w:rsidR="00EF505F" w:rsidRDefault="007F0FCE">
            <w:pPr>
              <w:widowControl w:val="0"/>
              <w:tabs>
                <w:tab w:val="left" w:pos="1074"/>
              </w:tabs>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48D" w14:textId="77777777" w:rsidR="00EF505F" w:rsidRDefault="00EF505F">
            <w:pPr>
              <w:widowControl w:val="0"/>
              <w:spacing w:before="0"/>
              <w:rPr>
                <w:rFonts w:eastAsia="Yu Mincho"/>
                <w:lang w:val="en-US" w:eastAsia="ja-JP"/>
              </w:rPr>
            </w:pPr>
          </w:p>
        </w:tc>
        <w:tc>
          <w:tcPr>
            <w:tcW w:w="6943" w:type="dxa"/>
          </w:tcPr>
          <w:p w14:paraId="3B90648E" w14:textId="77777777" w:rsidR="00EF505F" w:rsidRDefault="007F0FCE">
            <w:pPr>
              <w:widowControl w:val="0"/>
              <w:rPr>
                <w:rFonts w:eastAsiaTheme="minorEastAsia"/>
                <w:lang w:val="en-US" w:eastAsia="zh-CN"/>
              </w:rPr>
            </w:pPr>
            <w:r>
              <w:rPr>
                <w:rFonts w:eastAsiaTheme="minorEastAsia"/>
                <w:lang w:val="en-US" w:eastAsia="zh-CN"/>
              </w:rPr>
              <w:t>We agree with the assumption to physically separate the Tx and Rx panels. However, regarding the proposal to limit the Tx side to cross-polarization with only two ports (Mp=1, Np=1), the rationale for this restriction has not been clearly explained. From a hardware perspective, it is not realistic to assume that a system operating with, for example, 2x16 ports or 4x8 ports for communication could physically switch to a single 1x1 port for sensing. In practice, the actual RF chains remain, and what can be changed dynamically is the logical representation of ports by aggregating antenna resources into fewer effective ports.</w:t>
            </w:r>
          </w:p>
          <w:p w14:paraId="3B90648F" w14:textId="77777777" w:rsidR="00EF505F" w:rsidRDefault="007F0FCE">
            <w:pPr>
              <w:widowControl w:val="0"/>
              <w:spacing w:before="0"/>
              <w:rPr>
                <w:rFonts w:eastAsiaTheme="minorEastAsia"/>
                <w:lang w:val="en-US" w:eastAsia="zh-CN"/>
              </w:rPr>
            </w:pPr>
            <w:r>
              <w:rPr>
                <w:rFonts w:eastAsiaTheme="minorEastAsia"/>
                <w:lang w:val="en-US" w:eastAsia="zh-CN"/>
              </w:rPr>
              <w:t>Before fixing a specific assumption, it seems important to first clarify how port definition and dynamic port configuration should be treated in the evaluation. On that basis, RAN1 can better assess whether the two-port assumption is suitable. In this sense, we believe further discussion is needed rather than adopting the current proposal as is.</w:t>
            </w:r>
          </w:p>
        </w:tc>
      </w:tr>
      <w:tr w:rsidR="00EF505F" w14:paraId="3B906496" w14:textId="77777777">
        <w:tc>
          <w:tcPr>
            <w:tcW w:w="1413" w:type="dxa"/>
          </w:tcPr>
          <w:p w14:paraId="3B906491"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492" w14:textId="77777777" w:rsidR="00EF505F" w:rsidRDefault="00EF505F">
            <w:pPr>
              <w:widowControl w:val="0"/>
              <w:rPr>
                <w:rFonts w:eastAsia="Yu Mincho"/>
                <w:lang w:val="en-US" w:eastAsia="ja-JP"/>
              </w:rPr>
            </w:pPr>
          </w:p>
        </w:tc>
        <w:tc>
          <w:tcPr>
            <w:tcW w:w="6943" w:type="dxa"/>
          </w:tcPr>
          <w:p w14:paraId="3B906493" w14:textId="77777777" w:rsidR="00EF505F" w:rsidRDefault="007F0FCE">
            <w:pPr>
              <w:widowControl w:val="0"/>
              <w:rPr>
                <w:rFonts w:eastAsiaTheme="minorEastAsia"/>
                <w:lang w:val="en-US" w:eastAsia="zh-CN"/>
              </w:rPr>
            </w:pPr>
            <w:r>
              <w:rPr>
                <w:rFonts w:eastAsiaTheme="minorEastAsia"/>
                <w:lang w:val="en-US" w:eastAsia="zh-CN"/>
              </w:rPr>
              <w:t xml:space="preserve">We also think that some discussion is needed with regards to the mapping of the antenna elements to TXRUs, especially at the Tx side: </w:t>
            </w:r>
          </w:p>
          <w:p w14:paraId="3B906494" w14:textId="77777777" w:rsidR="00EF505F" w:rsidRDefault="007F0FCE">
            <w:pPr>
              <w:pStyle w:val="a1"/>
              <w:numPr>
                <w:ilvl w:val="0"/>
                <w:numId w:val="29"/>
              </w:numPr>
              <w:rPr>
                <w:lang w:val="en-US" w:eastAsia="zh-CN"/>
              </w:rPr>
            </w:pPr>
            <w:r>
              <w:rPr>
                <w:lang w:val="en-US" w:eastAsia="zh-CN"/>
              </w:rPr>
              <w:t xml:space="preserve">First, as Samsung points out, is it a realistic assumption to assume that for communication a panel is mapped </w:t>
            </w:r>
            <w:proofErr w:type="gramStart"/>
            <w:r>
              <w:rPr>
                <w:lang w:val="en-US" w:eastAsia="zh-CN"/>
              </w:rPr>
              <w:t>lets</w:t>
            </w:r>
            <w:proofErr w:type="gramEnd"/>
            <w:r>
              <w:rPr>
                <w:lang w:val="en-US" w:eastAsia="zh-CN"/>
              </w:rPr>
              <w:t xml:space="preserve"> say to first set of TXRUs, and then for sensing, there is a very different mapping (e.g. to a single TXRU), and this can be done in an integrated/dynamic manner? Or are the companies assuming that, from RF/gNB perspective, it is still the first mapping, but with additional digital precoding on top to make it look as if “a single TXRU” is being used? </w:t>
            </w:r>
          </w:p>
          <w:p w14:paraId="3B906495" w14:textId="77777777" w:rsidR="00EF505F" w:rsidRDefault="007F0FCE">
            <w:pPr>
              <w:pStyle w:val="a1"/>
              <w:numPr>
                <w:ilvl w:val="0"/>
                <w:numId w:val="29"/>
              </w:numPr>
              <w:rPr>
                <w:lang w:val="en-US" w:eastAsia="zh-CN"/>
              </w:rPr>
            </w:pPr>
            <w:r>
              <w:rPr>
                <w:lang w:val="en-US" w:eastAsia="zh-CN"/>
              </w:rPr>
              <w:t>Second, having very narrow Tx beams, means that all of these beam are supposed to be transmitted on different reference signals/instances; it may be good to clarify if indeed companies plan to evaluate/simulate, e.g. 16 beams being transmitted (and account that in their overhead calculation), or are they plan to assume a e.g., “single analog/wideband precoding towards the center of the sector, or even a genie precoder towards the UAV, or towards the strongest cluster of the background channel” and just simulate a single beam.</w:t>
            </w:r>
          </w:p>
        </w:tc>
      </w:tr>
      <w:tr w:rsidR="00EF505F" w14:paraId="3B90649B" w14:textId="77777777">
        <w:tc>
          <w:tcPr>
            <w:tcW w:w="1413" w:type="dxa"/>
          </w:tcPr>
          <w:p w14:paraId="3B906497"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498"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499" w14:textId="77777777" w:rsidR="00EF505F" w:rsidRDefault="007F0FCE">
            <w:pPr>
              <w:widowControl w:val="0"/>
              <w:spacing w:before="0"/>
              <w:rPr>
                <w:rFonts w:eastAsiaTheme="minorEastAsia"/>
                <w:lang w:val="en-US" w:eastAsia="zh-CN"/>
              </w:rPr>
            </w:pPr>
            <w:r>
              <w:rPr>
                <w:rFonts w:eastAsiaTheme="minorEastAsia"/>
                <w:lang w:val="en-US" w:eastAsia="zh-CN"/>
              </w:rPr>
              <w:t>We understand that it is quite difficult to converge to one common configuration, given the large number of different proposals.</w:t>
            </w:r>
          </w:p>
          <w:p w14:paraId="3B90649A" w14:textId="77777777" w:rsidR="00EF505F" w:rsidRDefault="007F0FCE">
            <w:pPr>
              <w:widowControl w:val="0"/>
              <w:rPr>
                <w:rFonts w:eastAsiaTheme="minorEastAsia"/>
                <w:lang w:val="en-US" w:eastAsia="zh-CN"/>
              </w:rPr>
            </w:pPr>
            <w:r>
              <w:rPr>
                <w:rFonts w:eastAsiaTheme="minorEastAsia"/>
                <w:lang w:val="en-US" w:eastAsia="zh-CN"/>
              </w:rPr>
              <w:t>However, we think that the antenna configuration is quite important and it would be good to get as many results from different companies as possible for at least one common configuration. For that we think that Option 2 could be the baseline and Option 1 could be additionally reported by companies.</w:t>
            </w:r>
          </w:p>
        </w:tc>
      </w:tr>
      <w:tr w:rsidR="00EF505F" w14:paraId="3B90649F" w14:textId="77777777">
        <w:tc>
          <w:tcPr>
            <w:tcW w:w="1413" w:type="dxa"/>
          </w:tcPr>
          <w:p w14:paraId="3B90649C" w14:textId="77777777" w:rsidR="00EF505F" w:rsidRDefault="007F0FCE">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B90649D" w14:textId="77777777" w:rsidR="00EF505F" w:rsidRDefault="00EF505F">
            <w:pPr>
              <w:widowControl w:val="0"/>
              <w:rPr>
                <w:rFonts w:eastAsia="Yu Mincho"/>
                <w:lang w:val="en-US" w:eastAsia="ja-JP"/>
              </w:rPr>
            </w:pPr>
          </w:p>
        </w:tc>
        <w:tc>
          <w:tcPr>
            <w:tcW w:w="6943" w:type="dxa"/>
          </w:tcPr>
          <w:p w14:paraId="3B90649E" w14:textId="77777777" w:rsidR="00EF505F" w:rsidRDefault="007F0FCE">
            <w:pPr>
              <w:widowControl w:val="0"/>
              <w:rPr>
                <w:rFonts w:eastAsiaTheme="minorEastAsia"/>
                <w:lang w:val="en-US" w:eastAsia="zh-CN"/>
              </w:rPr>
            </w:pPr>
            <w:r>
              <w:rPr>
                <w:rFonts w:eastAsiaTheme="minorEastAsia"/>
                <w:lang w:val="en-US" w:eastAsia="zh-CN"/>
              </w:rPr>
              <w:t xml:space="preserve">In the simulation, the beam direction of Tx needs to be clarified, whether it is aimed at the target or using a fixed </w:t>
            </w:r>
            <w:proofErr w:type="gramStart"/>
            <w:r>
              <w:rPr>
                <w:rFonts w:eastAsiaTheme="minorEastAsia"/>
                <w:lang w:val="en-US" w:eastAsia="zh-CN"/>
              </w:rPr>
              <w:t>Electronic</w:t>
            </w:r>
            <w:proofErr w:type="gramEnd"/>
            <w:r>
              <w:rPr>
                <w:rFonts w:eastAsiaTheme="minorEastAsia"/>
                <w:lang w:val="en-US" w:eastAsia="zh-CN"/>
              </w:rPr>
              <w:t xml:space="preserve"> tilt. If it is aimed at the target, opt1 is more reasonable to ensure that the useful signal power is relatively strong. If a fixed electronic tilt is used, option 2 is better as it requires a wider beam to cover multiple targets</w:t>
            </w:r>
          </w:p>
        </w:tc>
      </w:tr>
      <w:tr w:rsidR="00EF505F" w14:paraId="3B9064A4" w14:textId="77777777">
        <w:tc>
          <w:tcPr>
            <w:tcW w:w="1413" w:type="dxa"/>
          </w:tcPr>
          <w:p w14:paraId="3B9064A0"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4A1" w14:textId="77777777" w:rsidR="00EF505F" w:rsidRDefault="00EF505F">
            <w:pPr>
              <w:widowControl w:val="0"/>
              <w:rPr>
                <w:rFonts w:eastAsia="Yu Mincho"/>
                <w:lang w:val="en-US" w:eastAsia="ja-JP"/>
              </w:rPr>
            </w:pPr>
          </w:p>
        </w:tc>
        <w:tc>
          <w:tcPr>
            <w:tcW w:w="6943" w:type="dxa"/>
          </w:tcPr>
          <w:p w14:paraId="3B9064A2" w14:textId="77777777" w:rsidR="00EF505F" w:rsidRDefault="007F0FCE">
            <w:pPr>
              <w:widowControl w:val="0"/>
              <w:rPr>
                <w:rFonts w:eastAsia="Yu Mincho"/>
                <w:lang w:val="en-US" w:eastAsia="ja-JP"/>
              </w:rPr>
            </w:pPr>
            <w:r>
              <w:rPr>
                <w:rFonts w:eastAsia="Yu Mincho"/>
                <w:lang w:val="en-US" w:eastAsia="ja-JP"/>
              </w:rPr>
              <w:t>W</w:t>
            </w:r>
            <w:r>
              <w:rPr>
                <w:rFonts w:eastAsia="Yu Mincho" w:hint="eastAsia"/>
                <w:lang w:val="en-US" w:eastAsia="ja-JP"/>
              </w:rPr>
              <w:t>e fine with the antenna configuration as long as it belongs to FR1.</w:t>
            </w:r>
          </w:p>
          <w:p w14:paraId="3B9064A3" w14:textId="77777777" w:rsidR="00EF505F" w:rsidRDefault="007F0FCE">
            <w:pPr>
              <w:pStyle w:val="a1"/>
              <w:rPr>
                <w:rFonts w:eastAsia="Yu Mincho"/>
                <w:lang w:val="en-US" w:eastAsia="ja-JP"/>
              </w:rPr>
            </w:pPr>
            <w:r>
              <w:rPr>
                <w:rFonts w:eastAsia="Yu Mincho"/>
                <w:lang w:eastAsia="ja-JP"/>
              </w:rPr>
              <w:lastRenderedPageBreak/>
              <w:t xml:space="preserve">However, the relationship between ports and antennas needs to be clarified. In Proposal 6.3-1, for the transmitter, does </w:t>
            </w:r>
            <w:r>
              <w:rPr>
                <w:rFonts w:eastAsia="Yu Mincho" w:hint="eastAsia"/>
                <w:lang w:eastAsia="ja-JP"/>
              </w:rPr>
              <w:t>each</w:t>
            </w:r>
            <w:r>
              <w:rPr>
                <w:rFonts w:eastAsia="Yu Mincho"/>
                <w:lang w:eastAsia="ja-JP"/>
              </w:rPr>
              <w:t xml:space="preserve"> port correspond to</w:t>
            </w:r>
            <w:r>
              <w:rPr>
                <w:rFonts w:eastAsia="Yu Mincho" w:hint="eastAsia"/>
                <w:lang w:eastAsia="ja-JP"/>
              </w:rPr>
              <w:t xml:space="preserve"> an</w:t>
            </w:r>
            <w:r>
              <w:rPr>
                <w:rFonts w:eastAsia="Yu Mincho"/>
                <w:lang w:eastAsia="ja-JP"/>
              </w:rPr>
              <w:t xml:space="preserve"> analog narrow beam? For the receiver, one port corresponds to two antennas in the vertical dimension. Is analog beam still considered in the vertical dimension? Furthermore, the horizontal and vertical antenna spacing on the receiver side also needs to be clarified.</w:t>
            </w:r>
          </w:p>
        </w:tc>
      </w:tr>
      <w:tr w:rsidR="00EF505F" w14:paraId="3B9064A9" w14:textId="77777777">
        <w:tc>
          <w:tcPr>
            <w:tcW w:w="1413" w:type="dxa"/>
          </w:tcPr>
          <w:p w14:paraId="3B9064A5" w14:textId="77777777" w:rsidR="00EF505F" w:rsidRDefault="007F0FCE">
            <w:pPr>
              <w:widowControl w:val="0"/>
              <w:rPr>
                <w:rFonts w:eastAsia="Yu Mincho"/>
                <w:lang w:val="en-US" w:eastAsia="ja-JP"/>
              </w:rPr>
            </w:pPr>
            <w:r>
              <w:rPr>
                <w:rFonts w:eastAsiaTheme="minorEastAsia"/>
                <w:lang w:val="en-US" w:eastAsia="zh-CN"/>
              </w:rPr>
              <w:lastRenderedPageBreak/>
              <w:t>Lenovo</w:t>
            </w:r>
          </w:p>
        </w:tc>
        <w:tc>
          <w:tcPr>
            <w:tcW w:w="1276" w:type="dxa"/>
          </w:tcPr>
          <w:p w14:paraId="3B9064A6" w14:textId="77777777" w:rsidR="00EF505F" w:rsidRDefault="00EF505F">
            <w:pPr>
              <w:widowControl w:val="0"/>
              <w:rPr>
                <w:rFonts w:eastAsia="Yu Mincho"/>
                <w:lang w:val="en-US" w:eastAsia="ja-JP"/>
              </w:rPr>
            </w:pPr>
          </w:p>
        </w:tc>
        <w:tc>
          <w:tcPr>
            <w:tcW w:w="6943" w:type="dxa"/>
          </w:tcPr>
          <w:p w14:paraId="3B9064A7" w14:textId="77777777" w:rsidR="00EF505F" w:rsidRDefault="007F0FCE">
            <w:pPr>
              <w:widowControl w:val="0"/>
              <w:spacing w:before="0"/>
              <w:rPr>
                <w:rFonts w:eastAsiaTheme="minorEastAsia"/>
                <w:lang w:val="en-US" w:eastAsia="zh-CN"/>
              </w:rPr>
            </w:pPr>
            <w:r>
              <w:rPr>
                <w:rFonts w:eastAsiaTheme="minorEastAsia"/>
                <w:lang w:val="en-US" w:eastAsia="zh-CN"/>
              </w:rPr>
              <w:t>It should be clarified if it is specific to FR1, FR2 or both</w:t>
            </w:r>
          </w:p>
          <w:p w14:paraId="3B9064A8" w14:textId="77777777" w:rsidR="00EF505F" w:rsidRDefault="007F0FCE">
            <w:pPr>
              <w:widowControl w:val="0"/>
              <w:rPr>
                <w:rFonts w:eastAsia="Yu Mincho"/>
                <w:lang w:val="en-US" w:eastAsia="ja-JP"/>
              </w:rPr>
            </w:pPr>
            <w:r>
              <w:rPr>
                <w:rFonts w:eastAsiaTheme="minorEastAsia"/>
                <w:lang w:val="en-US" w:eastAsia="zh-CN"/>
              </w:rPr>
              <w:t xml:space="preserve">Suggest to have the same basic array geometry/#TxRUs for Tx and Rx arrays </w:t>
            </w:r>
          </w:p>
        </w:tc>
      </w:tr>
    </w:tbl>
    <w:p w14:paraId="3B9064AA" w14:textId="77777777" w:rsidR="00EF505F" w:rsidRDefault="00EF505F">
      <w:pPr>
        <w:pStyle w:val="3GPPAgreements"/>
        <w:numPr>
          <w:ilvl w:val="0"/>
          <w:numId w:val="0"/>
        </w:numPr>
        <w:ind w:left="284" w:hanging="284"/>
        <w:rPr>
          <w:sz w:val="20"/>
          <w:szCs w:val="20"/>
          <w:lang w:eastAsia="zh-CN"/>
        </w:rPr>
      </w:pPr>
    </w:p>
    <w:p w14:paraId="3B9064AB"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proofErr w:type="gramStart"/>
      <w:r>
        <w:rPr>
          <w:rFonts w:eastAsiaTheme="minorEastAsia"/>
          <w:bCs w:val="0"/>
          <w:sz w:val="22"/>
          <w:szCs w:val="16"/>
          <w:lang w:eastAsia="ko-KR"/>
        </w:rPr>
        <w:t>Other</w:t>
      </w:r>
      <w:proofErr w:type="gramEnd"/>
      <w:r>
        <w:rPr>
          <w:rFonts w:eastAsiaTheme="minorEastAsia"/>
          <w:bCs w:val="0"/>
          <w:sz w:val="22"/>
          <w:szCs w:val="16"/>
          <w:lang w:eastAsia="ko-KR"/>
        </w:rPr>
        <w:t xml:space="preserve"> BS antenna configuration</w:t>
      </w:r>
    </w:p>
    <w:p w14:paraId="3B9064AC" w14:textId="77777777" w:rsidR="00EF505F" w:rsidRDefault="007F0FCE">
      <w:pPr>
        <w:rPr>
          <w:rFonts w:ascii="Arial" w:hAnsi="Arial" w:cs="Arial"/>
          <w:i/>
          <w:iCs/>
          <w:u w:val="single"/>
        </w:rPr>
      </w:pPr>
      <w:r>
        <w:rPr>
          <w:rFonts w:ascii="Arial" w:hAnsi="Arial" w:cs="Arial"/>
          <w:i/>
          <w:iCs/>
          <w:u w:val="single"/>
        </w:rPr>
        <w:t>Summary on company views</w:t>
      </w:r>
    </w:p>
    <w:p w14:paraId="3B9064AD" w14:textId="77777777" w:rsidR="00EF505F" w:rsidRDefault="00EF505F">
      <w:pPr>
        <w:rPr>
          <w:rFonts w:ascii="Times New Roman" w:eastAsiaTheme="minorEastAsia" w:hAnsi="Times New Roman"/>
          <w:b/>
          <w:bCs/>
          <w:szCs w:val="20"/>
          <w:u w:val="single"/>
          <w:lang w:eastAsia="zh-CN"/>
        </w:rPr>
      </w:pPr>
    </w:p>
    <w:p w14:paraId="3B9064AE"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3B9064AF" w14:textId="77777777" w:rsidR="00EF505F" w:rsidRDefault="007F0FCE">
      <w:pPr>
        <w:pStyle w:val="3GPPAgreements"/>
        <w:numPr>
          <w:ilvl w:val="0"/>
          <w:numId w:val="42"/>
        </w:numPr>
        <w:spacing w:after="0"/>
        <w:rPr>
          <w:sz w:val="20"/>
          <w:szCs w:val="20"/>
          <w:lang w:eastAsia="zh-CN"/>
        </w:rPr>
      </w:pPr>
      <w:r>
        <w:rPr>
          <w:sz w:val="20"/>
          <w:szCs w:val="20"/>
          <w:lang w:eastAsia="zh-CN"/>
        </w:rPr>
        <w:t>Table</w:t>
      </w:r>
      <w:r>
        <w:rPr>
          <w:sz w:val="20"/>
          <w:szCs w:val="20"/>
        </w:rPr>
        <w:t xml:space="preserve"> 7.3-1 in TR38.901/</w:t>
      </w:r>
      <w:r>
        <w:rPr>
          <w:sz w:val="20"/>
          <w:szCs w:val="20"/>
          <w:lang w:eastAsia="ko-KR"/>
        </w:rPr>
        <w:t xml:space="preserve"> Table 9 in Report ITU-R M.2412</w:t>
      </w:r>
      <w:r>
        <w:rPr>
          <w:sz w:val="20"/>
          <w:szCs w:val="20"/>
        </w:rPr>
        <w:t xml:space="preserve">: </w:t>
      </w:r>
      <w:r>
        <w:rPr>
          <w:color w:val="00B0F0"/>
          <w:sz w:val="20"/>
          <w:szCs w:val="20"/>
          <w:lang w:eastAsia="zh-CN"/>
        </w:rPr>
        <w:t>Huawei, SS, InterDigital, Xiaomi</w:t>
      </w:r>
    </w:p>
    <w:p w14:paraId="3B9064B0" w14:textId="77777777" w:rsidR="00EF505F" w:rsidRDefault="00EF505F">
      <w:pPr>
        <w:pStyle w:val="3GPPAgreements"/>
        <w:numPr>
          <w:ilvl w:val="0"/>
          <w:numId w:val="0"/>
        </w:numPr>
        <w:spacing w:after="0"/>
        <w:rPr>
          <w:sz w:val="20"/>
          <w:szCs w:val="20"/>
          <w:lang w:eastAsia="zh-CN"/>
        </w:rPr>
      </w:pPr>
    </w:p>
    <w:p w14:paraId="3B9064B1"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3B9064B2" w14:textId="77777777" w:rsidR="00EF505F" w:rsidRDefault="007F0FCE">
      <w:pPr>
        <w:pStyle w:val="3GPPAgreements"/>
        <w:numPr>
          <w:ilvl w:val="0"/>
          <w:numId w:val="42"/>
        </w:numPr>
        <w:spacing w:after="0"/>
        <w:rPr>
          <w:color w:val="00B0F0"/>
          <w:sz w:val="20"/>
          <w:szCs w:val="20"/>
          <w:lang w:eastAsia="zh-CN"/>
        </w:rPr>
      </w:pPr>
      <w:r>
        <w:rPr>
          <w:sz w:val="20"/>
          <w:szCs w:val="20"/>
          <w:lang w:eastAsia="zh-CN"/>
        </w:rPr>
        <w:t xml:space="preserve">90 </w:t>
      </w:r>
      <w:proofErr w:type="gramStart"/>
      <w:r>
        <w:rPr>
          <w:sz w:val="20"/>
          <w:szCs w:val="20"/>
          <w:lang w:eastAsia="zh-CN"/>
        </w:rPr>
        <w:t>degree</w:t>
      </w:r>
      <w:proofErr w:type="gramEnd"/>
      <w:r>
        <w:rPr>
          <w:sz w:val="20"/>
          <w:szCs w:val="20"/>
          <w:lang w:eastAsia="zh-CN"/>
        </w:rPr>
        <w:t xml:space="preserve">: </w:t>
      </w:r>
      <w:r>
        <w:rPr>
          <w:color w:val="00B0F0"/>
          <w:sz w:val="20"/>
          <w:szCs w:val="20"/>
          <w:lang w:eastAsia="zh-CN"/>
        </w:rPr>
        <w:t>Xiaomi, Huawei</w:t>
      </w:r>
    </w:p>
    <w:p w14:paraId="3B9064B3" w14:textId="77777777" w:rsidR="00EF505F" w:rsidRDefault="007F0FCE">
      <w:pPr>
        <w:pStyle w:val="3GPPAgreements"/>
        <w:numPr>
          <w:ilvl w:val="0"/>
          <w:numId w:val="42"/>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 </w:t>
      </w:r>
      <w:r>
        <w:rPr>
          <w:color w:val="00B0F0"/>
          <w:sz w:val="20"/>
          <w:szCs w:val="20"/>
        </w:rPr>
        <w:t>SS</w:t>
      </w:r>
    </w:p>
    <w:p w14:paraId="3B9064B4" w14:textId="77777777" w:rsidR="00EF505F" w:rsidRDefault="00EF505F">
      <w:pPr>
        <w:pStyle w:val="3GPPAgreements"/>
        <w:numPr>
          <w:ilvl w:val="0"/>
          <w:numId w:val="0"/>
        </w:numPr>
        <w:spacing w:after="0"/>
        <w:ind w:left="284" w:hanging="284"/>
        <w:rPr>
          <w:sz w:val="20"/>
          <w:szCs w:val="20"/>
        </w:rPr>
      </w:pPr>
    </w:p>
    <w:p w14:paraId="3B9064B5"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3B9064B6"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00B0F0"/>
          <w:sz w:val="20"/>
          <w:szCs w:val="20"/>
          <w:lang w:eastAsia="zh-CN"/>
        </w:rPr>
        <w:t>Xiaomi</w:t>
      </w:r>
    </w:p>
    <w:p w14:paraId="3B9064B7" w14:textId="77777777" w:rsidR="00EF505F" w:rsidRDefault="007F0FCE">
      <w:pPr>
        <w:pStyle w:val="3GPPAgreements"/>
        <w:numPr>
          <w:ilvl w:val="0"/>
          <w:numId w:val="42"/>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p>
    <w:p w14:paraId="3B9064B8" w14:textId="77777777" w:rsidR="00EF505F" w:rsidRDefault="007F0FCE">
      <w:pPr>
        <w:pStyle w:val="3GPPAgreements"/>
        <w:numPr>
          <w:ilvl w:val="1"/>
          <w:numId w:val="42"/>
        </w:numPr>
        <w:spacing w:after="0"/>
        <w:rPr>
          <w:sz w:val="20"/>
          <w:szCs w:val="20"/>
          <w:lang w:eastAsia="zh-CN"/>
        </w:rPr>
      </w:pPr>
      <w:r>
        <w:rPr>
          <w:rFonts w:eastAsia="微软雅黑"/>
          <w:sz w:val="20"/>
          <w:szCs w:val="20"/>
          <w:lang w:eastAsia="zh-CN"/>
        </w:rPr>
        <w:t>FR1</w:t>
      </w:r>
    </w:p>
    <w:p w14:paraId="3B9064B9" w14:textId="77777777" w:rsidR="00EF505F" w:rsidRDefault="007F0FCE">
      <w:pPr>
        <w:pStyle w:val="3GPPAgreements"/>
        <w:numPr>
          <w:ilvl w:val="2"/>
          <w:numId w:val="42"/>
        </w:numPr>
        <w:spacing w:after="0"/>
        <w:rPr>
          <w:sz w:val="20"/>
          <w:szCs w:val="20"/>
          <w:lang w:eastAsia="ko-KR"/>
        </w:rPr>
      </w:pPr>
      <w:r>
        <w:rPr>
          <w:sz w:val="20"/>
          <w:szCs w:val="20"/>
          <w:lang w:eastAsia="ko-KR"/>
        </w:rPr>
        <w:t xml:space="preserve">Option 1:  </w:t>
      </w:r>
      <w:r>
        <w:rPr>
          <w:color w:val="00B0F0"/>
          <w:sz w:val="20"/>
          <w:szCs w:val="20"/>
          <w:lang w:eastAsia="ko-KR"/>
        </w:rPr>
        <w:t>SS</w:t>
      </w:r>
    </w:p>
    <w:p w14:paraId="3B9064BA" w14:textId="77777777" w:rsidR="00EF505F" w:rsidRDefault="007F0FCE">
      <w:pPr>
        <w:pStyle w:val="3GPPAgreements"/>
        <w:numPr>
          <w:ilvl w:val="3"/>
          <w:numId w:val="42"/>
        </w:numPr>
        <w:spacing w:after="0"/>
        <w:rPr>
          <w:sz w:val="20"/>
          <w:szCs w:val="20"/>
          <w:lang w:eastAsia="ko-KR"/>
        </w:rPr>
      </w:pPr>
      <w:r>
        <w:rPr>
          <w:sz w:val="20"/>
          <w:szCs w:val="20"/>
          <w:lang w:eastAsia="ko-KR"/>
        </w:rPr>
        <w:t>Azimuth angle φi = 0</w:t>
      </w:r>
    </w:p>
    <w:p w14:paraId="3B9064BB" w14:textId="77777777" w:rsidR="00EF505F" w:rsidRDefault="007F0FCE">
      <w:pPr>
        <w:pStyle w:val="3GPPAgreements"/>
        <w:numPr>
          <w:ilvl w:val="3"/>
          <w:numId w:val="42"/>
        </w:numPr>
        <w:spacing w:after="0"/>
        <w:rPr>
          <w:sz w:val="20"/>
          <w:szCs w:val="20"/>
          <w:lang w:eastAsia="ko-KR"/>
        </w:rPr>
      </w:pPr>
      <w:r>
        <w:rPr>
          <w:sz w:val="20"/>
          <w:szCs w:val="20"/>
          <w:lang w:eastAsia="ko-KR"/>
        </w:rPr>
        <w:t>Zenith angle θj = {[pi*78/180], pi*102/180</w:t>
      </w:r>
      <w:proofErr w:type="gramStart"/>
      <w:r>
        <w:rPr>
          <w:sz w:val="20"/>
          <w:szCs w:val="20"/>
          <w:lang w:eastAsia="ko-KR"/>
        </w:rPr>
        <w:t>}</w:t>
      </w:r>
      <w:r>
        <w:rPr>
          <w:color w:val="00B0F0"/>
          <w:sz w:val="20"/>
          <w:szCs w:val="20"/>
          <w:lang w:eastAsia="zh-CN"/>
        </w:rPr>
        <w:t>,lenovo</w:t>
      </w:r>
      <w:proofErr w:type="gramEnd"/>
    </w:p>
    <w:p w14:paraId="3B9064BC" w14:textId="77777777" w:rsidR="00EF505F" w:rsidRDefault="007F0FCE">
      <w:pPr>
        <w:pStyle w:val="3GPPAgreements"/>
        <w:numPr>
          <w:ilvl w:val="1"/>
          <w:numId w:val="42"/>
        </w:numPr>
        <w:spacing w:after="0"/>
        <w:rPr>
          <w:sz w:val="20"/>
          <w:szCs w:val="20"/>
          <w:lang w:eastAsia="zh-CN"/>
        </w:rPr>
      </w:pPr>
      <w:r>
        <w:rPr>
          <w:rFonts w:eastAsia="微软雅黑"/>
          <w:sz w:val="20"/>
          <w:szCs w:val="20"/>
          <w:lang w:eastAsia="zh-CN"/>
        </w:rPr>
        <w:t>FR2</w:t>
      </w:r>
    </w:p>
    <w:p w14:paraId="3B9064BD" w14:textId="77777777" w:rsidR="00EF505F" w:rsidRDefault="007F0FCE">
      <w:pPr>
        <w:pStyle w:val="3GPPAgreements"/>
        <w:numPr>
          <w:ilvl w:val="2"/>
          <w:numId w:val="42"/>
        </w:numPr>
        <w:spacing w:after="0"/>
        <w:rPr>
          <w:sz w:val="20"/>
          <w:szCs w:val="20"/>
          <w:lang w:eastAsia="zh-CN"/>
        </w:rPr>
      </w:pPr>
      <w:r>
        <w:rPr>
          <w:sz w:val="20"/>
          <w:szCs w:val="20"/>
          <w:lang w:eastAsia="zh-CN"/>
        </w:rPr>
        <w:t xml:space="preserve">Option 1: </w:t>
      </w:r>
      <w:r>
        <w:rPr>
          <w:color w:val="00B0F0"/>
          <w:sz w:val="20"/>
          <w:szCs w:val="20"/>
          <w:lang w:eastAsia="zh-CN"/>
        </w:rPr>
        <w:t>SS</w:t>
      </w:r>
    </w:p>
    <w:p w14:paraId="3B9064BE" w14:textId="77777777" w:rsidR="00EF505F" w:rsidRDefault="007F0FCE">
      <w:pPr>
        <w:pStyle w:val="3GPPAgreements"/>
        <w:numPr>
          <w:ilvl w:val="3"/>
          <w:numId w:val="42"/>
        </w:numPr>
        <w:spacing w:after="0"/>
        <w:rPr>
          <w:sz w:val="20"/>
          <w:szCs w:val="20"/>
          <w:lang w:eastAsia="zh-CN"/>
        </w:rPr>
      </w:pPr>
      <w:r>
        <w:rPr>
          <w:sz w:val="20"/>
          <w:szCs w:val="20"/>
          <w:lang w:eastAsia="zh-CN"/>
        </w:rPr>
        <w:t>Azimuth angle φi = {-5*pi/16, -3*pi/16, -pi/16, pi/16, 3*pi/16, 5*pi/16}</w:t>
      </w:r>
    </w:p>
    <w:p w14:paraId="3B9064BF" w14:textId="77777777" w:rsidR="00EF505F" w:rsidRDefault="007F0FCE">
      <w:pPr>
        <w:pStyle w:val="3GPPAgreements"/>
        <w:numPr>
          <w:ilvl w:val="3"/>
          <w:numId w:val="42"/>
        </w:numPr>
        <w:spacing w:after="0"/>
        <w:rPr>
          <w:sz w:val="20"/>
          <w:szCs w:val="20"/>
          <w:lang w:eastAsia="zh-CN"/>
        </w:rPr>
      </w:pPr>
      <w:r>
        <w:rPr>
          <w:sz w:val="20"/>
          <w:szCs w:val="20"/>
          <w:lang w:eastAsia="zh-CN"/>
        </w:rPr>
        <w:t>Zenith angle θj = {[pi/8,3*pi/8,],5*pi/8, 7*pi/8}</w:t>
      </w:r>
    </w:p>
    <w:p w14:paraId="3B9064C0" w14:textId="77777777" w:rsidR="00EF505F" w:rsidRDefault="00EF505F">
      <w:pPr>
        <w:pStyle w:val="3GPPAgreements"/>
        <w:numPr>
          <w:ilvl w:val="0"/>
          <w:numId w:val="0"/>
        </w:numPr>
        <w:ind w:left="284" w:hanging="284"/>
        <w:rPr>
          <w:lang w:eastAsia="zh-CN"/>
        </w:rPr>
      </w:pPr>
    </w:p>
    <w:p w14:paraId="3B9064C1"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3B9064C2" w14:textId="77777777" w:rsidR="00EF505F" w:rsidRDefault="007F0FCE">
      <w:pPr>
        <w:pStyle w:val="3GPPAgreements"/>
        <w:numPr>
          <w:ilvl w:val="0"/>
          <w:numId w:val="42"/>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00B0F0"/>
          <w:sz w:val="20"/>
          <w:szCs w:val="20"/>
        </w:rPr>
        <w:t>Xiaomi</w:t>
      </w:r>
    </w:p>
    <w:p w14:paraId="3B9064C3" w14:textId="77777777" w:rsidR="00EF505F" w:rsidRDefault="00EF505F">
      <w:pPr>
        <w:rPr>
          <w:rFonts w:eastAsiaTheme="minorEastAsia"/>
          <w:lang w:val="en-US" w:eastAsia="zh-CN"/>
        </w:rPr>
      </w:pPr>
    </w:p>
    <w:p w14:paraId="3B9064C4" w14:textId="77777777" w:rsidR="00EF505F" w:rsidRDefault="00EF505F">
      <w:pPr>
        <w:rPr>
          <w:rFonts w:eastAsiaTheme="minorEastAsia"/>
          <w:lang w:val="en-US" w:eastAsia="zh-CN"/>
        </w:rPr>
      </w:pPr>
    </w:p>
    <w:p w14:paraId="3B9064C5"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 on such parameters. On the other hand, it sounds reasonable to just reuse assumptions from early evaluation for communication. Please check if the following proposal is agreeable. </w:t>
      </w:r>
    </w:p>
    <w:p w14:paraId="3B9064C6"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There are proposals on possible electronic tilt, however, it may be OK to let company report the configuration. UAV sensing in 5GA is mostly likely TDM multiplexed with communication, so changing electronic tilt for sensing doesn’t impact communication performance. If possible, some example values would be helpful for result comparison too. </w:t>
      </w:r>
    </w:p>
    <w:p w14:paraId="3B9064C7"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6.3-2 </w:t>
      </w:r>
    </w:p>
    <w:p w14:paraId="3B9064C8"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EF505F" w14:paraId="3B9064CB" w14:textId="77777777">
        <w:trPr>
          <w:trHeight w:val="119"/>
        </w:trPr>
        <w:tc>
          <w:tcPr>
            <w:tcW w:w="2189" w:type="pct"/>
            <w:shd w:val="clear" w:color="auto" w:fill="BFBFBF" w:themeFill="background1" w:themeFillShade="BF"/>
            <w:vAlign w:val="center"/>
          </w:tcPr>
          <w:p w14:paraId="3B9064C9"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3B9064CA"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4CE" w14:textId="77777777">
        <w:trPr>
          <w:trHeight w:val="119"/>
        </w:trPr>
        <w:tc>
          <w:tcPr>
            <w:tcW w:w="2189" w:type="pct"/>
            <w:vAlign w:val="center"/>
          </w:tcPr>
          <w:p w14:paraId="3B9064CC"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3B9064CD"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EF505F" w14:paraId="3B9064D1" w14:textId="77777777">
        <w:trPr>
          <w:trHeight w:val="119"/>
        </w:trPr>
        <w:tc>
          <w:tcPr>
            <w:tcW w:w="2189" w:type="pct"/>
            <w:vAlign w:val="center"/>
          </w:tcPr>
          <w:p w14:paraId="3B9064CF"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3B9064D0"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EF505F" w14:paraId="3B9064D5" w14:textId="77777777">
        <w:trPr>
          <w:trHeight w:val="119"/>
        </w:trPr>
        <w:tc>
          <w:tcPr>
            <w:tcW w:w="2189" w:type="pct"/>
            <w:vAlign w:val="center"/>
          </w:tcPr>
          <w:p w14:paraId="3B9064D2"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3B9064D3"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B9064D4" w14:textId="77777777" w:rsidR="00EF505F" w:rsidRDefault="00EF505F">
            <w:pPr>
              <w:adjustRightInd w:val="0"/>
              <w:snapToGrid w:val="0"/>
              <w:rPr>
                <w:rFonts w:ascii="Arial" w:eastAsia="等线" w:hAnsi="Arial" w:cs="Arial"/>
                <w:color w:val="000000" w:themeColor="text1"/>
                <w:sz w:val="18"/>
                <w:szCs w:val="18"/>
                <w:lang w:eastAsia="zh-CN"/>
              </w:rPr>
            </w:pPr>
          </w:p>
        </w:tc>
      </w:tr>
      <w:tr w:rsidR="00EF505F" w14:paraId="3B9064D8" w14:textId="77777777">
        <w:trPr>
          <w:trHeight w:val="119"/>
        </w:trPr>
        <w:tc>
          <w:tcPr>
            <w:tcW w:w="2189" w:type="pct"/>
            <w:vAlign w:val="center"/>
          </w:tcPr>
          <w:p w14:paraId="3B9064D6" w14:textId="77777777" w:rsidR="00EF505F" w:rsidRDefault="007F0FCE">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3B9064D7"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9064D9"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4DD" w14:textId="77777777">
        <w:tc>
          <w:tcPr>
            <w:tcW w:w="1413" w:type="dxa"/>
            <w:shd w:val="clear" w:color="auto" w:fill="D9E2F3" w:themeFill="accent1" w:themeFillTint="33"/>
          </w:tcPr>
          <w:p w14:paraId="3B9064DA"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4DB"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4DC"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4E2" w14:textId="77777777">
        <w:tc>
          <w:tcPr>
            <w:tcW w:w="1413" w:type="dxa"/>
          </w:tcPr>
          <w:p w14:paraId="3B9064DE"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4DF" w14:textId="77777777" w:rsidR="00EF505F" w:rsidRDefault="00EF505F">
            <w:pPr>
              <w:widowControl w:val="0"/>
              <w:spacing w:before="0"/>
              <w:rPr>
                <w:rFonts w:eastAsiaTheme="minorEastAsia"/>
                <w:lang w:val="en-US" w:eastAsia="zh-CN"/>
              </w:rPr>
            </w:pPr>
          </w:p>
          <w:p w14:paraId="3B9064E0" w14:textId="77777777" w:rsidR="00EF505F" w:rsidRDefault="00EF505F"/>
        </w:tc>
        <w:tc>
          <w:tcPr>
            <w:tcW w:w="6943" w:type="dxa"/>
          </w:tcPr>
          <w:p w14:paraId="3B9064E1" w14:textId="77777777" w:rsidR="00EF505F" w:rsidRDefault="007F0FCE">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we just reuse 38.901 instead of ITU-R. There is no need to disucss mechnic tilt and BS Electronic tilt. Note: Electric tilt is actually beamforming. </w:t>
            </w:r>
          </w:p>
        </w:tc>
      </w:tr>
      <w:tr w:rsidR="00EF505F" w14:paraId="3B9064E6" w14:textId="77777777">
        <w:tc>
          <w:tcPr>
            <w:tcW w:w="1413" w:type="dxa"/>
          </w:tcPr>
          <w:p w14:paraId="3B9064E3"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CATT, </w:t>
            </w:r>
            <w:r>
              <w:rPr>
                <w:rFonts w:eastAsiaTheme="minorEastAsia" w:hint="eastAsia"/>
                <w:lang w:val="en-US" w:eastAsia="zh-CN"/>
              </w:rPr>
              <w:lastRenderedPageBreak/>
              <w:t>CICTCI</w:t>
            </w:r>
          </w:p>
        </w:tc>
        <w:tc>
          <w:tcPr>
            <w:tcW w:w="1276" w:type="dxa"/>
          </w:tcPr>
          <w:p w14:paraId="3B9064E4" w14:textId="77777777" w:rsidR="00EF505F" w:rsidRDefault="00EF505F">
            <w:pPr>
              <w:widowControl w:val="0"/>
              <w:spacing w:before="0"/>
              <w:rPr>
                <w:rFonts w:eastAsiaTheme="minorEastAsia"/>
                <w:lang w:val="en-US" w:eastAsia="zh-CN"/>
              </w:rPr>
            </w:pPr>
          </w:p>
        </w:tc>
        <w:tc>
          <w:tcPr>
            <w:tcW w:w="6943" w:type="dxa"/>
          </w:tcPr>
          <w:p w14:paraId="3B9064E5"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assessment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w:t>
            </w:r>
            <w:proofErr w:type="gramStart"/>
            <w:r>
              <w:rPr>
                <w:rFonts w:eastAsiaTheme="minorEastAsia" w:hint="eastAsia"/>
                <w:lang w:val="en-US" w:eastAsia="zh-CN"/>
              </w:rPr>
              <w:t>general</w:t>
            </w:r>
            <w:proofErr w:type="gramEnd"/>
            <w:r>
              <w:rPr>
                <w:rFonts w:eastAsiaTheme="minorEastAsia" w:hint="eastAsia"/>
                <w:lang w:val="en-US" w:eastAsia="zh-CN"/>
              </w:rPr>
              <w:t xml:space="preserve"> we think assumption on traditional </w:t>
            </w:r>
            <w:r>
              <w:rPr>
                <w:rFonts w:eastAsiaTheme="minorEastAsia" w:hint="eastAsia"/>
                <w:lang w:val="en-US" w:eastAsia="zh-CN"/>
              </w:rPr>
              <w:lastRenderedPageBreak/>
              <w:t xml:space="preserve">communication can be applied, unless specifically clarified otherwise. </w:t>
            </w:r>
          </w:p>
        </w:tc>
      </w:tr>
      <w:tr w:rsidR="00EF505F" w14:paraId="3B9064EA" w14:textId="77777777">
        <w:tc>
          <w:tcPr>
            <w:tcW w:w="1413" w:type="dxa"/>
          </w:tcPr>
          <w:p w14:paraId="3B9064E7" w14:textId="77777777" w:rsidR="00EF505F" w:rsidRDefault="007F0FCE">
            <w:pPr>
              <w:widowControl w:val="0"/>
              <w:spacing w:before="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3B9064E8" w14:textId="77777777" w:rsidR="00EF505F" w:rsidRDefault="00EF505F">
            <w:pPr>
              <w:widowControl w:val="0"/>
              <w:spacing w:before="0"/>
              <w:rPr>
                <w:rFonts w:eastAsia="Yu Mincho"/>
                <w:lang w:val="en-US" w:eastAsia="ja-JP"/>
              </w:rPr>
            </w:pPr>
          </w:p>
        </w:tc>
        <w:tc>
          <w:tcPr>
            <w:tcW w:w="6943" w:type="dxa"/>
          </w:tcPr>
          <w:p w14:paraId="3B9064E9" w14:textId="77777777" w:rsidR="00EF505F" w:rsidRDefault="007F0FCE">
            <w:pPr>
              <w:widowControl w:val="0"/>
              <w:spacing w:before="0"/>
              <w:rPr>
                <w:rFonts w:eastAsiaTheme="minorEastAsia"/>
                <w:lang w:val="en-US" w:eastAsia="zh-CN"/>
              </w:rPr>
            </w:pPr>
            <w:r>
              <w:rPr>
                <w:rFonts w:eastAsia="Malgun Gothic"/>
                <w:lang w:val="en-US" w:eastAsia="ko-KR"/>
              </w:rPr>
              <w:t>In real deployments, sensing will operate together with communication, and therefore communication aspects should also be considered. In practice, base station antennas are typically configured with downtilt to optimize coverage and interference management. Dynamically changing the downtilt for sensing purposes is unlikely to be feasible, as it could cause significant degradation to communication performance. Moreover, whether the downtilt is mechanical or electrical depends on the actual deployment, which should also be taken into account. For this reason, it seems reasonable that the evaluation should follow the existing downtilt assumptions used for communication.</w:t>
            </w:r>
          </w:p>
        </w:tc>
      </w:tr>
      <w:tr w:rsidR="00EF505F" w14:paraId="3B9064EE" w14:textId="77777777">
        <w:tc>
          <w:tcPr>
            <w:tcW w:w="1413" w:type="dxa"/>
          </w:tcPr>
          <w:p w14:paraId="3B9064EB"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4EC" w14:textId="77777777" w:rsidR="00EF505F" w:rsidRDefault="00EF505F">
            <w:pPr>
              <w:widowControl w:val="0"/>
              <w:rPr>
                <w:rFonts w:eastAsia="Yu Mincho"/>
                <w:lang w:val="en-US" w:eastAsia="ja-JP"/>
              </w:rPr>
            </w:pPr>
          </w:p>
        </w:tc>
        <w:tc>
          <w:tcPr>
            <w:tcW w:w="6943" w:type="dxa"/>
          </w:tcPr>
          <w:p w14:paraId="3B9064ED" w14:textId="77777777" w:rsidR="00EF505F" w:rsidRDefault="007F0FCE">
            <w:pPr>
              <w:widowControl w:val="0"/>
              <w:rPr>
                <w:rFonts w:eastAsiaTheme="minorEastAsia"/>
                <w:lang w:val="en-US" w:eastAsia="zh-CN"/>
              </w:rPr>
            </w:pPr>
            <w:r>
              <w:rPr>
                <w:rFonts w:eastAsiaTheme="minorEastAsia"/>
                <w:lang w:val="en-US" w:eastAsia="zh-CN"/>
              </w:rPr>
              <w:t xml:space="preserve">We also prefer to use existing </w:t>
            </w:r>
            <w:r>
              <w:rPr>
                <w:rFonts w:eastAsia="Malgun Gothic"/>
                <w:lang w:val="en-US" w:eastAsia="ko-KR"/>
              </w:rPr>
              <w:t xml:space="preserve">assumptions used for communication and not assume an optimized set of parameters just for sensing. </w:t>
            </w:r>
          </w:p>
        </w:tc>
      </w:tr>
      <w:tr w:rsidR="00EF505F" w14:paraId="3B9064F2" w14:textId="77777777">
        <w:tc>
          <w:tcPr>
            <w:tcW w:w="1413" w:type="dxa"/>
          </w:tcPr>
          <w:p w14:paraId="3B9064EF"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4F0"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4F1" w14:textId="77777777" w:rsidR="00EF505F" w:rsidRDefault="007F0FCE">
            <w:pPr>
              <w:widowControl w:val="0"/>
              <w:rPr>
                <w:rFonts w:eastAsiaTheme="minorEastAsia"/>
                <w:lang w:val="en-US" w:eastAsia="zh-CN"/>
              </w:rPr>
            </w:pPr>
            <w:r>
              <w:rPr>
                <w:rFonts w:eastAsiaTheme="minorEastAsia"/>
                <w:lang w:val="en-US" w:eastAsia="zh-CN"/>
              </w:rPr>
              <w:t xml:space="preserve">Agree with ZTE that electric tilt is like analog beamforming. Should be fine to let companies report. In our view in could be used in addition to mechanical tilt and both together determine the direction of the mainlobe. </w:t>
            </w:r>
          </w:p>
        </w:tc>
      </w:tr>
      <w:tr w:rsidR="00EF505F" w14:paraId="3B9064F6" w14:textId="77777777">
        <w:tc>
          <w:tcPr>
            <w:tcW w:w="1413" w:type="dxa"/>
          </w:tcPr>
          <w:p w14:paraId="3B9064F3"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4F4" w14:textId="77777777" w:rsidR="00EF505F" w:rsidRDefault="00EF505F">
            <w:pPr>
              <w:widowControl w:val="0"/>
              <w:rPr>
                <w:rFonts w:eastAsia="Yu Mincho"/>
                <w:lang w:val="en-US" w:eastAsia="ja-JP"/>
              </w:rPr>
            </w:pPr>
          </w:p>
        </w:tc>
        <w:tc>
          <w:tcPr>
            <w:tcW w:w="6943" w:type="dxa"/>
          </w:tcPr>
          <w:p w14:paraId="3B9064F5" w14:textId="77777777" w:rsidR="00EF505F" w:rsidRDefault="007F0FCE">
            <w:pPr>
              <w:widowControl w:val="0"/>
              <w:rPr>
                <w:rFonts w:eastAsiaTheme="minorEastAsia"/>
                <w:lang w:val="en-US" w:eastAsia="zh-CN"/>
              </w:rPr>
            </w:pPr>
            <w:r>
              <w:rPr>
                <w:rFonts w:eastAsiaTheme="minorEastAsia"/>
                <w:lang w:eastAsia="zh-CN"/>
              </w:rPr>
              <w:t>If beamforming is used, beam sets</w:t>
            </w:r>
            <w:r>
              <w:rPr>
                <w:rFonts w:eastAsia="Yu Mincho" w:hint="eastAsia"/>
                <w:lang w:eastAsia="ja-JP"/>
              </w:rPr>
              <w:t xml:space="preserve"> should</w:t>
            </w:r>
            <w:r>
              <w:rPr>
                <w:rFonts w:eastAsiaTheme="minorEastAsia"/>
                <w:lang w:eastAsia="zh-CN"/>
              </w:rPr>
              <w:t xml:space="preserve"> be defined. Using different beam sets</w:t>
            </w:r>
            <w:r>
              <w:rPr>
                <w:rFonts w:eastAsia="Yu Mincho" w:hint="eastAsia"/>
                <w:lang w:eastAsia="ja-JP"/>
              </w:rPr>
              <w:t>, however,</w:t>
            </w:r>
            <w:r>
              <w:rPr>
                <w:rFonts w:eastAsiaTheme="minorEastAsia"/>
                <w:lang w:eastAsia="zh-CN"/>
              </w:rPr>
              <w:t xml:space="preserve"> can have a significant impact on performance.</w:t>
            </w:r>
          </w:p>
        </w:tc>
      </w:tr>
      <w:tr w:rsidR="00EF505F" w14:paraId="3B9064FA" w14:textId="77777777">
        <w:tc>
          <w:tcPr>
            <w:tcW w:w="1413" w:type="dxa"/>
          </w:tcPr>
          <w:p w14:paraId="3B9064F7"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4F8" w14:textId="77777777" w:rsidR="00EF505F" w:rsidRDefault="007F0FCE">
            <w:pPr>
              <w:widowControl w:val="0"/>
              <w:rPr>
                <w:rFonts w:eastAsia="Yu Mincho"/>
                <w:lang w:val="en-US" w:eastAsia="ja-JP"/>
              </w:rPr>
            </w:pPr>
            <w:r>
              <w:rPr>
                <w:rFonts w:eastAsiaTheme="minorEastAsia"/>
                <w:lang w:val="en-US" w:eastAsia="zh-CN"/>
              </w:rPr>
              <w:t>Yes</w:t>
            </w:r>
          </w:p>
        </w:tc>
        <w:tc>
          <w:tcPr>
            <w:tcW w:w="6943" w:type="dxa"/>
          </w:tcPr>
          <w:p w14:paraId="3B9064F9" w14:textId="77777777" w:rsidR="00EF505F" w:rsidRDefault="00EF505F">
            <w:pPr>
              <w:widowControl w:val="0"/>
              <w:rPr>
                <w:rFonts w:eastAsiaTheme="minorEastAsia"/>
                <w:lang w:eastAsia="zh-CN"/>
              </w:rPr>
            </w:pPr>
          </w:p>
        </w:tc>
      </w:tr>
      <w:tr w:rsidR="00DD3F22" w14:paraId="17E03B2E" w14:textId="77777777" w:rsidTr="00AD5762">
        <w:tc>
          <w:tcPr>
            <w:tcW w:w="1413" w:type="dxa"/>
          </w:tcPr>
          <w:p w14:paraId="6329CE45"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55DB11C5" w14:textId="77777777" w:rsidR="00DD3F22" w:rsidRDefault="00DD3F22" w:rsidP="00AD5762">
            <w:pPr>
              <w:widowControl w:val="0"/>
              <w:rPr>
                <w:rFonts w:eastAsiaTheme="minorEastAsia"/>
                <w:lang w:val="en-US" w:eastAsia="zh-CN"/>
              </w:rPr>
            </w:pPr>
          </w:p>
        </w:tc>
        <w:tc>
          <w:tcPr>
            <w:tcW w:w="6943" w:type="dxa"/>
          </w:tcPr>
          <w:p w14:paraId="50459133" w14:textId="77777777" w:rsidR="00DD3F22" w:rsidRDefault="00DD3F22" w:rsidP="00AD5762">
            <w:pPr>
              <w:widowControl w:val="0"/>
              <w:rPr>
                <w:rFonts w:eastAsiaTheme="minorEastAsia"/>
                <w:lang w:eastAsia="zh-CN"/>
              </w:rPr>
            </w:pPr>
            <w:r>
              <w:rPr>
                <w:rFonts w:eastAsiaTheme="minorEastAsia"/>
                <w:lang w:val="en-US" w:eastAsia="zh-CN"/>
              </w:rPr>
              <w:t>Shouldn’t we just reuse the existing assumptions used for communication as in 38.901?</w:t>
            </w:r>
          </w:p>
        </w:tc>
      </w:tr>
      <w:tr w:rsidR="00DD3F22" w14:paraId="6503F062" w14:textId="77777777">
        <w:tc>
          <w:tcPr>
            <w:tcW w:w="1413" w:type="dxa"/>
          </w:tcPr>
          <w:p w14:paraId="4697C046" w14:textId="77777777" w:rsidR="00DD3F22" w:rsidRPr="00DD3F22" w:rsidRDefault="00DD3F22">
            <w:pPr>
              <w:widowControl w:val="0"/>
              <w:rPr>
                <w:rFonts w:eastAsiaTheme="minorEastAsia"/>
                <w:lang w:eastAsia="zh-CN"/>
              </w:rPr>
            </w:pPr>
          </w:p>
        </w:tc>
        <w:tc>
          <w:tcPr>
            <w:tcW w:w="1276" w:type="dxa"/>
          </w:tcPr>
          <w:p w14:paraId="46B8256E" w14:textId="77777777" w:rsidR="00DD3F22" w:rsidRDefault="00DD3F22">
            <w:pPr>
              <w:widowControl w:val="0"/>
              <w:rPr>
                <w:rFonts w:eastAsiaTheme="minorEastAsia"/>
                <w:lang w:val="en-US" w:eastAsia="zh-CN"/>
              </w:rPr>
            </w:pPr>
          </w:p>
        </w:tc>
        <w:tc>
          <w:tcPr>
            <w:tcW w:w="6943" w:type="dxa"/>
          </w:tcPr>
          <w:p w14:paraId="2180CB4C" w14:textId="77777777" w:rsidR="00DD3F22" w:rsidRDefault="00DD3F22">
            <w:pPr>
              <w:widowControl w:val="0"/>
              <w:rPr>
                <w:rFonts w:eastAsiaTheme="minorEastAsia"/>
                <w:lang w:eastAsia="zh-CN"/>
              </w:rPr>
            </w:pPr>
          </w:p>
        </w:tc>
      </w:tr>
    </w:tbl>
    <w:p w14:paraId="3B9064FB" w14:textId="77777777" w:rsidR="00EF505F" w:rsidRDefault="00EF505F">
      <w:pPr>
        <w:rPr>
          <w:rFonts w:ascii="Times New Roman" w:eastAsiaTheme="minorEastAsia" w:hAnsi="Times New Roman"/>
          <w:szCs w:val="20"/>
          <w:lang w:val="en-US" w:eastAsia="zh-CN"/>
        </w:rPr>
      </w:pPr>
    </w:p>
    <w:p w14:paraId="3B9064FC" w14:textId="77777777" w:rsidR="00EF505F" w:rsidRDefault="007F0FCE">
      <w:pPr>
        <w:pStyle w:val="2"/>
        <w:rPr>
          <w:rFonts w:eastAsiaTheme="minorEastAsia"/>
        </w:rPr>
      </w:pPr>
      <w:r>
        <w:rPr>
          <w:rFonts w:eastAsiaTheme="minorEastAsia"/>
        </w:rPr>
        <w:t xml:space="preserve">Power/Interference modelling </w:t>
      </w:r>
    </w:p>
    <w:p w14:paraId="3B9064FD"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p w14:paraId="3B9064FE" w14:textId="77777777" w:rsidR="00EF505F" w:rsidRDefault="007F0FCE">
      <w:pPr>
        <w:rPr>
          <w:rFonts w:ascii="Arial" w:hAnsi="Arial" w:cs="Arial"/>
          <w:i/>
          <w:iCs/>
          <w:u w:val="single"/>
        </w:rPr>
      </w:pPr>
      <w:r>
        <w:rPr>
          <w:rFonts w:ascii="Arial" w:hAnsi="Arial" w:cs="Arial"/>
          <w:i/>
          <w:iCs/>
          <w:u w:val="single"/>
        </w:rPr>
        <w:t>Summary on company views</w:t>
      </w:r>
    </w:p>
    <w:p w14:paraId="3B9064FF" w14:textId="77777777" w:rsidR="00EF505F" w:rsidRDefault="00EF505F">
      <w:pPr>
        <w:rPr>
          <w:rFonts w:ascii="Times New Roman" w:eastAsiaTheme="minorEastAsia" w:hAnsi="Times New Roman"/>
          <w:szCs w:val="20"/>
          <w:lang w:eastAsia="zh-CN"/>
        </w:rPr>
      </w:pPr>
    </w:p>
    <w:p w14:paraId="3B906500"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3B906501" w14:textId="567AA6A1" w:rsidR="00EF505F" w:rsidRDefault="007F0FCE">
      <w:pPr>
        <w:pStyle w:val="3GPPAgreements"/>
        <w:numPr>
          <w:ilvl w:val="0"/>
          <w:numId w:val="45"/>
        </w:numPr>
        <w:spacing w:after="0"/>
        <w:rPr>
          <w:sz w:val="20"/>
          <w:szCs w:val="20"/>
          <w:lang w:val="de-DE" w:eastAsia="zh-CN"/>
        </w:rPr>
      </w:pPr>
      <w:r>
        <w:rPr>
          <w:sz w:val="20"/>
          <w:szCs w:val="20"/>
          <w:lang w:val="de-DE" w:eastAsia="zh-CN"/>
        </w:rPr>
        <w:t xml:space="preserve">65dB: </w:t>
      </w:r>
      <w:r>
        <w:rPr>
          <w:color w:val="00B0F0"/>
          <w:sz w:val="20"/>
          <w:szCs w:val="20"/>
          <w:lang w:val="de-DE" w:eastAsia="zh-CN"/>
        </w:rPr>
        <w:t>CATT, Xiaomi, ZTE, E///</w:t>
      </w:r>
      <w:r w:rsidR="00DD3F22" w:rsidRPr="00DD3F22">
        <w:rPr>
          <w:color w:val="EE0000"/>
          <w:sz w:val="20"/>
          <w:szCs w:val="20"/>
          <w:lang w:val="de-DE" w:eastAsia="zh-CN"/>
        </w:rPr>
        <w:t>, SONY</w:t>
      </w:r>
    </w:p>
    <w:p w14:paraId="3B906502" w14:textId="492E34FC" w:rsidR="00EF505F" w:rsidRPr="00DD3F22" w:rsidRDefault="007F0FCE">
      <w:pPr>
        <w:pStyle w:val="3GPPAgreements"/>
        <w:numPr>
          <w:ilvl w:val="0"/>
          <w:numId w:val="45"/>
        </w:numPr>
        <w:spacing w:after="0"/>
        <w:rPr>
          <w:sz w:val="20"/>
          <w:szCs w:val="20"/>
          <w:lang w:val="de-DE" w:eastAsia="zh-CN"/>
        </w:rPr>
      </w:pPr>
      <w:r w:rsidRPr="00DD3F22">
        <w:rPr>
          <w:sz w:val="20"/>
          <w:szCs w:val="20"/>
          <w:lang w:val="de-DE" w:eastAsia="zh-CN"/>
        </w:rPr>
        <w:t xml:space="preserve">70/80dB: </w:t>
      </w:r>
      <w:r w:rsidRPr="00DD3F22">
        <w:rPr>
          <w:color w:val="00B0F0"/>
          <w:sz w:val="20"/>
          <w:szCs w:val="20"/>
          <w:lang w:val="de-DE" w:eastAsia="zh-CN"/>
        </w:rPr>
        <w:t>Huawei, Xiaomi, QC</w:t>
      </w:r>
      <w:r w:rsidR="00DD3F22" w:rsidRPr="00DD3F22">
        <w:rPr>
          <w:color w:val="EE0000"/>
          <w:sz w:val="20"/>
          <w:szCs w:val="20"/>
          <w:lang w:val="de-DE" w:eastAsia="zh-CN"/>
        </w:rPr>
        <w:t>, SONY</w:t>
      </w:r>
    </w:p>
    <w:p w14:paraId="3B906503" w14:textId="77777777" w:rsidR="00EF505F" w:rsidRDefault="007F0FCE">
      <w:pPr>
        <w:pStyle w:val="3GPPAgreements"/>
        <w:numPr>
          <w:ilvl w:val="0"/>
          <w:numId w:val="45"/>
        </w:numPr>
        <w:spacing w:after="0"/>
        <w:rPr>
          <w:sz w:val="20"/>
          <w:szCs w:val="20"/>
          <w:lang w:eastAsia="zh-CN"/>
        </w:rPr>
      </w:pPr>
      <w:r>
        <w:rPr>
          <w:sz w:val="20"/>
          <w:szCs w:val="20"/>
          <w:lang w:eastAsia="zh-CN"/>
        </w:rPr>
        <w:t xml:space="preserve">148dB: </w:t>
      </w:r>
      <w:r>
        <w:rPr>
          <w:color w:val="00B0F0"/>
          <w:sz w:val="20"/>
          <w:szCs w:val="20"/>
          <w:lang w:eastAsia="zh-CN"/>
        </w:rPr>
        <w:t>SS</w:t>
      </w:r>
    </w:p>
    <w:p w14:paraId="3B906504" w14:textId="77777777" w:rsidR="00EF505F" w:rsidRDefault="00EF505F">
      <w:pPr>
        <w:pStyle w:val="3GPPAgreements"/>
        <w:numPr>
          <w:ilvl w:val="0"/>
          <w:numId w:val="0"/>
        </w:numPr>
        <w:spacing w:after="0"/>
        <w:ind w:left="284" w:hanging="284"/>
        <w:rPr>
          <w:sz w:val="20"/>
          <w:szCs w:val="20"/>
          <w:lang w:eastAsia="zh-CN"/>
        </w:rPr>
      </w:pPr>
    </w:p>
    <w:p w14:paraId="3B906505"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3B906506"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-27dBm: </w:t>
      </w:r>
      <w:r>
        <w:rPr>
          <w:color w:val="00B0F0"/>
          <w:sz w:val="20"/>
          <w:szCs w:val="20"/>
          <w:lang w:eastAsia="zh-CN"/>
        </w:rPr>
        <w:t>Huawei</w:t>
      </w:r>
    </w:p>
    <w:p w14:paraId="3B906507" w14:textId="77777777" w:rsidR="00EF505F" w:rsidRDefault="007F0FCE">
      <w:pPr>
        <w:pStyle w:val="3GPPAgreements"/>
        <w:numPr>
          <w:ilvl w:val="0"/>
          <w:numId w:val="46"/>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E///</w:t>
      </w:r>
    </w:p>
    <w:p w14:paraId="3B906508"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-30dBm: </w:t>
      </w:r>
      <w:r>
        <w:rPr>
          <w:color w:val="00B0F0"/>
          <w:sz w:val="20"/>
          <w:szCs w:val="20"/>
          <w:lang w:eastAsia="zh-CN"/>
        </w:rPr>
        <w:t>Xiaomi</w:t>
      </w:r>
      <w:r>
        <w:rPr>
          <w:rFonts w:hint="eastAsia"/>
          <w:color w:val="00B0F0"/>
          <w:sz w:val="20"/>
          <w:szCs w:val="20"/>
          <w:lang w:eastAsia="zh-CN"/>
        </w:rPr>
        <w:t xml:space="preserve">, ZTE, </w:t>
      </w:r>
      <w:r>
        <w:rPr>
          <w:rFonts w:hint="eastAsia"/>
          <w:color w:val="C00000"/>
          <w:sz w:val="20"/>
          <w:szCs w:val="20"/>
          <w:lang w:eastAsia="zh-CN"/>
        </w:rPr>
        <w:t>CATT</w:t>
      </w:r>
    </w:p>
    <w:p w14:paraId="3B906509" w14:textId="77777777" w:rsidR="00EF505F" w:rsidRDefault="00EF505F">
      <w:pPr>
        <w:pStyle w:val="3GPPAgreements"/>
        <w:numPr>
          <w:ilvl w:val="0"/>
          <w:numId w:val="0"/>
        </w:numPr>
        <w:spacing w:after="0"/>
        <w:ind w:left="284" w:hanging="284"/>
        <w:rPr>
          <w:sz w:val="20"/>
          <w:szCs w:val="20"/>
          <w:lang w:eastAsia="zh-CN"/>
        </w:rPr>
      </w:pPr>
    </w:p>
    <w:p w14:paraId="3B90650A"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3B90650B"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BS Rx saturation power + Isolation: </w:t>
      </w:r>
      <w:r>
        <w:rPr>
          <w:color w:val="00B0F0"/>
          <w:sz w:val="20"/>
          <w:szCs w:val="20"/>
          <w:lang w:eastAsia="zh-CN"/>
        </w:rPr>
        <w:t>Huawei, CATT (CW), Xiaomi, E///</w:t>
      </w:r>
    </w:p>
    <w:p w14:paraId="3B90650C" w14:textId="77777777" w:rsidR="00EF505F" w:rsidRDefault="007F0FCE">
      <w:pPr>
        <w:pStyle w:val="3GPPAgreements"/>
        <w:numPr>
          <w:ilvl w:val="0"/>
          <w:numId w:val="46"/>
        </w:numPr>
        <w:spacing w:after="0"/>
        <w:rPr>
          <w:sz w:val="20"/>
          <w:szCs w:val="20"/>
          <w:lang w:eastAsia="zh-CN"/>
        </w:rPr>
      </w:pPr>
      <w:r>
        <w:rPr>
          <w:sz w:val="20"/>
          <w:szCs w:val="20"/>
          <w:lang w:eastAsia="zh-CN"/>
        </w:rPr>
        <w:t>Given values:</w:t>
      </w:r>
    </w:p>
    <w:p w14:paraId="3B90650D" w14:textId="77777777" w:rsidR="00EF505F" w:rsidRDefault="007F0FCE">
      <w:pPr>
        <w:pStyle w:val="3GPPAgreements"/>
        <w:numPr>
          <w:ilvl w:val="1"/>
          <w:numId w:val="46"/>
        </w:numPr>
        <w:spacing w:after="0"/>
        <w:rPr>
          <w:sz w:val="20"/>
          <w:szCs w:val="20"/>
          <w:lang w:eastAsia="zh-CN"/>
        </w:rPr>
      </w:pPr>
      <w:r>
        <w:rPr>
          <w:rFonts w:eastAsiaTheme="minorEastAsia"/>
          <w:sz w:val="20"/>
          <w:szCs w:val="20"/>
          <w:lang w:eastAsia="zh-CN"/>
        </w:rPr>
        <w:t>FR1</w:t>
      </w:r>
    </w:p>
    <w:p w14:paraId="3B90650E" w14:textId="77777777" w:rsidR="00EF505F" w:rsidRDefault="007F0FCE">
      <w:pPr>
        <w:pStyle w:val="3GPPAgreements"/>
        <w:numPr>
          <w:ilvl w:val="2"/>
          <w:numId w:val="46"/>
        </w:numPr>
        <w:spacing w:after="0"/>
        <w:rPr>
          <w:sz w:val="20"/>
          <w:szCs w:val="20"/>
          <w:lang w:eastAsia="zh-CN"/>
        </w:rPr>
      </w:pPr>
      <w:r>
        <w:rPr>
          <w:rFonts w:eastAsiaTheme="minorEastAsia"/>
          <w:sz w:val="20"/>
          <w:szCs w:val="20"/>
          <w:lang w:eastAsia="zh-CN"/>
        </w:rPr>
        <w:t xml:space="preserve">56dBm: </w:t>
      </w:r>
      <w:r>
        <w:rPr>
          <w:rFonts w:eastAsiaTheme="minorEastAsia"/>
          <w:color w:val="00B0F0"/>
          <w:sz w:val="20"/>
          <w:szCs w:val="20"/>
          <w:lang w:eastAsia="zh-CN"/>
        </w:rPr>
        <w:t>vivo</w:t>
      </w:r>
      <w:r>
        <w:rPr>
          <w:color w:val="00B0F0"/>
          <w:sz w:val="20"/>
          <w:szCs w:val="20"/>
          <w:lang w:eastAsia="zh-CN"/>
        </w:rPr>
        <w:t>, CT, InterDigital, Sharp, NIST, OPPO, CATT (PW)</w:t>
      </w:r>
    </w:p>
    <w:p w14:paraId="3B90650F"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53dBm: </w:t>
      </w:r>
      <w:r>
        <w:rPr>
          <w:color w:val="00B0F0"/>
          <w:sz w:val="20"/>
          <w:szCs w:val="20"/>
          <w:lang w:eastAsia="zh-CN"/>
        </w:rPr>
        <w:t>SS</w:t>
      </w:r>
    </w:p>
    <w:p w14:paraId="3B906510"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61dBm: </w:t>
      </w:r>
      <w:r>
        <w:rPr>
          <w:color w:val="00B0F0"/>
          <w:sz w:val="20"/>
          <w:szCs w:val="20"/>
          <w:lang w:eastAsia="zh-CN"/>
        </w:rPr>
        <w:t>CATT (PW)</w:t>
      </w:r>
      <w:r>
        <w:rPr>
          <w:rFonts w:hint="eastAsia"/>
          <w:color w:val="00B0F0"/>
          <w:sz w:val="20"/>
          <w:szCs w:val="20"/>
          <w:lang w:eastAsia="zh-CN"/>
        </w:rPr>
        <w:t>, ZTE(PW)</w:t>
      </w:r>
    </w:p>
    <w:p w14:paraId="3B906511" w14:textId="77777777" w:rsidR="00EF505F" w:rsidRDefault="007F0FCE">
      <w:pPr>
        <w:pStyle w:val="3GPPAgreements"/>
        <w:numPr>
          <w:ilvl w:val="1"/>
          <w:numId w:val="46"/>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3B906512"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40 dBm: </w:t>
      </w:r>
      <w:r>
        <w:rPr>
          <w:color w:val="00B0F0"/>
          <w:sz w:val="20"/>
          <w:szCs w:val="20"/>
          <w:lang w:eastAsia="zh-CN"/>
        </w:rPr>
        <w:t>SS</w:t>
      </w:r>
    </w:p>
    <w:p w14:paraId="3B906513"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41dBm: </w:t>
      </w:r>
      <w:r>
        <w:rPr>
          <w:color w:val="00B0F0"/>
          <w:sz w:val="20"/>
          <w:szCs w:val="20"/>
          <w:lang w:eastAsia="zh-CN"/>
        </w:rPr>
        <w:t>InterDigital, NIST</w:t>
      </w:r>
    </w:p>
    <w:p w14:paraId="3B906514" w14:textId="77777777" w:rsidR="00EF505F" w:rsidRDefault="00EF505F">
      <w:pPr>
        <w:pStyle w:val="3GPPAgreements"/>
        <w:numPr>
          <w:ilvl w:val="0"/>
          <w:numId w:val="0"/>
        </w:numPr>
        <w:spacing w:after="0"/>
        <w:ind w:left="284" w:hanging="284"/>
        <w:rPr>
          <w:sz w:val="20"/>
          <w:szCs w:val="20"/>
          <w:lang w:eastAsia="zh-CN"/>
        </w:rPr>
      </w:pPr>
    </w:p>
    <w:p w14:paraId="3B906515" w14:textId="77777777" w:rsidR="00EF505F" w:rsidRDefault="00EF505F">
      <w:pPr>
        <w:rPr>
          <w:rFonts w:ascii="Times New Roman" w:eastAsiaTheme="minorEastAsia" w:hAnsi="Times New Roman"/>
          <w:b/>
          <w:bCs/>
          <w:szCs w:val="20"/>
          <w:u w:val="single"/>
          <w:lang w:eastAsia="zh-CN"/>
        </w:rPr>
      </w:pPr>
    </w:p>
    <w:p w14:paraId="3B906516"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3B906517" w14:textId="77777777" w:rsidR="00EF505F" w:rsidRDefault="00EF505F">
      <w:pPr>
        <w:pStyle w:val="3GPPAgreements"/>
        <w:numPr>
          <w:ilvl w:val="0"/>
          <w:numId w:val="0"/>
        </w:numPr>
        <w:spacing w:after="0"/>
        <w:rPr>
          <w:sz w:val="20"/>
          <w:szCs w:val="20"/>
          <w:lang w:eastAsia="zh-CN"/>
        </w:rPr>
      </w:pPr>
    </w:p>
    <w:p w14:paraId="3B906518" w14:textId="77777777" w:rsidR="00EF505F" w:rsidRDefault="007F0FCE">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 proposals on BS Rx saturation power are different but quite close. One way forward is to take the middle value, i.e., -28dBm. </w:t>
      </w:r>
    </w:p>
    <w:p w14:paraId="3B906519" w14:textId="77777777" w:rsidR="00EF505F" w:rsidRDefault="00EF505F">
      <w:pPr>
        <w:pStyle w:val="3GPPAgreements"/>
        <w:numPr>
          <w:ilvl w:val="0"/>
          <w:numId w:val="0"/>
        </w:numPr>
        <w:spacing w:after="0"/>
        <w:rPr>
          <w:sz w:val="20"/>
          <w:szCs w:val="20"/>
          <w:lang w:eastAsia="zh-CN"/>
        </w:rPr>
      </w:pPr>
    </w:p>
    <w:p w14:paraId="3B90651A" w14:textId="77777777" w:rsidR="00EF505F" w:rsidRDefault="007F0FCE">
      <w:pPr>
        <w:pStyle w:val="3GPPAgreements"/>
        <w:numPr>
          <w:ilvl w:val="0"/>
          <w:numId w:val="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3B90651B" w14:textId="77777777" w:rsidR="00EF505F" w:rsidRDefault="00EF505F">
      <w:pPr>
        <w:pStyle w:val="3GPPAgreements"/>
        <w:numPr>
          <w:ilvl w:val="0"/>
          <w:numId w:val="0"/>
        </w:numPr>
        <w:spacing w:after="0"/>
        <w:rPr>
          <w:color w:val="FF0000"/>
          <w:sz w:val="20"/>
          <w:szCs w:val="20"/>
          <w:lang w:eastAsia="zh-CN"/>
        </w:rPr>
      </w:pPr>
    </w:p>
    <w:p w14:paraId="3B90651C"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6.4-1 </w:t>
      </w:r>
    </w:p>
    <w:p w14:paraId="3B90651D"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EF505F" w14:paraId="3B906520" w14:textId="77777777">
        <w:trPr>
          <w:trHeight w:val="119"/>
        </w:trPr>
        <w:tc>
          <w:tcPr>
            <w:tcW w:w="1647" w:type="pct"/>
            <w:shd w:val="clear" w:color="auto" w:fill="BFBFBF" w:themeFill="background1" w:themeFillShade="BF"/>
            <w:vAlign w:val="center"/>
          </w:tcPr>
          <w:p w14:paraId="3B90651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3B90651F"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524" w14:textId="77777777">
        <w:trPr>
          <w:trHeight w:val="119"/>
        </w:trPr>
        <w:tc>
          <w:tcPr>
            <w:tcW w:w="1647" w:type="pct"/>
            <w:vAlign w:val="center"/>
          </w:tcPr>
          <w:p w14:paraId="3B906521"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3B906522"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3B906523"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EF505F" w14:paraId="3B906527" w14:textId="77777777">
        <w:trPr>
          <w:trHeight w:val="119"/>
        </w:trPr>
        <w:tc>
          <w:tcPr>
            <w:tcW w:w="1647" w:type="pct"/>
            <w:vAlign w:val="center"/>
          </w:tcPr>
          <w:p w14:paraId="3B906525"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3B906526"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EF505F" w14:paraId="3B90652C" w14:textId="77777777">
        <w:trPr>
          <w:trHeight w:val="119"/>
        </w:trPr>
        <w:tc>
          <w:tcPr>
            <w:tcW w:w="1647" w:type="pct"/>
            <w:vAlign w:val="center"/>
          </w:tcPr>
          <w:p w14:paraId="3B906528"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3B906529"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90652A"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3B90652B"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3B90652D"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531" w14:textId="77777777">
        <w:tc>
          <w:tcPr>
            <w:tcW w:w="1413" w:type="dxa"/>
            <w:shd w:val="clear" w:color="auto" w:fill="D9E2F3" w:themeFill="accent1" w:themeFillTint="33"/>
          </w:tcPr>
          <w:p w14:paraId="3B90652E"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52F"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530"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558" w14:textId="77777777">
        <w:tc>
          <w:tcPr>
            <w:tcW w:w="1413" w:type="dxa"/>
          </w:tcPr>
          <w:p w14:paraId="3B906532"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533" w14:textId="77777777" w:rsidR="00EF505F" w:rsidRDefault="007F0FCE">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B906534" w14:textId="77777777" w:rsidR="00EF505F" w:rsidRDefault="007F0FCE">
            <w:pPr>
              <w:widowControl w:val="0"/>
              <w:numPr>
                <w:ilvl w:val="0"/>
                <w:numId w:val="48"/>
              </w:numPr>
              <w:spacing w:before="0"/>
              <w:rPr>
                <w:rFonts w:eastAsiaTheme="minorEastAsia"/>
                <w:lang w:val="en-US" w:eastAsia="zh-CN"/>
              </w:rPr>
            </w:pPr>
            <w:r>
              <w:rPr>
                <w:rFonts w:eastAsiaTheme="minorEastAsia" w:hint="eastAsia"/>
                <w:lang w:val="en-US" w:eastAsia="zh-CN"/>
              </w:rPr>
              <w:t xml:space="preserve">The 80dB antenna isolation is too optimistic. It might be possible for prototypes e.g. in chamber. However, we should take account the complex practical environment and make sure the evaluation can reflect the real situation. </w:t>
            </w:r>
          </w:p>
          <w:p w14:paraId="3B906535" w14:textId="77777777" w:rsidR="00EF505F" w:rsidRDefault="007F0FCE">
            <w:pPr>
              <w:widowControl w:val="0"/>
              <w:spacing w:before="0"/>
              <w:ind w:left="200" w:hangingChars="100" w:hanging="200"/>
              <w:rPr>
                <w:szCs w:val="20"/>
                <w:lang w:val="en-US" w:eastAsia="zh-CN"/>
              </w:rPr>
            </w:pPr>
            <w:r>
              <w:rPr>
                <w:rFonts w:hint="eastAsia"/>
                <w:szCs w:val="20"/>
                <w:lang w:val="en-US" w:eastAsia="zh-CN"/>
              </w:rPr>
              <w:t>To FL, we are discussing 5G-A which is already under deployment rather than 6G. We don</w:t>
            </w:r>
            <w:r>
              <w:rPr>
                <w:szCs w:val="20"/>
                <w:lang w:val="en-US" w:eastAsia="zh-CN"/>
              </w:rPr>
              <w:t>’</w:t>
            </w:r>
            <w:r>
              <w:rPr>
                <w:rFonts w:hint="eastAsia"/>
                <w:szCs w:val="20"/>
                <w:lang w:val="en-US" w:eastAsia="zh-CN"/>
              </w:rPr>
              <w:t xml:space="preserve">t believe 80dB should be achieved soon. Even in 6G, we have to consider different vendors implementation. </w:t>
            </w:r>
          </w:p>
          <w:p w14:paraId="3B906536" w14:textId="77777777" w:rsidR="00EF505F" w:rsidRDefault="007F0FCE">
            <w:pPr>
              <w:widowControl w:val="0"/>
              <w:numPr>
                <w:ilvl w:val="0"/>
                <w:numId w:val="49"/>
              </w:numPr>
              <w:spacing w:before="0"/>
              <w:rPr>
                <w:szCs w:val="20"/>
                <w:lang w:val="en-US" w:eastAsia="zh-CN"/>
              </w:rPr>
            </w:pPr>
            <w:r>
              <w:rPr>
                <w:rFonts w:hint="eastAsia"/>
                <w:szCs w:val="20"/>
                <w:lang w:val="en-US" w:eastAsia="zh-CN"/>
              </w:rPr>
              <w:t>Also, 52 dBm transmission is not the typical value, not large enough in many scenarios even for communication, not aligned with real deployment, and calibration assumption. We suggest 61 dBm in the assumption pulse signal is used to avoid Rx power saturation</w:t>
            </w:r>
          </w:p>
          <w:p w14:paraId="3B906537" w14:textId="77777777" w:rsidR="00EF505F" w:rsidRDefault="007F0FCE">
            <w:pPr>
              <w:widowControl w:val="0"/>
              <w:numPr>
                <w:ilvl w:val="0"/>
                <w:numId w:val="49"/>
              </w:numPr>
              <w:spacing w:before="0"/>
              <w:rPr>
                <w:szCs w:val="20"/>
                <w:lang w:val="en-US" w:eastAsia="zh-CN"/>
              </w:rPr>
            </w:pPr>
            <w:r>
              <w:rPr>
                <w:rFonts w:hint="eastAsia"/>
                <w:szCs w:val="20"/>
                <w:lang w:val="en-US" w:eastAsia="zh-CN"/>
              </w:rPr>
              <w:t xml:space="preserve">-28 dBm for BS Rx saturation power is not a reasonable value. We suggest -30dBm in our tdoc. It should be noted that this value should be smaller than that for communication because lower linear range of Rx PA is needed to sense low power target path.  </w:t>
            </w:r>
          </w:p>
          <w:p w14:paraId="3B906538" w14:textId="77777777" w:rsidR="00EF505F" w:rsidRDefault="007F0FCE">
            <w:pPr>
              <w:widowControl w:val="0"/>
              <w:spacing w:before="0"/>
              <w:ind w:left="200" w:hangingChars="100" w:hanging="200"/>
              <w:rPr>
                <w:szCs w:val="20"/>
                <w:lang w:val="en-US" w:eastAsia="zh-CN"/>
              </w:rPr>
            </w:pPr>
            <w:r>
              <w:rPr>
                <w:rFonts w:hint="eastAsia"/>
                <w:szCs w:val="20"/>
                <w:lang w:val="en-US" w:eastAsia="zh-CN"/>
              </w:rPr>
              <w:t>Based on the above analysis, the following update is suggested</w:t>
            </w:r>
          </w:p>
          <w:p w14:paraId="3B906539" w14:textId="77777777" w:rsidR="00EF505F" w:rsidRDefault="00EF505F">
            <w:pPr>
              <w:widowControl w:val="0"/>
              <w:spacing w:before="0"/>
              <w:ind w:left="200" w:hangingChars="100" w:hanging="200"/>
              <w:rPr>
                <w:szCs w:val="20"/>
                <w:lang w:val="en-US" w:eastAsia="zh-CN"/>
              </w:rPr>
            </w:pPr>
          </w:p>
          <w:tbl>
            <w:tblPr>
              <w:tblStyle w:val="afd"/>
              <w:tblW w:w="13834" w:type="dxa"/>
              <w:tblLayout w:type="fixed"/>
              <w:tblLook w:val="04A0" w:firstRow="1" w:lastRow="0" w:firstColumn="1" w:lastColumn="0" w:noHBand="0" w:noVBand="1"/>
            </w:tblPr>
            <w:tblGrid>
              <w:gridCol w:w="1898"/>
              <w:gridCol w:w="5457"/>
              <w:gridCol w:w="3239"/>
              <w:gridCol w:w="3240"/>
            </w:tblGrid>
            <w:tr w:rsidR="00EF505F" w14:paraId="3B90653E" w14:textId="77777777">
              <w:trPr>
                <w:trHeight w:val="287"/>
              </w:trPr>
              <w:tc>
                <w:tcPr>
                  <w:tcW w:w="1898" w:type="dxa"/>
                  <w:vAlign w:val="center"/>
                </w:tcPr>
                <w:p w14:paraId="3B90653A" w14:textId="77777777" w:rsidR="00EF505F" w:rsidRDefault="007F0FCE">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Parameters</w:t>
                  </w:r>
                </w:p>
              </w:tc>
              <w:tc>
                <w:tcPr>
                  <w:tcW w:w="5457" w:type="dxa"/>
                  <w:vAlign w:val="center"/>
                </w:tcPr>
                <w:p w14:paraId="3B90653B" w14:textId="77777777" w:rsidR="00EF505F" w:rsidRDefault="007F0FCE">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 xml:space="preserve">Assumptions </w:t>
                  </w:r>
                </w:p>
              </w:tc>
              <w:tc>
                <w:tcPr>
                  <w:tcW w:w="3239" w:type="dxa"/>
                </w:tcPr>
                <w:p w14:paraId="3B90653C" w14:textId="77777777" w:rsidR="00EF505F" w:rsidRDefault="00EF505F">
                  <w:pPr>
                    <w:widowControl w:val="0"/>
                    <w:spacing w:before="0"/>
                    <w:rPr>
                      <w:szCs w:val="20"/>
                      <w:lang w:val="en-US" w:eastAsia="zh-CN"/>
                    </w:rPr>
                  </w:pPr>
                </w:p>
              </w:tc>
              <w:tc>
                <w:tcPr>
                  <w:tcW w:w="3240" w:type="dxa"/>
                </w:tcPr>
                <w:p w14:paraId="3B90653D" w14:textId="77777777" w:rsidR="00EF505F" w:rsidRDefault="00EF505F">
                  <w:pPr>
                    <w:widowControl w:val="0"/>
                    <w:spacing w:before="0"/>
                    <w:rPr>
                      <w:szCs w:val="20"/>
                      <w:lang w:val="en-US" w:eastAsia="zh-CN"/>
                    </w:rPr>
                  </w:pPr>
                </w:p>
              </w:tc>
            </w:tr>
            <w:tr w:rsidR="00EF505F" w14:paraId="3B906544" w14:textId="77777777">
              <w:trPr>
                <w:trHeight w:val="287"/>
              </w:trPr>
              <w:tc>
                <w:tcPr>
                  <w:tcW w:w="1898" w:type="dxa"/>
                  <w:vAlign w:val="center"/>
                </w:tcPr>
                <w:p w14:paraId="3B90653F" w14:textId="77777777" w:rsidR="00EF505F" w:rsidRDefault="007F0FCE">
                  <w:pPr>
                    <w:adjustRightInd w:val="0"/>
                    <w:snapToGrid w:val="0"/>
                    <w:rPr>
                      <w:rFonts w:ascii="Arial" w:eastAsia="等线" w:hAnsi="Arial" w:cs="Arial"/>
                      <w:color w:val="000000" w:themeColor="text1"/>
                      <w:sz w:val="18"/>
                      <w:szCs w:val="18"/>
                      <w:lang w:val="en-US" w:eastAsia="zh-CN"/>
                    </w:rPr>
                  </w:pPr>
                  <w:r>
                    <w:rPr>
                      <w:rFonts w:ascii="Arial" w:eastAsia="等线" w:hAnsi="Arial" w:cs="Arial"/>
                      <w:b/>
                      <w:bCs/>
                      <w:color w:val="000000" w:themeColor="text1"/>
                      <w:sz w:val="18"/>
                      <w:szCs w:val="18"/>
                    </w:rPr>
                    <w:t>Antenna isolation</w:t>
                  </w:r>
                </w:p>
              </w:tc>
              <w:tc>
                <w:tcPr>
                  <w:tcW w:w="5457" w:type="dxa"/>
                  <w:vAlign w:val="center"/>
                </w:tcPr>
                <w:p w14:paraId="3B906540"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3B906541"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Option 2: 8</w:t>
                  </w:r>
                  <w:r>
                    <w:rPr>
                      <w:rFonts w:ascii="Arial" w:eastAsia="等线" w:hAnsi="Arial" w:cs="Arial" w:hint="eastAsia"/>
                      <w:color w:val="000000" w:themeColor="text1"/>
                      <w:sz w:val="18"/>
                      <w:szCs w:val="18"/>
                      <w:lang w:val="en-US" w:eastAsia="zh-CN"/>
                    </w:rPr>
                    <w:t>9</w:t>
                  </w:r>
                  <w:r>
                    <w:rPr>
                      <w:rFonts w:ascii="Arial" w:eastAsia="等线" w:hAnsi="Arial" w:cs="Arial"/>
                      <w:color w:val="000000" w:themeColor="text1"/>
                      <w:sz w:val="18"/>
                      <w:szCs w:val="18"/>
                    </w:rPr>
                    <w:t>dB</w:t>
                  </w:r>
                  <w:r>
                    <w:rPr>
                      <w:rFonts w:ascii="Arial" w:eastAsia="等线" w:hAnsi="Arial" w:cs="Arial" w:hint="eastAsia"/>
                      <w:color w:val="000000" w:themeColor="text1"/>
                      <w:sz w:val="18"/>
                      <w:szCs w:val="18"/>
                      <w:lang w:val="en-US" w:eastAsia="zh-CN"/>
                    </w:rPr>
                    <w:t xml:space="preserve"> or no need isolation based on pluse signal</w:t>
                  </w:r>
                </w:p>
              </w:tc>
              <w:tc>
                <w:tcPr>
                  <w:tcW w:w="3239" w:type="dxa"/>
                </w:tcPr>
                <w:p w14:paraId="3B906542" w14:textId="77777777" w:rsidR="00EF505F" w:rsidRDefault="00EF505F">
                  <w:pPr>
                    <w:widowControl w:val="0"/>
                    <w:spacing w:before="0"/>
                    <w:rPr>
                      <w:szCs w:val="20"/>
                      <w:lang w:val="en-US" w:eastAsia="zh-CN"/>
                    </w:rPr>
                  </w:pPr>
                </w:p>
              </w:tc>
              <w:tc>
                <w:tcPr>
                  <w:tcW w:w="3240" w:type="dxa"/>
                </w:tcPr>
                <w:p w14:paraId="3B906543" w14:textId="77777777" w:rsidR="00EF505F" w:rsidRDefault="00EF505F">
                  <w:pPr>
                    <w:widowControl w:val="0"/>
                    <w:spacing w:before="0"/>
                    <w:rPr>
                      <w:szCs w:val="20"/>
                      <w:lang w:val="en-US" w:eastAsia="zh-CN"/>
                    </w:rPr>
                  </w:pPr>
                </w:p>
              </w:tc>
            </w:tr>
            <w:tr w:rsidR="00EF505F" w14:paraId="3B906549" w14:textId="77777777">
              <w:trPr>
                <w:trHeight w:val="287"/>
              </w:trPr>
              <w:tc>
                <w:tcPr>
                  <w:tcW w:w="1898" w:type="dxa"/>
                  <w:vAlign w:val="center"/>
                </w:tcPr>
                <w:p w14:paraId="3B906545" w14:textId="77777777" w:rsidR="00EF505F" w:rsidRDefault="007F0FCE">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Rx saturation power</w:t>
                  </w:r>
                </w:p>
              </w:tc>
              <w:tc>
                <w:tcPr>
                  <w:tcW w:w="5457" w:type="dxa"/>
                  <w:vAlign w:val="center"/>
                </w:tcPr>
                <w:p w14:paraId="3B906546" w14:textId="77777777" w:rsidR="00EF505F" w:rsidRDefault="007F0FCE">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w:t>
                  </w:r>
                  <w:r>
                    <w:rPr>
                      <w:rFonts w:ascii="Arial" w:eastAsia="等线" w:hAnsi="Arial" w:cs="Arial" w:hint="eastAsia"/>
                      <w:color w:val="000000" w:themeColor="text1"/>
                      <w:sz w:val="18"/>
                      <w:szCs w:val="18"/>
                      <w:lang w:val="en-US" w:eastAsia="zh-CN"/>
                    </w:rPr>
                    <w:t>30</w:t>
                  </w:r>
                  <w:r>
                    <w:rPr>
                      <w:rFonts w:ascii="Arial" w:eastAsia="等线" w:hAnsi="Arial" w:cs="Arial"/>
                      <w:color w:val="000000" w:themeColor="text1"/>
                      <w:sz w:val="18"/>
                      <w:szCs w:val="18"/>
                    </w:rPr>
                    <w:t>dBm</w:t>
                  </w:r>
                </w:p>
              </w:tc>
              <w:tc>
                <w:tcPr>
                  <w:tcW w:w="3239" w:type="dxa"/>
                </w:tcPr>
                <w:p w14:paraId="3B906547" w14:textId="77777777" w:rsidR="00EF505F" w:rsidRDefault="00EF505F">
                  <w:pPr>
                    <w:widowControl w:val="0"/>
                    <w:spacing w:before="0"/>
                    <w:rPr>
                      <w:szCs w:val="20"/>
                      <w:lang w:val="en-US" w:eastAsia="zh-CN"/>
                    </w:rPr>
                  </w:pPr>
                </w:p>
              </w:tc>
              <w:tc>
                <w:tcPr>
                  <w:tcW w:w="3240" w:type="dxa"/>
                </w:tcPr>
                <w:p w14:paraId="3B906548" w14:textId="77777777" w:rsidR="00EF505F" w:rsidRDefault="00EF505F">
                  <w:pPr>
                    <w:widowControl w:val="0"/>
                    <w:spacing w:before="0"/>
                    <w:rPr>
                      <w:szCs w:val="20"/>
                      <w:lang w:val="en-US" w:eastAsia="zh-CN"/>
                    </w:rPr>
                  </w:pPr>
                </w:p>
              </w:tc>
            </w:tr>
            <w:tr w:rsidR="00EF505F" w14:paraId="3B906550" w14:textId="77777777">
              <w:trPr>
                <w:trHeight w:val="287"/>
              </w:trPr>
              <w:tc>
                <w:tcPr>
                  <w:tcW w:w="1898" w:type="dxa"/>
                  <w:vAlign w:val="center"/>
                </w:tcPr>
                <w:p w14:paraId="3B90654A" w14:textId="77777777" w:rsidR="00EF505F" w:rsidRDefault="007F0FCE">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Tx power</w:t>
                  </w:r>
                </w:p>
              </w:tc>
              <w:tc>
                <w:tcPr>
                  <w:tcW w:w="5457" w:type="dxa"/>
                  <w:vAlign w:val="center"/>
                </w:tcPr>
                <w:p w14:paraId="3B90654B"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90654C"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w:t>
                  </w:r>
                  <w:r>
                    <w:rPr>
                      <w:rFonts w:ascii="Arial" w:eastAsia="等线" w:hAnsi="Arial" w:cs="Arial" w:hint="eastAsia"/>
                      <w:color w:val="000000" w:themeColor="text1"/>
                      <w:sz w:val="18"/>
                      <w:szCs w:val="18"/>
                      <w:lang w:val="en-US" w:eastAsia="zh-CN"/>
                    </w:rPr>
                    <w:t>5</w:t>
                  </w:r>
                  <w:r>
                    <w:rPr>
                      <w:rFonts w:ascii="Arial" w:eastAsia="等线" w:hAnsi="Arial" w:cs="Arial"/>
                      <w:color w:val="000000" w:themeColor="text1"/>
                      <w:sz w:val="18"/>
                      <w:szCs w:val="18"/>
                    </w:rPr>
                    <w:t>dBm</w:t>
                  </w:r>
                </w:p>
                <w:p w14:paraId="3B90654D" w14:textId="77777777" w:rsidR="00EF505F" w:rsidRDefault="007F0FCE">
                  <w:pPr>
                    <w:pStyle w:val="aff4"/>
                    <w:numPr>
                      <w:ilvl w:val="0"/>
                      <w:numId w:val="47"/>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 xml:space="preserve">Option 2: </w:t>
                  </w:r>
                  <w:r>
                    <w:rPr>
                      <w:rFonts w:ascii="Arial" w:eastAsia="等线" w:hAnsi="Arial" w:cs="Arial" w:hint="eastAsia"/>
                      <w:color w:val="000000" w:themeColor="text1"/>
                      <w:sz w:val="18"/>
                      <w:szCs w:val="18"/>
                      <w:lang w:val="en-US" w:eastAsia="zh-CN"/>
                    </w:rPr>
                    <w:t>61</w:t>
                  </w:r>
                  <w:r>
                    <w:rPr>
                      <w:rFonts w:ascii="Arial" w:eastAsia="等线" w:hAnsi="Arial" w:cs="Arial"/>
                      <w:color w:val="000000" w:themeColor="text1"/>
                      <w:sz w:val="18"/>
                      <w:szCs w:val="18"/>
                    </w:rPr>
                    <w:t>dBm</w:t>
                  </w:r>
                  <w:r>
                    <w:rPr>
                      <w:rFonts w:ascii="Arial" w:eastAsia="等线" w:hAnsi="Arial" w:cs="Arial" w:hint="eastAsia"/>
                      <w:color w:val="000000" w:themeColor="text1"/>
                      <w:sz w:val="18"/>
                      <w:szCs w:val="18"/>
                      <w:lang w:val="en-US" w:eastAsia="zh-CN"/>
                    </w:rPr>
                    <w:t xml:space="preserve"> </w:t>
                  </w:r>
                </w:p>
              </w:tc>
              <w:tc>
                <w:tcPr>
                  <w:tcW w:w="3239" w:type="dxa"/>
                </w:tcPr>
                <w:p w14:paraId="3B90654E" w14:textId="77777777" w:rsidR="00EF505F" w:rsidRDefault="00EF505F">
                  <w:pPr>
                    <w:widowControl w:val="0"/>
                    <w:spacing w:before="0"/>
                    <w:rPr>
                      <w:szCs w:val="20"/>
                      <w:lang w:val="en-US" w:eastAsia="zh-CN"/>
                    </w:rPr>
                  </w:pPr>
                </w:p>
              </w:tc>
              <w:tc>
                <w:tcPr>
                  <w:tcW w:w="3240" w:type="dxa"/>
                </w:tcPr>
                <w:p w14:paraId="3B90654F" w14:textId="77777777" w:rsidR="00EF505F" w:rsidRDefault="00EF505F">
                  <w:pPr>
                    <w:widowControl w:val="0"/>
                    <w:spacing w:before="0"/>
                    <w:rPr>
                      <w:szCs w:val="20"/>
                      <w:lang w:val="en-US" w:eastAsia="zh-CN"/>
                    </w:rPr>
                  </w:pPr>
                </w:p>
              </w:tc>
            </w:tr>
            <w:tr w:rsidR="00EF505F" w14:paraId="3B906555" w14:textId="77777777">
              <w:trPr>
                <w:trHeight w:val="297"/>
              </w:trPr>
              <w:tc>
                <w:tcPr>
                  <w:tcW w:w="1898" w:type="dxa"/>
                </w:tcPr>
                <w:p w14:paraId="3B906551" w14:textId="77777777" w:rsidR="00EF505F" w:rsidRDefault="00EF505F">
                  <w:pPr>
                    <w:rPr>
                      <w:szCs w:val="20"/>
                      <w:lang w:val="en-US" w:eastAsia="zh-CN"/>
                    </w:rPr>
                  </w:pPr>
                </w:p>
              </w:tc>
              <w:tc>
                <w:tcPr>
                  <w:tcW w:w="5457" w:type="dxa"/>
                </w:tcPr>
                <w:p w14:paraId="3B906552" w14:textId="77777777" w:rsidR="00EF505F" w:rsidRDefault="00EF505F">
                  <w:pPr>
                    <w:rPr>
                      <w:szCs w:val="20"/>
                      <w:lang w:val="en-US" w:eastAsia="zh-CN"/>
                    </w:rPr>
                  </w:pPr>
                </w:p>
              </w:tc>
              <w:tc>
                <w:tcPr>
                  <w:tcW w:w="3239" w:type="dxa"/>
                </w:tcPr>
                <w:p w14:paraId="3B906553" w14:textId="77777777" w:rsidR="00EF505F" w:rsidRDefault="00EF505F">
                  <w:pPr>
                    <w:widowControl w:val="0"/>
                    <w:spacing w:before="0"/>
                    <w:rPr>
                      <w:szCs w:val="20"/>
                      <w:lang w:val="en-US" w:eastAsia="zh-CN"/>
                    </w:rPr>
                  </w:pPr>
                </w:p>
              </w:tc>
              <w:tc>
                <w:tcPr>
                  <w:tcW w:w="3240" w:type="dxa"/>
                </w:tcPr>
                <w:p w14:paraId="3B906554" w14:textId="77777777" w:rsidR="00EF505F" w:rsidRDefault="00EF505F">
                  <w:pPr>
                    <w:widowControl w:val="0"/>
                    <w:spacing w:before="0"/>
                    <w:rPr>
                      <w:szCs w:val="20"/>
                      <w:lang w:val="en-US" w:eastAsia="zh-CN"/>
                    </w:rPr>
                  </w:pPr>
                </w:p>
              </w:tc>
            </w:tr>
          </w:tbl>
          <w:p w14:paraId="3B906556" w14:textId="77777777" w:rsidR="00EF505F" w:rsidRDefault="00EF505F">
            <w:pPr>
              <w:widowControl w:val="0"/>
              <w:spacing w:before="0"/>
              <w:ind w:left="200" w:hangingChars="100" w:hanging="200"/>
              <w:rPr>
                <w:szCs w:val="20"/>
                <w:lang w:val="en-US" w:eastAsia="zh-CN"/>
              </w:rPr>
            </w:pPr>
          </w:p>
          <w:p w14:paraId="3B906557" w14:textId="77777777" w:rsidR="00EF505F" w:rsidRDefault="00EF505F">
            <w:pPr>
              <w:widowControl w:val="0"/>
              <w:spacing w:before="0"/>
              <w:ind w:left="200" w:hangingChars="100" w:hanging="200"/>
              <w:rPr>
                <w:szCs w:val="20"/>
                <w:lang w:val="en-US" w:eastAsia="zh-CN"/>
              </w:rPr>
            </w:pPr>
          </w:p>
        </w:tc>
      </w:tr>
      <w:tr w:rsidR="00EF505F" w14:paraId="3B90655E" w14:textId="77777777">
        <w:tc>
          <w:tcPr>
            <w:tcW w:w="1413" w:type="dxa"/>
          </w:tcPr>
          <w:p w14:paraId="3B906559" w14:textId="77777777" w:rsidR="00EF505F" w:rsidRDefault="007F0FCE">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3B90655A" w14:textId="77777777" w:rsidR="00EF505F" w:rsidRDefault="00EF505F">
            <w:pPr>
              <w:widowControl w:val="0"/>
              <w:spacing w:before="0"/>
              <w:rPr>
                <w:rFonts w:eastAsiaTheme="minorEastAsia"/>
                <w:lang w:val="en-US" w:eastAsia="zh-CN"/>
              </w:rPr>
            </w:pPr>
          </w:p>
        </w:tc>
        <w:tc>
          <w:tcPr>
            <w:tcW w:w="6943" w:type="dxa"/>
          </w:tcPr>
          <w:p w14:paraId="3B90655B"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saturation</w:t>
            </w:r>
            <w:r>
              <w:rPr>
                <w:rFonts w:eastAsiaTheme="minorEastAsia" w:hint="eastAsia"/>
                <w:lang w:val="en-US" w:eastAsia="zh-CN"/>
              </w:rPr>
              <w:t xml:space="preserve"> power we also propose 30 dB (maybe we call it in a different way) in our contribution, but we are OK with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assessment</w:t>
            </w:r>
            <w:r>
              <w:rPr>
                <w:rFonts w:eastAsiaTheme="minorEastAsia" w:hint="eastAsia"/>
                <w:lang w:val="en-US" w:eastAsia="zh-CN"/>
              </w:rPr>
              <w:t xml:space="preserve"> by picking the middle value.</w:t>
            </w:r>
          </w:p>
          <w:p w14:paraId="3B90655C" w14:textId="77777777" w:rsidR="00EF505F" w:rsidRDefault="00EF505F">
            <w:pPr>
              <w:widowControl w:val="0"/>
              <w:spacing w:before="0"/>
              <w:rPr>
                <w:rFonts w:eastAsiaTheme="minorEastAsia"/>
                <w:lang w:val="en-US" w:eastAsia="zh-CN"/>
              </w:rPr>
            </w:pPr>
          </w:p>
          <w:p w14:paraId="3B90655D"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Isolation = 80 dB is not </w:t>
            </w:r>
            <w:r>
              <w:rPr>
                <w:rFonts w:eastAsiaTheme="minorEastAsia"/>
                <w:lang w:val="en-US" w:eastAsia="zh-CN"/>
              </w:rPr>
              <w:t>practical</w:t>
            </w:r>
            <w:r>
              <w:rPr>
                <w:rFonts w:eastAsiaTheme="minorEastAsia" w:hint="eastAsia"/>
                <w:lang w:val="en-US" w:eastAsia="zh-CN"/>
              </w:rPr>
              <w:t xml:space="preserve"> and we do not think hardware production technique </w:t>
            </w:r>
            <w:r>
              <w:rPr>
                <w:rFonts w:eastAsiaTheme="minorEastAsia" w:hint="eastAsia"/>
                <w:lang w:val="en-US" w:eastAsia="zh-CN"/>
              </w:rPr>
              <w:lastRenderedPageBreak/>
              <w:t xml:space="preserve">will make big </w:t>
            </w:r>
            <w:r>
              <w:rPr>
                <w:rFonts w:eastAsiaTheme="minorEastAsia"/>
                <w:lang w:val="en-US" w:eastAsia="zh-CN"/>
              </w:rPr>
              <w:t>difference</w:t>
            </w:r>
            <w:r>
              <w:rPr>
                <w:rFonts w:eastAsiaTheme="minorEastAsia" w:hint="eastAsia"/>
                <w:lang w:val="en-US" w:eastAsia="zh-CN"/>
              </w:rPr>
              <w:t xml:space="preserve"> in recent years since this is a 5G study. </w:t>
            </w:r>
            <w:r>
              <w:rPr>
                <w:rFonts w:eastAsiaTheme="minorEastAsia"/>
                <w:lang w:val="en-US" w:eastAsia="zh-CN"/>
              </w:rPr>
              <w:t>M</w:t>
            </w:r>
            <w:r>
              <w:rPr>
                <w:rFonts w:eastAsiaTheme="minorEastAsia" w:hint="eastAsia"/>
                <w:lang w:val="en-US" w:eastAsia="zh-CN"/>
              </w:rPr>
              <w:t>aybe (1) 70dB can be a compromise between 65 and 80. (2) go with ZTE</w:t>
            </w:r>
            <w:r>
              <w:rPr>
                <w:rFonts w:eastAsiaTheme="minorEastAsia"/>
                <w:lang w:val="en-US" w:eastAsia="zh-CN"/>
              </w:rPr>
              <w:t>’</w:t>
            </w:r>
            <w:r>
              <w:rPr>
                <w:rFonts w:eastAsiaTheme="minorEastAsia" w:hint="eastAsia"/>
                <w:lang w:val="en-US" w:eastAsia="zh-CN"/>
              </w:rPr>
              <w:t>s update to differentiate the situation of CW and PW.</w:t>
            </w:r>
          </w:p>
        </w:tc>
      </w:tr>
      <w:tr w:rsidR="00EF505F" w14:paraId="3B906563" w14:textId="77777777">
        <w:tc>
          <w:tcPr>
            <w:tcW w:w="1413" w:type="dxa"/>
          </w:tcPr>
          <w:p w14:paraId="3B90655F"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3B906560" w14:textId="77777777" w:rsidR="00EF505F" w:rsidRDefault="00EF505F">
            <w:pPr>
              <w:widowControl w:val="0"/>
              <w:spacing w:before="0"/>
              <w:rPr>
                <w:rFonts w:eastAsia="Yu Mincho"/>
                <w:lang w:val="en-US" w:eastAsia="ja-JP"/>
              </w:rPr>
            </w:pPr>
          </w:p>
        </w:tc>
        <w:tc>
          <w:tcPr>
            <w:tcW w:w="6943" w:type="dxa"/>
          </w:tcPr>
          <w:p w14:paraId="3B906561" w14:textId="77777777" w:rsidR="00EF505F" w:rsidRDefault="007F0FCE">
            <w:pPr>
              <w:widowControl w:val="0"/>
              <w:spacing w:before="0"/>
              <w:rPr>
                <w:rFonts w:eastAsiaTheme="minorEastAsia"/>
                <w:lang w:val="en-US" w:eastAsia="zh-CN"/>
              </w:rPr>
            </w:pPr>
            <w:r>
              <w:rPr>
                <w:rFonts w:eastAsiaTheme="minorEastAsia" w:hint="eastAsia"/>
                <w:lang w:val="en-US" w:eastAsia="zh-CN"/>
              </w:rPr>
              <w:t>For a</w:t>
            </w:r>
            <w:r>
              <w:rPr>
                <w:rFonts w:eastAsiaTheme="minorEastAsia"/>
                <w:lang w:val="en-US" w:eastAsia="zh-CN"/>
              </w:rPr>
              <w:t>ntenna isolation</w:t>
            </w:r>
            <w:r>
              <w:rPr>
                <w:rFonts w:eastAsiaTheme="minorEastAsia" w:hint="eastAsia"/>
                <w:lang w:val="en-US" w:eastAsia="zh-CN"/>
              </w:rPr>
              <w:t xml:space="preserve">, support </w:t>
            </w:r>
            <w:r>
              <w:rPr>
                <w:rFonts w:eastAsiaTheme="minorEastAsia"/>
                <w:lang w:val="en-US" w:eastAsia="zh-CN"/>
              </w:rPr>
              <w:t>Option 1: 65dB</w:t>
            </w:r>
            <w:r>
              <w:rPr>
                <w:rFonts w:eastAsiaTheme="minorEastAsia" w:hint="eastAsia"/>
                <w:lang w:val="en-US" w:eastAsia="zh-CN"/>
              </w:rPr>
              <w:t>. This is aligned with the commercial BS.</w:t>
            </w:r>
          </w:p>
          <w:p w14:paraId="3B906562"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BS Tx power</w:t>
            </w:r>
            <w:r>
              <w:rPr>
                <w:rFonts w:eastAsiaTheme="minorEastAsia" w:hint="eastAsia"/>
                <w:lang w:val="en-US" w:eastAsia="zh-CN"/>
              </w:rPr>
              <w:t xml:space="preserve">, support </w:t>
            </w:r>
            <w:r>
              <w:rPr>
                <w:rFonts w:eastAsiaTheme="minorEastAsia"/>
                <w:lang w:val="en-US" w:eastAsia="zh-CN"/>
              </w:rPr>
              <w:t>Option 1: 37dBm</w:t>
            </w:r>
            <w:r>
              <w:rPr>
                <w:rFonts w:eastAsiaTheme="minorEastAsia" w:hint="eastAsia"/>
                <w:lang w:val="en-US" w:eastAsia="zh-CN"/>
              </w:rPr>
              <w:t>. This is aligned with antenna isolation of 65 dB.</w:t>
            </w:r>
          </w:p>
        </w:tc>
      </w:tr>
      <w:tr w:rsidR="00EF505F" w14:paraId="3B906570" w14:textId="77777777">
        <w:tc>
          <w:tcPr>
            <w:tcW w:w="1413" w:type="dxa"/>
          </w:tcPr>
          <w:p w14:paraId="3B906564" w14:textId="77777777" w:rsidR="00EF505F" w:rsidRDefault="007F0FCE">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565" w14:textId="77777777" w:rsidR="00EF505F" w:rsidRDefault="007F0FCE">
            <w:pPr>
              <w:widowControl w:val="0"/>
              <w:rPr>
                <w:rFonts w:eastAsia="Yu Mincho"/>
                <w:lang w:val="en-US" w:eastAsia="ja-JP"/>
              </w:rPr>
            </w:pPr>
            <w:r>
              <w:rPr>
                <w:rFonts w:eastAsia="Malgun Gothic" w:hint="eastAsia"/>
                <w:lang w:val="en-US" w:eastAsia="ko-KR"/>
              </w:rPr>
              <w:t>N</w:t>
            </w:r>
            <w:r>
              <w:rPr>
                <w:rFonts w:eastAsia="Malgun Gothic"/>
                <w:lang w:val="en-US" w:eastAsia="ko-KR"/>
              </w:rPr>
              <w:t>o</w:t>
            </w:r>
          </w:p>
        </w:tc>
        <w:tc>
          <w:tcPr>
            <w:tcW w:w="6943" w:type="dxa"/>
          </w:tcPr>
          <w:p w14:paraId="3B906566" w14:textId="77777777" w:rsidR="00EF505F" w:rsidRDefault="007F0FCE">
            <w:pPr>
              <w:widowControl w:val="0"/>
              <w:spacing w:before="0"/>
              <w:ind w:firstLineChars="100" w:firstLine="200"/>
              <w:rPr>
                <w:rFonts w:eastAsia="Malgun Gothic"/>
                <w:lang w:val="en-US" w:eastAsia="ko-KR"/>
              </w:rPr>
            </w:pPr>
            <w:r>
              <w:rPr>
                <w:rFonts w:eastAsia="Malgun Gothic"/>
                <w:lang w:val="en-US" w:eastAsia="ko-KR"/>
              </w:rPr>
              <w:t>We would like to clarify our contribution. Our point was not that the antenna isolation itself must be 148 dB. Rather, in order to satisfy the 1 dB desense assumption in SBFD as an example, the overall self-interference cancellation capability (including antenna isolation, beam nulling, digital cancellation, and frequency-domain suppression) would need to reach that level.</w:t>
            </w:r>
          </w:p>
          <w:p w14:paraId="3B906567" w14:textId="77777777" w:rsidR="00EF505F" w:rsidRDefault="007F0FCE">
            <w:pPr>
              <w:widowControl w:val="0"/>
              <w:spacing w:before="0"/>
              <w:ind w:firstLineChars="100" w:firstLine="200"/>
              <w:rPr>
                <w:rFonts w:eastAsia="Malgun Gothic"/>
                <w:lang w:val="en-US" w:eastAsia="ko-KR"/>
              </w:rPr>
            </w:pPr>
            <w:r>
              <w:rPr>
                <w:rFonts w:eastAsia="Malgun Gothic"/>
                <w:lang w:val="en-US" w:eastAsia="ko-KR"/>
              </w:rPr>
              <w:t>A key issue is how interference should be modeled. In typical studies, interference is represented through a channel model. However, self-interference cannot easily be modeled as a far-field channel. Instead, it should be expressed in terms of leakage power and its effect on boosting the effective noise floor. This is why duplex studies often assume a 1 dB increase in the noise figure due to self-interference.</w:t>
            </w:r>
          </w:p>
          <w:p w14:paraId="3B906568" w14:textId="77777777" w:rsidR="00EF505F" w:rsidRDefault="007F0FCE">
            <w:pPr>
              <w:widowControl w:val="0"/>
              <w:spacing w:before="0"/>
              <w:ind w:firstLineChars="100" w:firstLine="200"/>
              <w:rPr>
                <w:rFonts w:eastAsia="Malgun Gothic"/>
                <w:lang w:val="en-US" w:eastAsia="ko-KR"/>
              </w:rPr>
            </w:pPr>
            <w:r>
              <w:rPr>
                <w:rFonts w:eastAsia="Malgun Gothic"/>
                <w:lang w:val="en-US" w:eastAsia="ko-KR"/>
              </w:rPr>
              <w:t>The question, then, is whether such a 1 dB assumption is also necessary for sensing. We are not proposing to adopt 1 dB for sensing. Rather, the discussion should first identify what level of desense is reasonable in practice, and only then evaluate what cancellation capability is required to meet it.</w:t>
            </w:r>
          </w:p>
          <w:p w14:paraId="3B906569" w14:textId="77777777" w:rsidR="00EF505F" w:rsidRDefault="007F0FCE">
            <w:pPr>
              <w:widowControl w:val="0"/>
              <w:spacing w:before="0"/>
              <w:ind w:firstLineChars="100" w:firstLine="200"/>
              <w:rPr>
                <w:rFonts w:eastAsia="Malgun Gothic"/>
                <w:lang w:val="en-US" w:eastAsia="ko-KR"/>
              </w:rPr>
            </w:pPr>
            <w:r>
              <w:rPr>
                <w:rFonts w:eastAsia="Malgun Gothic"/>
                <w:lang w:val="en-US" w:eastAsia="ko-KR"/>
              </w:rPr>
              <w:t>Another concern is the –28 dB Rx saturation power. This corresponds to an interfering signal of about –28 dBm over 100 MHz, while the thermal noise floor over the same bandwidth is around –89 to –94 dBm. In other words, the interference is roughly 60–65 dB above the noise floor, effectively a 62 dB boost. It is doubtful that sensing can operate reliably under such conditions. If our interpretation of this assumption is incorrect, it would be important to understand how companies plan to reflect the –28 dB Rx saturation power in their experimental evaluations.</w:t>
            </w:r>
          </w:p>
          <w:p w14:paraId="3B90656A" w14:textId="77777777" w:rsidR="00EF505F" w:rsidRDefault="007F0FCE">
            <w:pPr>
              <w:widowControl w:val="0"/>
              <w:ind w:firstLineChars="100" w:firstLine="200"/>
              <w:rPr>
                <w:rFonts w:eastAsia="Malgun Gothic"/>
                <w:lang w:val="en-US" w:eastAsia="ko-KR"/>
              </w:rPr>
            </w:pPr>
            <w:r>
              <w:rPr>
                <w:rFonts w:eastAsia="Malgun Gothic"/>
                <w:lang w:val="en-US" w:eastAsia="ko-KR"/>
              </w:rPr>
              <w:t>In light of this, we suggest the following points for further consideration:</w:t>
            </w:r>
          </w:p>
          <w:p w14:paraId="3B90656B" w14:textId="77777777" w:rsidR="00EF505F" w:rsidRDefault="007F0FCE">
            <w:pPr>
              <w:pStyle w:val="aff4"/>
              <w:widowControl w:val="0"/>
              <w:numPr>
                <w:ilvl w:val="1"/>
                <w:numId w:val="22"/>
              </w:numPr>
              <w:rPr>
                <w:rFonts w:eastAsia="Malgun Gothic"/>
                <w:lang w:val="en-US" w:eastAsia="ko-KR"/>
              </w:rPr>
            </w:pPr>
            <w:r>
              <w:rPr>
                <w:rFonts w:eastAsia="Malgun Gothic"/>
                <w:lang w:val="en-US" w:eastAsia="ko-KR"/>
              </w:rPr>
              <w:t>What level of noise boosting from self-interference could be acceptable for sensing.</w:t>
            </w:r>
          </w:p>
          <w:p w14:paraId="3B90656C" w14:textId="77777777" w:rsidR="00EF505F" w:rsidRDefault="007F0FCE">
            <w:pPr>
              <w:pStyle w:val="aff4"/>
              <w:widowControl w:val="0"/>
              <w:numPr>
                <w:ilvl w:val="1"/>
                <w:numId w:val="22"/>
              </w:numPr>
              <w:rPr>
                <w:rFonts w:eastAsia="Malgun Gothic"/>
                <w:lang w:val="en-US" w:eastAsia="ko-KR"/>
              </w:rPr>
            </w:pPr>
            <w:r>
              <w:rPr>
                <w:rFonts w:eastAsia="Malgun Gothic"/>
                <w:lang w:val="en-US" w:eastAsia="ko-KR"/>
              </w:rPr>
              <w:t>How much cancellation capability would be needed to stay within that level.</w:t>
            </w:r>
          </w:p>
          <w:p w14:paraId="3B90656D" w14:textId="77777777" w:rsidR="00EF505F" w:rsidRDefault="007F0FCE">
            <w:pPr>
              <w:pStyle w:val="aff4"/>
              <w:widowControl w:val="0"/>
              <w:numPr>
                <w:ilvl w:val="1"/>
                <w:numId w:val="22"/>
              </w:numPr>
              <w:rPr>
                <w:rFonts w:eastAsia="Malgun Gothic"/>
                <w:lang w:val="en-US" w:eastAsia="ko-KR"/>
              </w:rPr>
            </w:pPr>
            <w:r>
              <w:rPr>
                <w:rFonts w:eastAsia="Malgun Gothic"/>
                <w:lang w:val="en-US" w:eastAsia="ko-KR"/>
              </w:rPr>
              <w:t>Which cancellation domains (antenna, beam, digital, etc.) may be taken into account.</w:t>
            </w:r>
          </w:p>
          <w:p w14:paraId="3B90656E" w14:textId="77777777" w:rsidR="00EF505F" w:rsidRDefault="007F0FCE">
            <w:pPr>
              <w:pStyle w:val="aff4"/>
              <w:widowControl w:val="0"/>
              <w:numPr>
                <w:ilvl w:val="1"/>
                <w:numId w:val="22"/>
              </w:numPr>
              <w:rPr>
                <w:rFonts w:eastAsia="Malgun Gothic"/>
                <w:lang w:val="en-US" w:eastAsia="ko-KR"/>
              </w:rPr>
            </w:pPr>
            <w:r>
              <w:rPr>
                <w:rFonts w:eastAsia="Malgun Gothic"/>
                <w:lang w:val="en-US" w:eastAsia="ko-KR"/>
              </w:rPr>
              <w:t>Companies may report, in their evaluations, both the assumed noise boosting and the cancellation capability applied.</w:t>
            </w:r>
          </w:p>
          <w:p w14:paraId="3B90656F" w14:textId="77777777" w:rsidR="00EF505F" w:rsidRDefault="007F0FCE">
            <w:pPr>
              <w:widowControl w:val="0"/>
              <w:ind w:firstLineChars="100" w:firstLine="200"/>
              <w:rPr>
                <w:rFonts w:eastAsiaTheme="minorEastAsia"/>
                <w:lang w:val="en-US" w:eastAsia="zh-CN"/>
              </w:rPr>
            </w:pPr>
            <w:r>
              <w:rPr>
                <w:rFonts w:eastAsia="Malgun Gothic"/>
                <w:lang w:val="en-US" w:eastAsia="ko-KR"/>
              </w:rPr>
              <w:t>We fully respect the FL approach. At the same time, because this is the first round of sensing evaluations, we believe it is important to set out these assumptions clearly. This will ensure that the discussion is grounded in realistic modeling and that performance targets are framed in terms of achievable cancellation capabilities.</w:t>
            </w:r>
          </w:p>
        </w:tc>
      </w:tr>
      <w:tr w:rsidR="00EF505F" w14:paraId="3B906578" w14:textId="77777777">
        <w:tc>
          <w:tcPr>
            <w:tcW w:w="1413" w:type="dxa"/>
          </w:tcPr>
          <w:p w14:paraId="3B906571"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572" w14:textId="77777777" w:rsidR="00EF505F" w:rsidRDefault="00EF505F">
            <w:pPr>
              <w:widowControl w:val="0"/>
              <w:rPr>
                <w:rFonts w:eastAsia="Yu Mincho"/>
                <w:lang w:val="en-US" w:eastAsia="ja-JP"/>
              </w:rPr>
            </w:pPr>
          </w:p>
        </w:tc>
        <w:tc>
          <w:tcPr>
            <w:tcW w:w="6943" w:type="dxa"/>
          </w:tcPr>
          <w:p w14:paraId="3B906573" w14:textId="77777777" w:rsidR="00EF505F" w:rsidRDefault="007F0FCE">
            <w:pPr>
              <w:widowControl w:val="0"/>
              <w:spacing w:before="0"/>
              <w:rPr>
                <w:rFonts w:eastAsiaTheme="minorEastAsia"/>
                <w:lang w:val="en-US" w:eastAsia="zh-CN"/>
              </w:rPr>
            </w:pPr>
            <w:r>
              <w:rPr>
                <w:rFonts w:eastAsiaTheme="minorEastAsia"/>
                <w:lang w:val="en-US" w:eastAsia="zh-CN"/>
              </w:rPr>
              <w:t>We think that 80 dB spatial isolation is practical and has been included in the corresponding SBFD TR. We are OK with the 2 options as suggested by the moderator, or even 3 (low, medium, high capability FD gNB).</w:t>
            </w:r>
          </w:p>
          <w:p w14:paraId="3B906574" w14:textId="77777777" w:rsidR="00EF505F" w:rsidRDefault="007F0FCE">
            <w:pPr>
              <w:widowControl w:val="0"/>
              <w:spacing w:before="0"/>
              <w:rPr>
                <w:rFonts w:eastAsiaTheme="minorEastAsia"/>
                <w:lang w:val="en-US" w:eastAsia="zh-CN"/>
              </w:rPr>
            </w:pPr>
            <w:r>
              <w:rPr>
                <w:rFonts w:eastAsiaTheme="minorEastAsia"/>
                <w:lang w:val="en-US" w:eastAsia="zh-CN"/>
              </w:rPr>
              <w:t xml:space="preserve">In addition, we believe that each option needs to be associated with a Digital SIC assumption (which was also captured in the SBFD TR), in addition to spatial isolation. For example, we suggest to have </w:t>
            </w:r>
          </w:p>
          <w:p w14:paraId="3B906575" w14:textId="77777777" w:rsidR="00EF505F" w:rsidRDefault="007F0FCE">
            <w:pPr>
              <w:pStyle w:val="a1"/>
              <w:numPr>
                <w:ilvl w:val="0"/>
                <w:numId w:val="50"/>
              </w:numPr>
              <w:rPr>
                <w:lang w:val="en-US" w:eastAsia="zh-CN"/>
              </w:rPr>
            </w:pPr>
            <w:r>
              <w:rPr>
                <w:lang w:val="en-US" w:eastAsia="zh-CN"/>
              </w:rPr>
              <w:t>Option 1: 65 dB with additional Digital SIC isolation of 0 dB</w:t>
            </w:r>
          </w:p>
          <w:p w14:paraId="3B906576" w14:textId="77777777" w:rsidR="00EF505F" w:rsidRDefault="007F0FCE">
            <w:pPr>
              <w:pStyle w:val="a1"/>
              <w:numPr>
                <w:ilvl w:val="0"/>
                <w:numId w:val="50"/>
              </w:numPr>
              <w:rPr>
                <w:lang w:val="en-US" w:eastAsia="zh-CN"/>
              </w:rPr>
            </w:pPr>
            <w:r>
              <w:rPr>
                <w:lang w:val="en-US" w:eastAsia="zh-CN"/>
              </w:rPr>
              <w:lastRenderedPageBreak/>
              <w:t xml:space="preserve">Option 2: 70 dB with additional Digital SIC isolation of = 5 dB. </w:t>
            </w:r>
          </w:p>
          <w:p w14:paraId="3B906577" w14:textId="77777777" w:rsidR="00EF505F" w:rsidRDefault="007F0FCE">
            <w:pPr>
              <w:pStyle w:val="a1"/>
              <w:numPr>
                <w:ilvl w:val="0"/>
                <w:numId w:val="50"/>
              </w:numPr>
              <w:rPr>
                <w:lang w:val="en-US" w:eastAsia="zh-CN"/>
              </w:rPr>
            </w:pPr>
            <w:r>
              <w:rPr>
                <w:lang w:val="en-US" w:eastAsia="zh-CN"/>
              </w:rPr>
              <w:t>Option 3: 80 dB with additional Digital SIC isolation of = 15 dB.</w:t>
            </w:r>
          </w:p>
        </w:tc>
      </w:tr>
      <w:tr w:rsidR="00EF505F" w14:paraId="3B90657C" w14:textId="77777777">
        <w:tc>
          <w:tcPr>
            <w:tcW w:w="1413" w:type="dxa"/>
          </w:tcPr>
          <w:p w14:paraId="3B906579" w14:textId="77777777" w:rsidR="00EF505F" w:rsidRDefault="007F0FCE">
            <w:pPr>
              <w:widowControl w:val="0"/>
              <w:rPr>
                <w:rFonts w:eastAsiaTheme="minorEastAsia"/>
                <w:lang w:val="en-US" w:eastAsia="zh-CN"/>
              </w:rPr>
            </w:pPr>
            <w:r>
              <w:rPr>
                <w:rFonts w:eastAsiaTheme="minorEastAsia"/>
                <w:lang w:val="en-US" w:eastAsia="zh-CN"/>
              </w:rPr>
              <w:lastRenderedPageBreak/>
              <w:t>Xiaomi</w:t>
            </w:r>
          </w:p>
        </w:tc>
        <w:tc>
          <w:tcPr>
            <w:tcW w:w="1276" w:type="dxa"/>
          </w:tcPr>
          <w:p w14:paraId="3B90657A" w14:textId="77777777" w:rsidR="00EF505F" w:rsidRDefault="00EF505F">
            <w:pPr>
              <w:widowControl w:val="0"/>
              <w:rPr>
                <w:rFonts w:eastAsia="Yu Mincho"/>
                <w:lang w:val="en-US" w:eastAsia="ja-JP"/>
              </w:rPr>
            </w:pPr>
          </w:p>
        </w:tc>
        <w:tc>
          <w:tcPr>
            <w:tcW w:w="6943" w:type="dxa"/>
          </w:tcPr>
          <w:p w14:paraId="3B90657B" w14:textId="77777777" w:rsidR="00EF505F" w:rsidRDefault="007F0FCE">
            <w:pPr>
              <w:widowControl w:val="0"/>
              <w:rPr>
                <w:rFonts w:eastAsiaTheme="minorEastAsia"/>
                <w:lang w:val="en-US" w:eastAsia="zh-CN"/>
              </w:rPr>
            </w:pPr>
            <w:r>
              <w:rPr>
                <w:rFonts w:eastAsiaTheme="minorEastAsia"/>
                <w:lang w:val="en-US" w:eastAsia="zh-CN"/>
              </w:rPr>
              <w:t>It is fair to consider a range of values for isolation, and 65dB and 80 dB seem to be good candidates for the worst and best isolation. It would give insightful information</w:t>
            </w:r>
          </w:p>
        </w:tc>
      </w:tr>
      <w:tr w:rsidR="00EF505F" w14:paraId="3B906582" w14:textId="77777777">
        <w:tc>
          <w:tcPr>
            <w:tcW w:w="1413" w:type="dxa"/>
          </w:tcPr>
          <w:p w14:paraId="3B90657D" w14:textId="77777777" w:rsidR="00EF505F" w:rsidRDefault="007F0FCE">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B90657E" w14:textId="77777777" w:rsidR="00EF505F" w:rsidRDefault="00EF505F">
            <w:pPr>
              <w:widowControl w:val="0"/>
              <w:rPr>
                <w:rFonts w:eastAsia="Yu Mincho"/>
                <w:lang w:val="en-US" w:eastAsia="ja-JP"/>
              </w:rPr>
            </w:pPr>
          </w:p>
        </w:tc>
        <w:tc>
          <w:tcPr>
            <w:tcW w:w="6943" w:type="dxa"/>
          </w:tcPr>
          <w:p w14:paraId="3B90657F" w14:textId="77777777" w:rsidR="00EF505F" w:rsidRDefault="007F0FCE">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think that the motivation of discussing isolation and saturation power is for the sake of determining the transmit power for OFDM signal.</w:t>
            </w:r>
          </w:p>
          <w:p w14:paraId="3B906580" w14:textId="77777777" w:rsidR="00EF505F" w:rsidRDefault="007F0FCE">
            <w:pPr>
              <w:pStyle w:val="a1"/>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need to converge on these two parameters if we cannot converge on the transmit power.</w:t>
            </w:r>
          </w:p>
          <w:p w14:paraId="3B906581" w14:textId="77777777" w:rsidR="00EF505F" w:rsidRDefault="007F0FCE">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n this regard, we suggest to only focus on the transmit power. Our suggestion is 43dBm/20W.</w:t>
            </w:r>
          </w:p>
        </w:tc>
      </w:tr>
      <w:tr w:rsidR="00EF505F" w14:paraId="3B906586" w14:textId="77777777">
        <w:tc>
          <w:tcPr>
            <w:tcW w:w="1413" w:type="dxa"/>
          </w:tcPr>
          <w:p w14:paraId="3B906583" w14:textId="77777777" w:rsidR="00EF505F" w:rsidRDefault="007F0FCE">
            <w:pPr>
              <w:widowControl w:val="0"/>
              <w:rPr>
                <w:rFonts w:eastAsiaTheme="minorEastAsia"/>
                <w:lang w:val="en-US" w:eastAsia="zh-CN"/>
              </w:rPr>
            </w:pPr>
            <w:r>
              <w:rPr>
                <w:rFonts w:eastAsiaTheme="minorEastAsia"/>
                <w:lang w:val="en-US" w:eastAsia="zh-CN"/>
              </w:rPr>
              <w:t>Lenovo</w:t>
            </w:r>
          </w:p>
        </w:tc>
        <w:tc>
          <w:tcPr>
            <w:tcW w:w="1276" w:type="dxa"/>
          </w:tcPr>
          <w:p w14:paraId="3B906584" w14:textId="77777777" w:rsidR="00EF505F" w:rsidRDefault="007F0FCE">
            <w:pPr>
              <w:widowControl w:val="0"/>
              <w:rPr>
                <w:rFonts w:eastAsia="Yu Mincho"/>
                <w:lang w:val="en-US" w:eastAsia="ja-JP"/>
              </w:rPr>
            </w:pPr>
            <w:r>
              <w:rPr>
                <w:rFonts w:eastAsiaTheme="minorEastAsia"/>
                <w:lang w:val="en-US" w:eastAsia="zh-CN"/>
              </w:rPr>
              <w:t>No</w:t>
            </w:r>
          </w:p>
        </w:tc>
        <w:tc>
          <w:tcPr>
            <w:tcW w:w="6943" w:type="dxa"/>
          </w:tcPr>
          <w:p w14:paraId="3B906585" w14:textId="77777777" w:rsidR="00EF505F" w:rsidRDefault="007F0FCE">
            <w:pPr>
              <w:widowControl w:val="0"/>
              <w:rPr>
                <w:rFonts w:eastAsiaTheme="minorEastAsia"/>
                <w:lang w:val="en-US" w:eastAsia="zh-CN"/>
              </w:rPr>
            </w:pPr>
            <w:r>
              <w:rPr>
                <w:rFonts w:eastAsiaTheme="minorEastAsia"/>
                <w:lang w:val="en-US" w:eastAsia="zh-CN"/>
              </w:rPr>
              <w:t xml:space="preserve">Rx saturation power is applied at each Rx chain after virtualization/combining of the antenna elements, hence suggest the update as follows: </w:t>
            </w:r>
            <w:r>
              <w:rPr>
                <w:rFonts w:ascii="Arial" w:eastAsia="等线" w:hAnsi="Arial" w:cs="Arial"/>
                <w:sz w:val="18"/>
                <w:szCs w:val="18"/>
              </w:rPr>
              <w:t>BS_maxpower = BS Rx saturation power + Isolation – 10log10(</w:t>
            </w:r>
            <w:r>
              <w:rPr>
                <w:szCs w:val="20"/>
                <w:lang w:val="en-US"/>
              </w:rPr>
              <w:t xml:space="preserve">MN/MpNp) </w:t>
            </w:r>
          </w:p>
        </w:tc>
      </w:tr>
      <w:tr w:rsidR="00DD3F22" w14:paraId="52903359" w14:textId="77777777" w:rsidTr="00AD5762">
        <w:tc>
          <w:tcPr>
            <w:tcW w:w="1413" w:type="dxa"/>
          </w:tcPr>
          <w:p w14:paraId="462FD45C"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276" w:type="dxa"/>
          </w:tcPr>
          <w:p w14:paraId="33F2B92B" w14:textId="77777777" w:rsidR="00DD3F22" w:rsidRDefault="00DD3F22" w:rsidP="00AD5762">
            <w:pPr>
              <w:widowControl w:val="0"/>
              <w:rPr>
                <w:rFonts w:eastAsiaTheme="minorEastAsia"/>
                <w:lang w:val="en-US" w:eastAsia="zh-CN"/>
              </w:rPr>
            </w:pPr>
          </w:p>
        </w:tc>
        <w:tc>
          <w:tcPr>
            <w:tcW w:w="6943" w:type="dxa"/>
          </w:tcPr>
          <w:p w14:paraId="01B6881B" w14:textId="77777777" w:rsidR="00DD3F22" w:rsidRDefault="00DD3F22" w:rsidP="00AD5762">
            <w:pPr>
              <w:widowControl w:val="0"/>
              <w:rPr>
                <w:rFonts w:eastAsiaTheme="minorEastAsia"/>
                <w:lang w:val="en-US" w:eastAsia="zh-CN"/>
              </w:rPr>
            </w:pPr>
            <w:r>
              <w:rPr>
                <w:rFonts w:eastAsiaTheme="minorEastAsia"/>
                <w:lang w:val="en-US" w:eastAsia="zh-CN"/>
              </w:rPr>
              <w:t>We have indicated that isolation assumption is essential for monostatic case. Considering multiple-values during evaluation would be beneficial for the analysis. Hence, we are OK with 65 dB and 80 dB isolation.</w:t>
            </w:r>
          </w:p>
        </w:tc>
      </w:tr>
      <w:tr w:rsidR="00DD3F22" w14:paraId="15A71726" w14:textId="77777777">
        <w:tc>
          <w:tcPr>
            <w:tcW w:w="1413" w:type="dxa"/>
          </w:tcPr>
          <w:p w14:paraId="7FF6DCA5" w14:textId="1B06C5C4" w:rsidR="00DD3F22" w:rsidRDefault="00F32144">
            <w:pPr>
              <w:widowControl w:val="0"/>
              <w:rPr>
                <w:rFonts w:eastAsiaTheme="minorEastAsia"/>
                <w:lang w:val="en-US" w:eastAsia="zh-CN"/>
              </w:rPr>
            </w:pPr>
            <w:r>
              <w:rPr>
                <w:rFonts w:eastAsiaTheme="minorEastAsia"/>
                <w:lang w:val="en-US" w:eastAsia="zh-CN"/>
              </w:rPr>
              <w:t>Apple</w:t>
            </w:r>
          </w:p>
        </w:tc>
        <w:tc>
          <w:tcPr>
            <w:tcW w:w="1276" w:type="dxa"/>
          </w:tcPr>
          <w:p w14:paraId="3C7BB4FB" w14:textId="77777777" w:rsidR="00DD3F22" w:rsidRDefault="00DD3F22">
            <w:pPr>
              <w:widowControl w:val="0"/>
              <w:rPr>
                <w:rFonts w:eastAsiaTheme="minorEastAsia"/>
                <w:lang w:val="en-US" w:eastAsia="zh-CN"/>
              </w:rPr>
            </w:pPr>
          </w:p>
        </w:tc>
        <w:tc>
          <w:tcPr>
            <w:tcW w:w="6943" w:type="dxa"/>
          </w:tcPr>
          <w:p w14:paraId="70DAD194" w14:textId="3D835901" w:rsidR="00DD3F22" w:rsidRDefault="00F32144">
            <w:pPr>
              <w:widowControl w:val="0"/>
              <w:rPr>
                <w:rFonts w:eastAsiaTheme="minorEastAsia"/>
                <w:lang w:val="en-US" w:eastAsia="zh-CN"/>
              </w:rPr>
            </w:pPr>
            <w:r>
              <w:rPr>
                <w:rFonts w:eastAsiaTheme="minorEastAsia"/>
                <w:lang w:val="en-US" w:eastAsia="zh-CN"/>
              </w:rPr>
              <w:t xml:space="preserve">Okay with having 65 dB and 80 dB isolation as parameter options. </w:t>
            </w:r>
          </w:p>
        </w:tc>
      </w:tr>
    </w:tbl>
    <w:p w14:paraId="3B906587" w14:textId="77777777" w:rsidR="00EF505F" w:rsidRDefault="00EF505F">
      <w:pPr>
        <w:rPr>
          <w:rFonts w:ascii="Times New Roman" w:eastAsiaTheme="minorEastAsia" w:hAnsi="Times New Roman"/>
          <w:b/>
          <w:bCs/>
          <w:szCs w:val="20"/>
          <w:u w:val="single"/>
          <w:lang w:eastAsia="zh-CN"/>
        </w:rPr>
      </w:pPr>
    </w:p>
    <w:p w14:paraId="3B906588"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p w14:paraId="3B906589" w14:textId="77777777" w:rsidR="00EF505F" w:rsidRDefault="007F0FCE">
      <w:pPr>
        <w:rPr>
          <w:rFonts w:ascii="Arial" w:hAnsi="Arial" w:cs="Arial"/>
          <w:i/>
          <w:iCs/>
          <w:u w:val="single"/>
        </w:rPr>
      </w:pPr>
      <w:r>
        <w:rPr>
          <w:rFonts w:ascii="Arial" w:hAnsi="Arial" w:cs="Arial"/>
          <w:i/>
          <w:iCs/>
          <w:u w:val="single"/>
        </w:rPr>
        <w:t>Summary on company views</w:t>
      </w:r>
    </w:p>
    <w:p w14:paraId="3B90658A" w14:textId="77777777" w:rsidR="00EF505F" w:rsidRDefault="00EF505F">
      <w:pPr>
        <w:rPr>
          <w:rFonts w:ascii="Times New Roman" w:eastAsiaTheme="minorEastAsia" w:hAnsi="Times New Roman"/>
          <w:b/>
          <w:bCs/>
          <w:szCs w:val="20"/>
          <w:u w:val="single"/>
          <w:lang w:eastAsia="zh-CN"/>
        </w:rPr>
      </w:pPr>
    </w:p>
    <w:p w14:paraId="3B90658B" w14:textId="77777777" w:rsidR="00EF505F" w:rsidRDefault="007F0FCE">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3B90658C"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3B90658D"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Modelled with </w:t>
      </w:r>
      <w:r>
        <w:rPr>
          <w:sz w:val="20"/>
          <w:szCs w:val="20"/>
          <w:lang w:eastAsia="ko-KR"/>
        </w:rPr>
        <w:t xml:space="preserve">noise boosting: </w:t>
      </w:r>
      <w:r>
        <w:rPr>
          <w:color w:val="00B0F0"/>
          <w:sz w:val="20"/>
          <w:szCs w:val="20"/>
          <w:lang w:eastAsia="ko-KR"/>
        </w:rPr>
        <w:t>SS</w:t>
      </w:r>
    </w:p>
    <w:p w14:paraId="3B90658E" w14:textId="77777777" w:rsidR="00EF505F" w:rsidRDefault="007F0FCE">
      <w:pPr>
        <w:pStyle w:val="3GPPAgreements"/>
        <w:numPr>
          <w:ilvl w:val="1"/>
          <w:numId w:val="46"/>
        </w:numPr>
        <w:spacing w:after="0"/>
        <w:rPr>
          <w:sz w:val="20"/>
          <w:szCs w:val="20"/>
          <w:lang w:eastAsia="zh-CN"/>
        </w:rPr>
      </w:pPr>
      <w:r>
        <w:rPr>
          <w:sz w:val="20"/>
          <w:szCs w:val="20"/>
          <w:lang w:eastAsia="zh-CN"/>
        </w:rPr>
        <w:t>Isolation value:</w:t>
      </w:r>
    </w:p>
    <w:p w14:paraId="3B90658F"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FR1: 100dB: </w:t>
      </w:r>
      <w:r>
        <w:rPr>
          <w:color w:val="00B0F0"/>
          <w:sz w:val="20"/>
          <w:szCs w:val="20"/>
          <w:lang w:eastAsia="zh-CN"/>
        </w:rPr>
        <w:t>SS</w:t>
      </w:r>
    </w:p>
    <w:p w14:paraId="3B906590" w14:textId="77777777" w:rsidR="00EF505F" w:rsidRDefault="007F0FCE">
      <w:pPr>
        <w:pStyle w:val="3GPPAgreements"/>
        <w:numPr>
          <w:ilvl w:val="2"/>
          <w:numId w:val="46"/>
        </w:numPr>
        <w:spacing w:after="0"/>
        <w:rPr>
          <w:sz w:val="20"/>
          <w:szCs w:val="20"/>
          <w:lang w:eastAsia="zh-CN"/>
        </w:rPr>
      </w:pPr>
      <w:r>
        <w:rPr>
          <w:sz w:val="20"/>
          <w:szCs w:val="20"/>
          <w:lang w:eastAsia="zh-CN"/>
        </w:rPr>
        <w:t xml:space="preserve">FR2: 105dB: </w:t>
      </w:r>
      <w:r>
        <w:rPr>
          <w:color w:val="00B0F0"/>
          <w:sz w:val="20"/>
          <w:szCs w:val="20"/>
          <w:lang w:eastAsia="zh-CN"/>
        </w:rPr>
        <w:t>SS</w:t>
      </w:r>
    </w:p>
    <w:p w14:paraId="3B906591"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3B906592" w14:textId="77777777" w:rsidR="00EF505F" w:rsidRDefault="007F0FCE">
      <w:pPr>
        <w:pStyle w:val="3GPPAgreements"/>
        <w:numPr>
          <w:ilvl w:val="0"/>
          <w:numId w:val="51"/>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3B906593" w14:textId="77777777" w:rsidR="00EF505F" w:rsidRDefault="007F0FCE">
      <w:pPr>
        <w:pStyle w:val="3GPPAgreements"/>
        <w:numPr>
          <w:ilvl w:val="0"/>
          <w:numId w:val="51"/>
        </w:numPr>
        <w:spacing w:after="0"/>
        <w:rPr>
          <w:sz w:val="20"/>
          <w:szCs w:val="20"/>
          <w:lang w:eastAsia="zh-CN"/>
        </w:rPr>
      </w:pPr>
      <w:r>
        <w:rPr>
          <w:sz w:val="20"/>
          <w:szCs w:val="20"/>
          <w:lang w:eastAsia="zh-CN"/>
        </w:rPr>
        <w:t xml:space="preserve">Modelled: </w:t>
      </w:r>
      <w:r>
        <w:rPr>
          <w:color w:val="00B0F0"/>
          <w:sz w:val="20"/>
          <w:szCs w:val="20"/>
          <w:lang w:eastAsia="zh-CN"/>
        </w:rPr>
        <w:t>[vivo], SS</w:t>
      </w:r>
    </w:p>
    <w:p w14:paraId="3B906594" w14:textId="77777777" w:rsidR="00EF505F" w:rsidRDefault="00EF505F">
      <w:pPr>
        <w:rPr>
          <w:rFonts w:ascii="Times New Roman" w:eastAsiaTheme="minorEastAsia" w:hAnsi="Times New Roman"/>
          <w:b/>
          <w:bCs/>
          <w:szCs w:val="20"/>
          <w:u w:val="single"/>
          <w:lang w:eastAsia="zh-CN"/>
        </w:rPr>
      </w:pPr>
    </w:p>
    <w:p w14:paraId="3B906595"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3B906596" w14:textId="77777777" w:rsidR="00EF505F" w:rsidRDefault="007F0FCE">
      <w:pPr>
        <w:pStyle w:val="3GPPAgreements"/>
        <w:numPr>
          <w:ilvl w:val="0"/>
          <w:numId w:val="52"/>
        </w:numPr>
        <w:spacing w:after="0"/>
        <w:rPr>
          <w:sz w:val="20"/>
          <w:szCs w:val="20"/>
          <w:lang w:eastAsia="zh-CN"/>
        </w:rPr>
      </w:pPr>
      <w:r>
        <w:rPr>
          <w:sz w:val="20"/>
          <w:szCs w:val="20"/>
          <w:lang w:eastAsia="zh-CN"/>
        </w:rPr>
        <w:t xml:space="preserve">Background channel: </w:t>
      </w:r>
      <w:r>
        <w:rPr>
          <w:color w:val="00B0F0"/>
          <w:sz w:val="20"/>
          <w:szCs w:val="20"/>
          <w:lang w:eastAsia="zh-CN"/>
        </w:rPr>
        <w:t>Xiaomi</w:t>
      </w:r>
    </w:p>
    <w:p w14:paraId="3B906597" w14:textId="77777777" w:rsidR="00EF505F" w:rsidRDefault="00EF505F">
      <w:pPr>
        <w:rPr>
          <w:rFonts w:ascii="Times New Roman" w:eastAsiaTheme="minorEastAsia" w:hAnsi="Times New Roman"/>
          <w:szCs w:val="20"/>
          <w:lang w:eastAsia="zh-CN"/>
        </w:rPr>
      </w:pPr>
    </w:p>
    <w:p w14:paraId="3B906598"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Self-interference model:</w:t>
      </w:r>
    </w:p>
    <w:p w14:paraId="3B906599" w14:textId="77777777" w:rsidR="00EF505F" w:rsidRDefault="007F0FCE">
      <w:pPr>
        <w:pStyle w:val="3GPPAgreements"/>
        <w:numPr>
          <w:ilvl w:val="0"/>
          <w:numId w:val="46"/>
        </w:numPr>
        <w:spacing w:after="0"/>
        <w:rPr>
          <w:sz w:val="20"/>
          <w:szCs w:val="20"/>
          <w:lang w:eastAsia="zh-CN"/>
        </w:rPr>
      </w:pPr>
      <w:r>
        <w:rPr>
          <w:rFonts w:eastAsiaTheme="minorEastAsia"/>
          <w:sz w:val="20"/>
          <w:szCs w:val="20"/>
        </w:rPr>
        <w:t>perform power attenuation and random phase rotation on the time-domain transmitted signal without excess delay</w:t>
      </w:r>
      <w:r>
        <w:rPr>
          <w:rFonts w:eastAsiaTheme="minorEastAsia"/>
          <w:sz w:val="20"/>
          <w:szCs w:val="20"/>
          <w:lang w:eastAsia="zh-CN"/>
        </w:rPr>
        <w:t>:</w:t>
      </w:r>
      <w:r>
        <w:rPr>
          <w:rFonts w:eastAsiaTheme="minorEastAsia"/>
          <w:sz w:val="20"/>
          <w:szCs w:val="20"/>
        </w:rPr>
        <w:t xml:space="preserve"> </w:t>
      </w:r>
      <w:r>
        <w:rPr>
          <w:rFonts w:eastAsiaTheme="minorEastAsia"/>
          <w:color w:val="00B0F0"/>
          <w:sz w:val="20"/>
          <w:szCs w:val="20"/>
        </w:rPr>
        <w:t>CATT</w:t>
      </w:r>
    </w:p>
    <w:p w14:paraId="3B90659A" w14:textId="77777777" w:rsidR="00EF505F" w:rsidRDefault="007F0FCE">
      <w:pPr>
        <w:pStyle w:val="3GPPAgreements"/>
        <w:numPr>
          <w:ilvl w:val="0"/>
          <w:numId w:val="46"/>
        </w:numPr>
        <w:spacing w:after="0"/>
        <w:rPr>
          <w:sz w:val="20"/>
          <w:szCs w:val="20"/>
          <w:lang w:eastAsia="zh-CN"/>
        </w:rPr>
      </w:pPr>
      <w:r>
        <w:rPr>
          <w:sz w:val="20"/>
          <w:szCs w:val="20"/>
          <w:lang w:eastAsia="ko-KR"/>
        </w:rPr>
        <w:t>1 dB desense in noise level</w:t>
      </w:r>
      <w:r>
        <w:rPr>
          <w:sz w:val="20"/>
          <w:szCs w:val="20"/>
          <w:lang w:eastAsia="zh-CN"/>
        </w:rPr>
        <w:t>:</w:t>
      </w:r>
      <w:r>
        <w:rPr>
          <w:sz w:val="20"/>
          <w:szCs w:val="20"/>
          <w:lang w:eastAsia="ko-KR"/>
        </w:rPr>
        <w:t xml:space="preserve"> </w:t>
      </w:r>
      <w:r>
        <w:rPr>
          <w:color w:val="00B0F0"/>
          <w:sz w:val="20"/>
          <w:szCs w:val="20"/>
          <w:lang w:eastAsia="ko-KR"/>
        </w:rPr>
        <w:t>SS</w:t>
      </w:r>
      <w:r>
        <w:rPr>
          <w:color w:val="00B0F0"/>
          <w:sz w:val="20"/>
          <w:szCs w:val="20"/>
          <w:lang w:eastAsia="zh-CN"/>
        </w:rPr>
        <w:t>, NIST</w:t>
      </w:r>
    </w:p>
    <w:p w14:paraId="3B90659B" w14:textId="77777777" w:rsidR="00EF505F" w:rsidRDefault="007F0FCE">
      <w:pPr>
        <w:pStyle w:val="3GPPAgreements"/>
        <w:numPr>
          <w:ilvl w:val="1"/>
          <w:numId w:val="46"/>
        </w:numPr>
        <w:spacing w:after="0"/>
        <w:rPr>
          <w:sz w:val="20"/>
          <w:szCs w:val="20"/>
          <w:lang w:eastAsia="zh-CN"/>
        </w:rPr>
      </w:pPr>
      <w:r>
        <w:rPr>
          <w:rFonts w:eastAsiaTheme="minorEastAsia"/>
          <w:sz w:val="20"/>
          <w:szCs w:val="20"/>
          <w:lang w:eastAsia="zh-CN"/>
        </w:rPr>
        <w:t>148dB isolation is needed: SS</w:t>
      </w:r>
    </w:p>
    <w:p w14:paraId="3B90659C"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A fixed isolation loss: </w:t>
      </w:r>
      <w:r>
        <w:rPr>
          <w:color w:val="00B0F0"/>
          <w:sz w:val="20"/>
          <w:szCs w:val="20"/>
          <w:lang w:eastAsia="zh-CN"/>
        </w:rPr>
        <w:t>NIST</w:t>
      </w:r>
    </w:p>
    <w:p w14:paraId="3B90659D" w14:textId="77777777" w:rsidR="00EF505F" w:rsidRDefault="00EF505F">
      <w:pPr>
        <w:rPr>
          <w:rFonts w:ascii="Times New Roman" w:eastAsiaTheme="minorEastAsia" w:hAnsi="Times New Roman"/>
          <w:szCs w:val="20"/>
          <w:lang w:eastAsia="zh-CN"/>
        </w:rPr>
      </w:pPr>
    </w:p>
    <w:p w14:paraId="3B90659E"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3B90659F" w14:textId="77777777" w:rsidR="00EF505F" w:rsidRDefault="007F0FCE">
      <w:pPr>
        <w:pStyle w:val="3GPPAgreements"/>
        <w:numPr>
          <w:ilvl w:val="0"/>
          <w:numId w:val="46"/>
        </w:numPr>
        <w:spacing w:after="0"/>
        <w:rPr>
          <w:sz w:val="20"/>
          <w:szCs w:val="20"/>
          <w:lang w:eastAsia="zh-CN"/>
        </w:rPr>
      </w:pPr>
      <w:r>
        <w:rPr>
          <w:rFonts w:eastAsiaTheme="minorEastAsia"/>
          <w:sz w:val="20"/>
          <w:szCs w:val="20"/>
        </w:rPr>
        <w:t>FR1</w:t>
      </w:r>
      <w:r>
        <w:rPr>
          <w:sz w:val="20"/>
          <w:szCs w:val="20"/>
          <w:lang w:eastAsia="zh-CN"/>
        </w:rPr>
        <w:t xml:space="preserve">: 5dB: </w:t>
      </w:r>
      <w:r>
        <w:rPr>
          <w:color w:val="00B0F0"/>
          <w:sz w:val="20"/>
          <w:szCs w:val="20"/>
          <w:lang w:eastAsia="zh-CN"/>
        </w:rPr>
        <w:t>Huawei, CATT, vivo, CT, SS, Sharp, NIST, OPPO, Xiaomi</w:t>
      </w:r>
    </w:p>
    <w:p w14:paraId="3B9065A0" w14:textId="77777777" w:rsidR="00EF505F" w:rsidRDefault="007F0FCE">
      <w:pPr>
        <w:pStyle w:val="3GPPAgreements"/>
        <w:numPr>
          <w:ilvl w:val="0"/>
          <w:numId w:val="46"/>
        </w:numPr>
        <w:spacing w:after="0"/>
        <w:rPr>
          <w:sz w:val="20"/>
          <w:szCs w:val="20"/>
          <w:lang w:eastAsia="zh-CN"/>
        </w:rPr>
      </w:pPr>
      <w:r>
        <w:rPr>
          <w:rFonts w:eastAsiaTheme="minorEastAsia"/>
          <w:sz w:val="20"/>
          <w:szCs w:val="20"/>
        </w:rPr>
        <w:t>FR2</w:t>
      </w:r>
      <w:r>
        <w:rPr>
          <w:sz w:val="20"/>
          <w:szCs w:val="20"/>
          <w:lang w:eastAsia="zh-CN"/>
        </w:rPr>
        <w:t xml:space="preserve">: 7dB: </w:t>
      </w:r>
      <w:r>
        <w:rPr>
          <w:color w:val="00B0F0"/>
          <w:sz w:val="20"/>
          <w:szCs w:val="20"/>
          <w:lang w:eastAsia="zh-CN"/>
        </w:rPr>
        <w:t>SS, NIST, Xiaomi</w:t>
      </w:r>
    </w:p>
    <w:p w14:paraId="3B9065A1" w14:textId="77777777" w:rsidR="00EF505F" w:rsidRDefault="00EF505F">
      <w:pPr>
        <w:rPr>
          <w:rFonts w:ascii="Times New Roman" w:eastAsiaTheme="minorEastAsia" w:hAnsi="Times New Roman"/>
          <w:szCs w:val="20"/>
          <w:lang w:eastAsia="zh-CN"/>
        </w:rPr>
      </w:pPr>
    </w:p>
    <w:p w14:paraId="3B9065A2" w14:textId="77777777" w:rsidR="00EF505F" w:rsidRDefault="00EF505F">
      <w:pPr>
        <w:rPr>
          <w:rFonts w:ascii="Times New Roman" w:eastAsiaTheme="minorEastAsia" w:hAnsi="Times New Roman"/>
          <w:szCs w:val="20"/>
          <w:lang w:eastAsia="zh-CN"/>
        </w:rPr>
      </w:pPr>
    </w:p>
    <w:p w14:paraId="3B9065A3"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discussions on interference modeling. It would be preferred to not model too much interference for </w:t>
      </w:r>
    </w:p>
    <w:p w14:paraId="3B9065A4" w14:textId="77777777" w:rsidR="00EF505F" w:rsidRDefault="007F0FCE">
      <w:pPr>
        <w:pStyle w:val="3GPPAgreements"/>
        <w:numPr>
          <w:ilvl w:val="0"/>
          <w:numId w:val="51"/>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3B9065A5" w14:textId="77777777" w:rsidR="00EF505F" w:rsidRDefault="007F0FCE">
      <w:pPr>
        <w:pStyle w:val="3GPPAgreements"/>
        <w:numPr>
          <w:ilvl w:val="1"/>
          <w:numId w:val="46"/>
        </w:numPr>
        <w:spacing w:after="0"/>
        <w:rPr>
          <w:sz w:val="20"/>
          <w:szCs w:val="20"/>
          <w:lang w:eastAsia="zh-CN"/>
        </w:rPr>
      </w:pPr>
      <w:r>
        <w:rPr>
          <w:sz w:val="20"/>
          <w:szCs w:val="20"/>
          <w:lang w:eastAsia="zh-CN"/>
        </w:rPr>
        <w:t>Advanced evaluation can be considered in 6G</w:t>
      </w:r>
    </w:p>
    <w:p w14:paraId="3B9065A6" w14:textId="77777777" w:rsidR="00EF505F" w:rsidRDefault="007F0FCE">
      <w:pPr>
        <w:pStyle w:val="3GPPAgreements"/>
        <w:numPr>
          <w:ilvl w:val="0"/>
          <w:numId w:val="51"/>
        </w:numPr>
        <w:spacing w:after="0"/>
        <w:rPr>
          <w:sz w:val="20"/>
          <w:szCs w:val="20"/>
          <w:lang w:eastAsia="zh-CN"/>
        </w:rPr>
      </w:pPr>
      <w:r>
        <w:rPr>
          <w:sz w:val="20"/>
          <w:szCs w:val="20"/>
          <w:lang w:eastAsia="zh-CN"/>
        </w:rPr>
        <w:t>Simply the evaluation considering the limited TU</w:t>
      </w:r>
    </w:p>
    <w:p w14:paraId="3B9065A7" w14:textId="77777777" w:rsidR="00EF505F" w:rsidRDefault="00EF505F">
      <w:pPr>
        <w:pStyle w:val="3GPPAgreements"/>
        <w:numPr>
          <w:ilvl w:val="0"/>
          <w:numId w:val="0"/>
        </w:numPr>
        <w:spacing w:after="0"/>
        <w:ind w:left="284" w:hanging="284"/>
        <w:rPr>
          <w:sz w:val="20"/>
          <w:szCs w:val="20"/>
          <w:lang w:eastAsia="zh-CN"/>
        </w:rPr>
      </w:pPr>
    </w:p>
    <w:p w14:paraId="3B9065A8" w14:textId="77777777" w:rsidR="00EF505F" w:rsidRDefault="007F0FCE">
      <w:pPr>
        <w:pStyle w:val="3GPPAgreements"/>
        <w:numPr>
          <w:ilvl w:val="0"/>
          <w:numId w:val="0"/>
        </w:numPr>
        <w:spacing w:after="0"/>
        <w:rPr>
          <w:sz w:val="20"/>
          <w:szCs w:val="20"/>
          <w:lang w:eastAsia="zh-CN"/>
        </w:rPr>
      </w:pPr>
      <w:r>
        <w:rPr>
          <w:sz w:val="20"/>
          <w:szCs w:val="20"/>
          <w:lang w:eastAsia="zh-CN"/>
        </w:rPr>
        <w:t xml:space="preserve">There is also a discussion on self-interference model, two companies propose to use 1dB desense similar to duplex enhancement Study. However, consider that monostatic sensing is real full duplex, the leakage signal will be the same as the Tx signal subject to the attenuation of antenna isolation. Note: such leakage signal will create a special peak in delay-Doppler domain, e.g., delay=0 and Doppler=0, which can be eliminated by the detection algorithm. </w:t>
      </w:r>
    </w:p>
    <w:p w14:paraId="3B9065A9" w14:textId="77777777" w:rsidR="00EF505F" w:rsidRDefault="00EF505F">
      <w:pPr>
        <w:pStyle w:val="3GPPAgreements"/>
        <w:numPr>
          <w:ilvl w:val="0"/>
          <w:numId w:val="0"/>
        </w:numPr>
        <w:spacing w:after="0"/>
        <w:rPr>
          <w:sz w:val="20"/>
          <w:szCs w:val="20"/>
          <w:lang w:eastAsia="zh-CN"/>
        </w:rPr>
      </w:pPr>
    </w:p>
    <w:p w14:paraId="3B9065AA"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6.4-2 </w:t>
      </w:r>
    </w:p>
    <w:p w14:paraId="3B9065AB"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3B9065AC" w14:textId="77777777" w:rsidR="00EF505F" w:rsidRDefault="007F0FCE">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EF505F" w14:paraId="3B9065AF" w14:textId="77777777">
        <w:trPr>
          <w:trHeight w:val="119"/>
        </w:trPr>
        <w:tc>
          <w:tcPr>
            <w:tcW w:w="1775" w:type="pct"/>
            <w:shd w:val="clear" w:color="auto" w:fill="BFBFBF" w:themeFill="background1" w:themeFillShade="BF"/>
            <w:vAlign w:val="center"/>
          </w:tcPr>
          <w:p w14:paraId="3B9065AD"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3B9065A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5B2" w14:textId="77777777">
        <w:trPr>
          <w:trHeight w:val="119"/>
        </w:trPr>
        <w:tc>
          <w:tcPr>
            <w:tcW w:w="1775" w:type="pct"/>
            <w:vAlign w:val="center"/>
          </w:tcPr>
          <w:p w14:paraId="3B9065B0"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3B9065B1"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EF505F" w14:paraId="3B9065B5" w14:textId="77777777">
        <w:trPr>
          <w:trHeight w:val="119"/>
        </w:trPr>
        <w:tc>
          <w:tcPr>
            <w:tcW w:w="1775" w:type="pct"/>
            <w:vAlign w:val="center"/>
          </w:tcPr>
          <w:p w14:paraId="3B9065B3"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B9065B4"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EF505F" w14:paraId="3B9065B8" w14:textId="77777777">
        <w:trPr>
          <w:trHeight w:val="119"/>
        </w:trPr>
        <w:tc>
          <w:tcPr>
            <w:tcW w:w="1775" w:type="pct"/>
            <w:vAlign w:val="center"/>
          </w:tcPr>
          <w:p w14:paraId="3B9065B6"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9065B7"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EF505F" w14:paraId="3B9065BB" w14:textId="77777777">
        <w:trPr>
          <w:trHeight w:val="119"/>
        </w:trPr>
        <w:tc>
          <w:tcPr>
            <w:tcW w:w="1775" w:type="pct"/>
            <w:vAlign w:val="center"/>
          </w:tcPr>
          <w:p w14:paraId="3B9065B9"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3B9065BA"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B9065BC"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5C0" w14:textId="77777777">
        <w:tc>
          <w:tcPr>
            <w:tcW w:w="1413" w:type="dxa"/>
            <w:shd w:val="clear" w:color="auto" w:fill="D9E2F3" w:themeFill="accent1" w:themeFillTint="33"/>
          </w:tcPr>
          <w:p w14:paraId="3B9065BD"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5BE"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5BF"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5C5" w14:textId="77777777">
        <w:tc>
          <w:tcPr>
            <w:tcW w:w="1413" w:type="dxa"/>
          </w:tcPr>
          <w:p w14:paraId="3B9065C1" w14:textId="77777777" w:rsidR="00EF505F" w:rsidRDefault="00EF505F">
            <w:pPr>
              <w:widowControl w:val="0"/>
              <w:spacing w:before="0"/>
              <w:rPr>
                <w:rFonts w:eastAsiaTheme="minorEastAsia"/>
                <w:lang w:val="en-US" w:eastAsia="zh-CN"/>
              </w:rPr>
            </w:pPr>
          </w:p>
        </w:tc>
        <w:tc>
          <w:tcPr>
            <w:tcW w:w="1276" w:type="dxa"/>
          </w:tcPr>
          <w:p w14:paraId="3B9065C2" w14:textId="77777777" w:rsidR="00EF505F" w:rsidRDefault="00EF505F">
            <w:pPr>
              <w:widowControl w:val="0"/>
              <w:spacing w:before="0"/>
              <w:rPr>
                <w:rFonts w:eastAsiaTheme="minorEastAsia"/>
                <w:lang w:val="en-US" w:eastAsia="zh-CN"/>
              </w:rPr>
            </w:pPr>
          </w:p>
          <w:p w14:paraId="3B9065C3" w14:textId="77777777" w:rsidR="00EF505F" w:rsidRDefault="00EF505F"/>
        </w:tc>
        <w:tc>
          <w:tcPr>
            <w:tcW w:w="6943" w:type="dxa"/>
          </w:tcPr>
          <w:p w14:paraId="3B9065C4" w14:textId="77777777" w:rsidR="00EF505F" w:rsidRDefault="00EF505F">
            <w:pPr>
              <w:widowControl w:val="0"/>
              <w:spacing w:before="0"/>
              <w:rPr>
                <w:rFonts w:eastAsiaTheme="minorEastAsia"/>
                <w:lang w:val="en-US" w:eastAsia="zh-CN"/>
              </w:rPr>
            </w:pPr>
          </w:p>
        </w:tc>
      </w:tr>
      <w:tr w:rsidR="00EF505F" w14:paraId="3B9065E2" w14:textId="77777777">
        <w:tc>
          <w:tcPr>
            <w:tcW w:w="1413" w:type="dxa"/>
          </w:tcPr>
          <w:p w14:paraId="3B9065C6" w14:textId="77777777" w:rsidR="00EF505F" w:rsidRDefault="007F0FCE">
            <w:pPr>
              <w:widowControl w:val="0"/>
              <w:spacing w:before="0"/>
              <w:rPr>
                <w:rFonts w:eastAsia="宋体"/>
                <w:lang w:val="en-US" w:eastAsia="zh-CN"/>
              </w:rPr>
            </w:pPr>
            <w:r>
              <w:rPr>
                <w:rFonts w:eastAsia="宋体" w:hint="eastAsia"/>
                <w:lang w:val="en-US" w:eastAsia="zh-CN"/>
              </w:rPr>
              <w:t>ZTE</w:t>
            </w:r>
          </w:p>
        </w:tc>
        <w:tc>
          <w:tcPr>
            <w:tcW w:w="1276" w:type="dxa"/>
          </w:tcPr>
          <w:p w14:paraId="3B9065C7" w14:textId="77777777" w:rsidR="00EF505F" w:rsidRDefault="00EF505F">
            <w:pPr>
              <w:widowControl w:val="0"/>
              <w:spacing w:before="0"/>
              <w:rPr>
                <w:rFonts w:eastAsia="Malgun Gothic"/>
                <w:lang w:val="en-US" w:eastAsia="ko-KR"/>
              </w:rPr>
            </w:pPr>
          </w:p>
        </w:tc>
        <w:tc>
          <w:tcPr>
            <w:tcW w:w="6943" w:type="dxa"/>
          </w:tcPr>
          <w:p w14:paraId="3B9065C8" w14:textId="77777777" w:rsidR="00EF505F" w:rsidRDefault="007F0FCE">
            <w:pPr>
              <w:snapToGrid w:val="0"/>
              <w:spacing w:beforeLines="50" w:afterLines="50" w:after="120" w:line="240" w:lineRule="auto"/>
              <w:rPr>
                <w:lang w:val="en-US" w:eastAsia="zh-CN"/>
              </w:rPr>
            </w:pPr>
            <w:r>
              <w:rPr>
                <w:rFonts w:hint="eastAsia"/>
                <w:lang w:val="en-US" w:eastAsia="zh-CN"/>
              </w:rPr>
              <w:t>Where is the noise modeling in both Rx and Tx side. We believe the Tx thermal noise leaked to Rx should also be considered for sensing signal transmitted and received simultaneously. The following reasons make the Tx thermal noise as non-negligible issue:</w:t>
            </w:r>
          </w:p>
          <w:p w14:paraId="3B9065C9" w14:textId="77777777" w:rsidR="00EF505F" w:rsidRDefault="007F0FCE">
            <w:pPr>
              <w:snapToGrid w:val="0"/>
              <w:spacing w:beforeLines="50" w:afterLines="50" w:after="120" w:line="240" w:lineRule="auto"/>
              <w:rPr>
                <w:lang w:val="en-US" w:eastAsia="zh-CN"/>
              </w:rPr>
            </w:pPr>
            <w:r>
              <w:rPr>
                <w:rFonts w:hint="eastAsia"/>
                <w:lang w:val="en-US" w:eastAsia="zh-CN"/>
              </w:rPr>
              <w:t xml:space="preserve">No pathloss due to physical wireless channel. In the legacy communication system or BS bi-static sensing system, the BS Tx thermal noise would go through a wireless channel which has a pathloss of about 95dB or more, and then the received BS Tx thermal noise from Rx (which is not co-located with Tx) would only have the power about -8-95 = -103 dBm, which is much smaller than Rx thermal noise. Then the leaked BS Tx thermal noise on BS Rx side could be neglected. </w:t>
            </w:r>
          </w:p>
          <w:p w14:paraId="3B9065CA" w14:textId="77777777" w:rsidR="00EF505F" w:rsidRDefault="007F0FCE">
            <w:pPr>
              <w:snapToGrid w:val="0"/>
              <w:spacing w:beforeLines="50" w:afterLines="50" w:after="120" w:line="240" w:lineRule="auto"/>
              <w:rPr>
                <w:lang w:val="en-US" w:eastAsia="zh-CN"/>
              </w:rPr>
            </w:pPr>
            <w:r>
              <w:rPr>
                <w:rFonts w:hint="eastAsia"/>
                <w:lang w:val="en-US" w:eastAsia="zh-CN"/>
              </w:rPr>
              <w:t xml:space="preserve">No frequency isolation from difference frequency band. The SBFD discussion would not consider the leaked BS Tx thermal noise because that there is extra isolation from different frequency sub-band, besides the physical Tx-Rx antenna isolation. </w:t>
            </w:r>
            <w:proofErr w:type="gramStart"/>
            <w:r>
              <w:rPr>
                <w:rFonts w:hint="eastAsia"/>
                <w:lang w:val="en-US" w:eastAsia="zh-CN"/>
              </w:rPr>
              <w:t>Thus</w:t>
            </w:r>
            <w:proofErr w:type="gramEnd"/>
            <w:r>
              <w:rPr>
                <w:rFonts w:hint="eastAsia"/>
                <w:lang w:val="en-US" w:eastAsia="zh-CN"/>
              </w:rPr>
              <w:t xml:space="preserve"> the total isolation capability could make the received Tx thermal noise much smaller than BS Rx thermal noise.</w:t>
            </w:r>
          </w:p>
          <w:p w14:paraId="3B9065CB" w14:textId="77777777" w:rsidR="00EF505F" w:rsidRDefault="007F0FCE">
            <w:pPr>
              <w:widowControl w:val="0"/>
              <w:spacing w:before="0"/>
              <w:rPr>
                <w:lang w:val="en-US" w:eastAsia="zh-CN"/>
              </w:rPr>
            </w:pPr>
            <w:r>
              <w:rPr>
                <w:rFonts w:hint="eastAsia"/>
                <w:lang w:val="en-US" w:eastAsia="zh-CN"/>
              </w:rPr>
              <w:t>Then we propose to add one more interference from leaked Tx thermal noise:</w:t>
            </w:r>
          </w:p>
          <w:p w14:paraId="3B9065CC" w14:textId="77777777" w:rsidR="00EF505F" w:rsidRDefault="007F0FCE">
            <w:pPr>
              <w:pStyle w:val="a1"/>
              <w:rPr>
                <w:lang w:val="en-US" w:eastAsia="zh-CN"/>
              </w:rPr>
            </w:pPr>
            <w:r>
              <w:rPr>
                <w:rFonts w:hint="eastAsia"/>
                <w:lang w:val="en-US" w:eastAsia="zh-CN"/>
              </w:rPr>
              <w:t>Proposal:</w:t>
            </w:r>
          </w:p>
          <w:p w14:paraId="3B9065CD"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3B9065CE" w14:textId="77777777" w:rsidR="00EF505F" w:rsidRDefault="007F0FCE">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3361"/>
            </w:tblGrid>
            <w:tr w:rsidR="00EF505F" w14:paraId="3B9065D1" w14:textId="77777777">
              <w:trPr>
                <w:trHeight w:val="119"/>
              </w:trPr>
              <w:tc>
                <w:tcPr>
                  <w:tcW w:w="1775" w:type="pct"/>
                  <w:shd w:val="clear" w:color="auto" w:fill="BFBFBF" w:themeFill="background1" w:themeFillShade="BF"/>
                  <w:vAlign w:val="center"/>
                </w:tcPr>
                <w:p w14:paraId="3B9065CF"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3B9065D0"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5D4" w14:textId="77777777">
              <w:trPr>
                <w:trHeight w:val="119"/>
              </w:trPr>
              <w:tc>
                <w:tcPr>
                  <w:tcW w:w="1775" w:type="pct"/>
                  <w:vAlign w:val="center"/>
                </w:tcPr>
                <w:p w14:paraId="3B9065D2"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3B9065D3"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EF505F" w14:paraId="3B9065D7" w14:textId="77777777">
              <w:trPr>
                <w:trHeight w:val="119"/>
              </w:trPr>
              <w:tc>
                <w:tcPr>
                  <w:tcW w:w="1775" w:type="pct"/>
                  <w:vAlign w:val="center"/>
                </w:tcPr>
                <w:p w14:paraId="3B9065D5"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B9065D6"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EF505F" w14:paraId="3B9065DA" w14:textId="77777777">
              <w:trPr>
                <w:trHeight w:val="119"/>
              </w:trPr>
              <w:tc>
                <w:tcPr>
                  <w:tcW w:w="1775" w:type="pct"/>
                  <w:vAlign w:val="center"/>
                </w:tcPr>
                <w:p w14:paraId="3B9065D8"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9065D9"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 xml:space="preserve">-I_1 denotes received signal from target specific channel(s) of other target(s) associated same pair of </w:t>
                  </w:r>
                  <w:r>
                    <w:rPr>
                      <w:rFonts w:ascii="Arial" w:eastAsia="等线" w:hAnsi="Arial" w:cs="Arial"/>
                      <w:color w:val="000000" w:themeColor="text1"/>
                      <w:sz w:val="18"/>
                      <w:szCs w:val="18"/>
                      <w:lang w:eastAsia="zh-CN"/>
                    </w:rPr>
                    <w:lastRenderedPageBreak/>
                    <w:t>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EF505F" w14:paraId="3B9065DD" w14:textId="77777777">
              <w:trPr>
                <w:trHeight w:val="119"/>
              </w:trPr>
              <w:tc>
                <w:tcPr>
                  <w:tcW w:w="1775" w:type="pct"/>
                  <w:vAlign w:val="center"/>
                </w:tcPr>
                <w:p w14:paraId="3B9065DB" w14:textId="77777777" w:rsidR="00EF505F" w:rsidRDefault="007F0FCE">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hint="eastAsia"/>
                      <w:b/>
                      <w:bCs/>
                      <w:color w:val="000000" w:themeColor="text1"/>
                      <w:sz w:val="18"/>
                      <w:szCs w:val="18"/>
                      <w:lang w:val="en-US" w:eastAsia="zh-CN"/>
                    </w:rPr>
                    <w:lastRenderedPageBreak/>
                    <w:t>Rx received Tx thermal noise</w:t>
                  </w:r>
                </w:p>
              </w:tc>
              <w:tc>
                <w:tcPr>
                  <w:tcW w:w="3225" w:type="pct"/>
                  <w:vAlign w:val="center"/>
                </w:tcPr>
                <w:p w14:paraId="3B9065DC" w14:textId="77777777" w:rsidR="00EF505F" w:rsidRDefault="007F0FCE">
                  <w:pPr>
                    <w:adjustRightInd w:val="0"/>
                    <w:snapToGrid w:val="0"/>
                    <w:rPr>
                      <w:rFonts w:ascii="Arial" w:eastAsia="等线" w:hAnsi="Arial" w:cs="Arial"/>
                      <w:color w:val="000000" w:themeColor="text1"/>
                      <w:sz w:val="18"/>
                      <w:szCs w:val="18"/>
                      <w:lang w:val="en-US" w:eastAsia="zh-CN"/>
                    </w:rPr>
                  </w:pPr>
                  <w:r>
                    <w:rPr>
                      <w:rFonts w:ascii="Arial" w:eastAsia="等线" w:hAnsi="Arial" w:cs="Arial" w:hint="eastAsia"/>
                      <w:color w:val="000000" w:themeColor="text1"/>
                      <w:sz w:val="18"/>
                      <w:szCs w:val="18"/>
                      <w:lang w:val="en-US" w:eastAsia="zh-CN"/>
                    </w:rPr>
                    <w:t>-73dB</w:t>
                  </w:r>
                </w:p>
              </w:tc>
            </w:tr>
            <w:tr w:rsidR="00EF505F" w14:paraId="3B9065E0" w14:textId="77777777">
              <w:trPr>
                <w:trHeight w:val="119"/>
              </w:trPr>
              <w:tc>
                <w:tcPr>
                  <w:tcW w:w="1775" w:type="pct"/>
                  <w:vAlign w:val="center"/>
                </w:tcPr>
                <w:p w14:paraId="3B9065D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3B9065DF"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B9065E1" w14:textId="77777777" w:rsidR="00EF505F" w:rsidRDefault="00EF505F">
            <w:pPr>
              <w:pStyle w:val="a1"/>
              <w:rPr>
                <w:lang w:val="en-US" w:eastAsia="zh-CN"/>
              </w:rPr>
            </w:pPr>
          </w:p>
        </w:tc>
      </w:tr>
      <w:tr w:rsidR="00EF505F" w14:paraId="3B9065E8" w14:textId="77777777">
        <w:tc>
          <w:tcPr>
            <w:tcW w:w="1413" w:type="dxa"/>
          </w:tcPr>
          <w:p w14:paraId="3B9065E3"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3B9065E4"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5E5" w14:textId="77777777" w:rsidR="00EF505F" w:rsidRDefault="007F0FCE">
            <w:pPr>
              <w:widowControl w:val="0"/>
              <w:spacing w:befor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nter-site/sector interference can be 100% cancelled by careful resource allocation among different TRPs. </w:t>
            </w:r>
            <w:r>
              <w:rPr>
                <w:rFonts w:eastAsiaTheme="minorEastAsia"/>
                <w:lang w:val="en-US" w:eastAsia="zh-CN"/>
              </w:rPr>
              <w:t>‘</w:t>
            </w:r>
            <w:r>
              <w:rPr>
                <w:rFonts w:eastAsiaTheme="minorEastAsia" w:hint="eastAsia"/>
                <w:lang w:val="en-US" w:eastAsia="zh-CN"/>
              </w:rPr>
              <w:t>Not modeled</w:t>
            </w:r>
            <w:r>
              <w:rPr>
                <w:rFonts w:eastAsiaTheme="minorEastAsia"/>
                <w:lang w:val="en-US" w:eastAsia="zh-CN"/>
              </w:rPr>
              <w:t>’</w:t>
            </w:r>
            <w:r>
              <w:rPr>
                <w:rFonts w:eastAsiaTheme="minorEastAsia" w:hint="eastAsia"/>
                <w:lang w:val="en-US" w:eastAsia="zh-CN"/>
              </w:rPr>
              <w:t xml:space="preserve"> is realistic and </w:t>
            </w:r>
            <w:r>
              <w:rPr>
                <w:rFonts w:eastAsiaTheme="minorEastAsia"/>
                <w:lang w:val="en-US" w:eastAsia="zh-CN"/>
              </w:rPr>
              <w:t>achievable</w:t>
            </w:r>
            <w:r>
              <w:rPr>
                <w:rFonts w:eastAsiaTheme="minorEastAsia" w:hint="eastAsia"/>
                <w:lang w:val="en-US" w:eastAsia="zh-CN"/>
              </w:rPr>
              <w:t>.</w:t>
            </w:r>
          </w:p>
          <w:p w14:paraId="3B9065E6" w14:textId="77777777" w:rsidR="00EF505F" w:rsidRDefault="00EF505F">
            <w:pPr>
              <w:pStyle w:val="a1"/>
              <w:rPr>
                <w:rFonts w:eastAsiaTheme="minorEastAsia"/>
                <w:lang w:val="en-US" w:eastAsia="zh-CN"/>
              </w:rPr>
            </w:pPr>
          </w:p>
          <w:p w14:paraId="3B9065E7"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the sake of </w:t>
            </w:r>
            <w:proofErr w:type="gramStart"/>
            <w:r>
              <w:rPr>
                <w:rFonts w:eastAsiaTheme="minorEastAsia" w:hint="eastAsia"/>
                <w:lang w:val="en-US" w:eastAsia="zh-CN"/>
              </w:rPr>
              <w:t>simplicity</w:t>
            </w:r>
            <w:proofErr w:type="gramEnd"/>
            <w:r>
              <w:rPr>
                <w:rFonts w:eastAsiaTheme="minorEastAsia" w:hint="eastAsia"/>
                <w:lang w:val="en-US" w:eastAsia="zh-CN"/>
              </w:rPr>
              <w:t xml:space="preserve"> we are OK to assume self-interference can also be cancelled </w:t>
            </w:r>
            <w:r>
              <w:rPr>
                <w:rFonts w:eastAsiaTheme="minorEastAsia"/>
                <w:lang w:val="en-US" w:eastAsia="zh-CN"/>
              </w:rPr>
              <w:t>ideally</w:t>
            </w:r>
            <w:r>
              <w:rPr>
                <w:rFonts w:eastAsiaTheme="minorEastAsia" w:hint="eastAsia"/>
                <w:lang w:val="en-US" w:eastAsia="zh-CN"/>
              </w:rPr>
              <w:t>.</w:t>
            </w:r>
          </w:p>
        </w:tc>
      </w:tr>
      <w:tr w:rsidR="00EF505F" w14:paraId="3B9065EC" w14:textId="77777777">
        <w:tc>
          <w:tcPr>
            <w:tcW w:w="1413" w:type="dxa"/>
          </w:tcPr>
          <w:p w14:paraId="3B9065E9"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5EA" w14:textId="77777777" w:rsidR="00EF505F" w:rsidRDefault="00EF505F">
            <w:pPr>
              <w:widowControl w:val="0"/>
              <w:spacing w:before="0"/>
              <w:rPr>
                <w:rFonts w:eastAsiaTheme="minorEastAsia"/>
                <w:lang w:val="en-US" w:eastAsia="zh-CN"/>
              </w:rPr>
            </w:pPr>
          </w:p>
        </w:tc>
        <w:tc>
          <w:tcPr>
            <w:tcW w:w="6943" w:type="dxa"/>
          </w:tcPr>
          <w:p w14:paraId="3B9065EB" w14:textId="77777777" w:rsidR="00EF505F" w:rsidRDefault="007F0FCE">
            <w:pPr>
              <w:widowControl w:val="0"/>
              <w:spacing w:before="0"/>
              <w:rPr>
                <w:rFonts w:eastAsiaTheme="minorEastAsia"/>
                <w:lang w:val="en-US" w:eastAsia="zh-CN"/>
              </w:rPr>
            </w:pPr>
            <w:r>
              <w:rPr>
                <w:rFonts w:eastAsiaTheme="minorEastAsia"/>
                <w:lang w:val="en-US" w:eastAsia="zh-CN"/>
              </w:rPr>
              <w:t>Co-site inter-sector interference</w:t>
            </w:r>
            <w:r>
              <w:rPr>
                <w:rFonts w:eastAsiaTheme="minorEastAsia" w:hint="eastAsia"/>
                <w:lang w:val="en-US" w:eastAsia="zh-CN"/>
              </w:rPr>
              <w:t xml:space="preserve"> and i</w:t>
            </w:r>
            <w:r>
              <w:rPr>
                <w:rFonts w:eastAsiaTheme="minorEastAsia"/>
                <w:lang w:val="en-US" w:eastAsia="zh-CN"/>
              </w:rPr>
              <w:t>nter-site interference</w:t>
            </w:r>
            <w:r>
              <w:rPr>
                <w:rFonts w:eastAsiaTheme="minorEastAsia" w:hint="eastAsia"/>
                <w:lang w:val="en-US" w:eastAsia="zh-CN"/>
              </w:rPr>
              <w:t xml:space="preserve"> should be modeled. It is resources wasted to eliminate the interference. </w:t>
            </w:r>
          </w:p>
        </w:tc>
      </w:tr>
      <w:tr w:rsidR="00EF505F" w14:paraId="3B9065F2" w14:textId="77777777">
        <w:tc>
          <w:tcPr>
            <w:tcW w:w="1413" w:type="dxa"/>
          </w:tcPr>
          <w:p w14:paraId="3B9065ED" w14:textId="77777777" w:rsidR="00EF505F" w:rsidRDefault="007F0FCE">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5EE" w14:textId="77777777" w:rsidR="00EF505F" w:rsidRDefault="007F0FCE">
            <w:pPr>
              <w:widowControl w:val="0"/>
              <w:rPr>
                <w:rFonts w:eastAsiaTheme="minorEastAsia"/>
                <w:lang w:val="en-US" w:eastAsia="zh-CN"/>
              </w:rPr>
            </w:pPr>
            <w:r>
              <w:rPr>
                <w:rFonts w:eastAsia="Malgun Gothic" w:hint="eastAsia"/>
                <w:lang w:val="en-US" w:eastAsia="ko-KR"/>
              </w:rPr>
              <w:t>N</w:t>
            </w:r>
            <w:r>
              <w:rPr>
                <w:rFonts w:eastAsia="Malgun Gothic"/>
                <w:lang w:val="en-US" w:eastAsia="ko-KR"/>
              </w:rPr>
              <w:t>o</w:t>
            </w:r>
          </w:p>
        </w:tc>
        <w:tc>
          <w:tcPr>
            <w:tcW w:w="6943" w:type="dxa"/>
          </w:tcPr>
          <w:p w14:paraId="3B9065EF" w14:textId="77777777" w:rsidR="00EF505F" w:rsidRDefault="007F0FCE">
            <w:pPr>
              <w:widowControl w:val="0"/>
              <w:ind w:firstLineChars="100" w:firstLine="200"/>
              <w:rPr>
                <w:rFonts w:eastAsiaTheme="minorEastAsia"/>
                <w:lang w:val="en-US" w:eastAsia="zh-CN"/>
              </w:rPr>
            </w:pPr>
            <w:r>
              <w:rPr>
                <w:rFonts w:eastAsiaTheme="minorEastAsia"/>
                <w:lang w:val="en-US" w:eastAsia="zh-CN"/>
              </w:rPr>
              <w:t>While the FL suggests not to explicitly model co-site inter-sector or inter-site interference, we believe some clarifications are needed. Treating monostatic sensing simply with the same 1 dB desense assumption as in duplex enhancement studies effectively means that only self-interference is considered as the source of noise boosting. However, in a real full-duplex scenario, co-site inter-sector interference also exists in addition to self-interference. Although the level of co-site inter-sector interference may be mitigated by higher antenna isolation compared to self-leakage, completely ignoring it does not appear to be a sound approach.</w:t>
            </w:r>
          </w:p>
          <w:p w14:paraId="3B9065F0" w14:textId="77777777" w:rsidR="00EF505F" w:rsidRDefault="007F0FCE">
            <w:pPr>
              <w:widowControl w:val="0"/>
              <w:spacing w:before="0"/>
              <w:ind w:firstLineChars="100" w:firstLine="200"/>
              <w:rPr>
                <w:rFonts w:eastAsiaTheme="minorEastAsia"/>
                <w:lang w:val="en-US" w:eastAsia="zh-CN"/>
              </w:rPr>
            </w:pPr>
            <w:r>
              <w:rPr>
                <w:rFonts w:eastAsiaTheme="minorEastAsia"/>
                <w:lang w:val="en-US" w:eastAsia="zh-CN"/>
              </w:rPr>
              <w:t xml:space="preserve">Furthermore, inter-site interference cannot be dismissed outright. Its impact will depend on the relative locations of BSs and on whether sensing is required in specific deployment scenarios. </w:t>
            </w:r>
          </w:p>
          <w:p w14:paraId="3B9065F1" w14:textId="77777777" w:rsidR="00EF505F" w:rsidRDefault="007F0FCE">
            <w:pPr>
              <w:widowControl w:val="0"/>
              <w:rPr>
                <w:rFonts w:eastAsiaTheme="minorEastAsia"/>
                <w:lang w:val="en-US" w:eastAsia="zh-CN"/>
              </w:rPr>
            </w:pPr>
            <w:r>
              <w:rPr>
                <w:rFonts w:eastAsiaTheme="minorEastAsia"/>
                <w:lang w:val="en-US" w:eastAsia="zh-CN"/>
              </w:rPr>
              <w:t>Evaluating such cases is a natural and necessary part of assessing sensing performance.</w:t>
            </w:r>
          </w:p>
        </w:tc>
      </w:tr>
      <w:tr w:rsidR="00EF505F" w14:paraId="3B9065F7" w14:textId="77777777">
        <w:tc>
          <w:tcPr>
            <w:tcW w:w="1413" w:type="dxa"/>
          </w:tcPr>
          <w:p w14:paraId="3B9065F3"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5F4" w14:textId="77777777" w:rsidR="00EF505F" w:rsidRDefault="00EF505F">
            <w:pPr>
              <w:widowControl w:val="0"/>
              <w:rPr>
                <w:rFonts w:eastAsiaTheme="minorEastAsia"/>
                <w:lang w:val="en-US" w:eastAsia="zh-CN"/>
              </w:rPr>
            </w:pPr>
          </w:p>
        </w:tc>
        <w:tc>
          <w:tcPr>
            <w:tcW w:w="6943" w:type="dxa"/>
          </w:tcPr>
          <w:p w14:paraId="3B9065F5" w14:textId="77777777" w:rsidR="00EF505F" w:rsidRDefault="007F0FCE">
            <w:pPr>
              <w:widowControl w:val="0"/>
              <w:rPr>
                <w:rFonts w:eastAsiaTheme="minorEastAsia"/>
                <w:lang w:val="en-US" w:eastAsia="zh-CN"/>
              </w:rPr>
            </w:pPr>
            <w:r>
              <w:rPr>
                <w:rFonts w:eastAsiaTheme="minorEastAsia"/>
                <w:lang w:val="en-US" w:eastAsia="zh-CN"/>
              </w:rPr>
              <w:t xml:space="preserve">We are OK to neglect both inter-site and co-site interference as a baseline assumption. This was also done when Positioning was evaluated, e.g. “full muting”, and it gives a first sense of performance. </w:t>
            </w:r>
          </w:p>
          <w:p w14:paraId="3B9065F6" w14:textId="77777777" w:rsidR="00EF505F" w:rsidRDefault="007F0FCE">
            <w:pPr>
              <w:pStyle w:val="a1"/>
              <w:rPr>
                <w:lang w:val="en-US" w:eastAsia="zh-CN"/>
              </w:rPr>
            </w:pPr>
            <w:r>
              <w:rPr>
                <w:rFonts w:eastAsiaTheme="minorEastAsia"/>
                <w:lang w:val="en-US" w:eastAsia="zh-CN"/>
              </w:rPr>
              <w:t xml:space="preserve">OK with the 4 rows from the moderator, but we also think that some discussion related to what ZTE is bringing may be needed. Specifically, with regards to ZTE’s comment, we believe this is related to the achieved EVM at the Tx side. Specifically, at the Rx side, the BS will know the Tx waveform up to a specific EVM factor (e.g. 45 dB). Then, for a Tx signal, let say transmitted at 40 dBm, the Tx noise is at 40-45=-5 dBm. By adding the isolation (e.g. </w:t>
            </w:r>
            <w:proofErr w:type="gramStart"/>
            <w:r>
              <w:rPr>
                <w:rFonts w:eastAsiaTheme="minorEastAsia"/>
                <w:lang w:val="en-US" w:eastAsia="zh-CN"/>
              </w:rPr>
              <w:t>lets</w:t>
            </w:r>
            <w:proofErr w:type="gramEnd"/>
            <w:r>
              <w:rPr>
                <w:rFonts w:eastAsiaTheme="minorEastAsia"/>
                <w:lang w:val="en-US" w:eastAsia="zh-CN"/>
              </w:rPr>
              <w:t xml:space="preserve"> assume 80 dB without digital SIC), then at the Rx side the noise is at -85 dBm; assuming an isolation of 65 dB, then the Rx side noise is at -70 dBm. These number appear close to what ZTE is proposing (-73 dBm). Since the Rx noise depends on the isolation used, shouldn’t we instead agree on a single Tx EVM so that the numbers are consistent? E.g., Agree on a single EVM number and then, depending on the antenna isolation option, different Rx noise is modelled.</w:t>
            </w:r>
          </w:p>
        </w:tc>
      </w:tr>
      <w:tr w:rsidR="00EF505F" w14:paraId="3B9065FC" w14:textId="77777777">
        <w:tc>
          <w:tcPr>
            <w:tcW w:w="1413" w:type="dxa"/>
          </w:tcPr>
          <w:p w14:paraId="3B9065F8"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5F9"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5FA" w14:textId="77777777" w:rsidR="00EF505F" w:rsidRDefault="007F0FCE">
            <w:pPr>
              <w:widowControl w:val="0"/>
              <w:spacing w:before="0"/>
              <w:rPr>
                <w:rFonts w:eastAsiaTheme="minorEastAsia"/>
                <w:lang w:val="en-US" w:eastAsia="zh-CN"/>
              </w:rPr>
            </w:pPr>
            <w:r>
              <w:rPr>
                <w:rFonts w:eastAsiaTheme="minorEastAsia"/>
                <w:lang w:val="en-US" w:eastAsia="zh-CN"/>
              </w:rPr>
              <w:t>Agree with the FL assessment.</w:t>
            </w:r>
          </w:p>
          <w:p w14:paraId="3B9065FB" w14:textId="77777777" w:rsidR="00EF505F" w:rsidRDefault="007F0FCE">
            <w:pPr>
              <w:widowControl w:val="0"/>
              <w:rPr>
                <w:rFonts w:eastAsiaTheme="minorEastAsia"/>
                <w:lang w:val="en-US" w:eastAsia="zh-CN"/>
              </w:rPr>
            </w:pPr>
            <w:r>
              <w:rPr>
                <w:rFonts w:eastAsiaTheme="minorEastAsia"/>
                <w:lang w:val="en-US" w:eastAsia="zh-CN"/>
              </w:rPr>
              <w:t>Inter site interference, depends on companies’ implementation (and may range from zero interference to some larger values) and it would be hard to find a common baseline. We suggest not to model it and to use it as an upper performance bound.</w:t>
            </w:r>
          </w:p>
        </w:tc>
      </w:tr>
      <w:tr w:rsidR="00EF505F" w14:paraId="3B906600" w14:textId="77777777">
        <w:tc>
          <w:tcPr>
            <w:tcW w:w="1413" w:type="dxa"/>
          </w:tcPr>
          <w:p w14:paraId="3B9065FD" w14:textId="77777777" w:rsidR="00EF505F" w:rsidRDefault="007F0FCE">
            <w:pPr>
              <w:widowControl w:val="0"/>
              <w:spacing w:before="60"/>
              <w:rPr>
                <w:rFonts w:eastAsiaTheme="minorEastAsia"/>
                <w:lang w:eastAsia="zh-CN"/>
              </w:rPr>
            </w:pPr>
            <w:r>
              <w:rPr>
                <w:rFonts w:eastAsiaTheme="minorEastAsia"/>
                <w:lang w:eastAsia="zh-CN"/>
              </w:rPr>
              <w:t>Ericsson</w:t>
            </w:r>
          </w:p>
        </w:tc>
        <w:tc>
          <w:tcPr>
            <w:tcW w:w="1276" w:type="dxa"/>
          </w:tcPr>
          <w:p w14:paraId="3B9065FE" w14:textId="77777777" w:rsidR="00EF505F" w:rsidRDefault="00EF505F">
            <w:pPr>
              <w:widowControl w:val="0"/>
              <w:spacing w:before="60"/>
              <w:rPr>
                <w:rFonts w:eastAsiaTheme="minorEastAsia"/>
                <w:b/>
                <w:bCs/>
                <w:lang w:eastAsia="zh-CN"/>
              </w:rPr>
            </w:pPr>
          </w:p>
        </w:tc>
        <w:tc>
          <w:tcPr>
            <w:tcW w:w="6943" w:type="dxa"/>
          </w:tcPr>
          <w:p w14:paraId="3B9065FF" w14:textId="77777777" w:rsidR="00EF505F" w:rsidRDefault="007F0FCE">
            <w:pPr>
              <w:widowControl w:val="0"/>
              <w:spacing w:before="60"/>
              <w:rPr>
                <w:rFonts w:eastAsiaTheme="minorEastAsia"/>
                <w:lang w:eastAsia="zh-CN"/>
              </w:rPr>
            </w:pPr>
            <w:r>
              <w:rPr>
                <w:rFonts w:eastAsiaTheme="minorEastAsia"/>
                <w:lang w:eastAsia="zh-CN"/>
              </w:rPr>
              <w:t>We prefer to study inter-site interference.</w:t>
            </w:r>
          </w:p>
        </w:tc>
      </w:tr>
      <w:tr w:rsidR="00EF505F" w14:paraId="3B906606" w14:textId="77777777">
        <w:tc>
          <w:tcPr>
            <w:tcW w:w="1413" w:type="dxa"/>
          </w:tcPr>
          <w:p w14:paraId="3B906601" w14:textId="77777777" w:rsidR="00EF505F" w:rsidRDefault="007F0FCE">
            <w:pPr>
              <w:widowControl w:val="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3B906602" w14:textId="77777777" w:rsidR="00EF505F" w:rsidRDefault="007F0FCE">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B906603" w14:textId="77777777" w:rsidR="00EF505F" w:rsidRDefault="007F0FCE">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lthough we acknowledge that interference plays important rule and cannot be ignore in reality, we suggest to simplify that in the simulation study.</w:t>
            </w:r>
          </w:p>
          <w:p w14:paraId="3B906604" w14:textId="77777777" w:rsidR="00EF505F" w:rsidRDefault="007F0FCE">
            <w:pPr>
              <w:pStyle w:val="a1"/>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is no mature modeling tool, including how the panels in the co-site sectors are placed, the LoS/NLoS status between sites.</w:t>
            </w:r>
          </w:p>
          <w:p w14:paraId="3B906605" w14:textId="77777777" w:rsidR="00EF505F" w:rsidRDefault="007F0FCE">
            <w:pPr>
              <w:pStyle w:val="a1"/>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there could be algorithms/RS pattern designs that can reduce the impact from the interference, e.g. beamforming, </w:t>
            </w:r>
            <w:r>
              <w:rPr>
                <w:rFonts w:eastAsiaTheme="minorEastAsia" w:hint="eastAsia"/>
                <w:lang w:val="en-US" w:eastAsia="zh-CN"/>
              </w:rPr>
              <w:t>inter</w:t>
            </w:r>
            <w:r>
              <w:rPr>
                <w:rFonts w:eastAsiaTheme="minorEastAsia"/>
                <w:lang w:val="en-US" w:eastAsia="zh-CN"/>
              </w:rPr>
              <w:t>-site/intra-site TDM/FDM schemes.</w:t>
            </w:r>
          </w:p>
        </w:tc>
      </w:tr>
      <w:tr w:rsidR="00EF505F" w14:paraId="3B90660A" w14:textId="77777777">
        <w:tc>
          <w:tcPr>
            <w:tcW w:w="1413" w:type="dxa"/>
          </w:tcPr>
          <w:p w14:paraId="3B906607"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608" w14:textId="77777777" w:rsidR="00EF505F" w:rsidRDefault="00EF505F">
            <w:pPr>
              <w:widowControl w:val="0"/>
              <w:rPr>
                <w:rFonts w:eastAsiaTheme="minorEastAsia"/>
                <w:lang w:val="en-US" w:eastAsia="zh-CN"/>
              </w:rPr>
            </w:pPr>
          </w:p>
        </w:tc>
        <w:tc>
          <w:tcPr>
            <w:tcW w:w="6943" w:type="dxa"/>
          </w:tcPr>
          <w:p w14:paraId="3B906609" w14:textId="77777777" w:rsidR="00EF505F" w:rsidRDefault="007F0FCE">
            <w:pPr>
              <w:widowControl w:val="0"/>
              <w:rPr>
                <w:rFonts w:eastAsia="Yu Mincho"/>
                <w:lang w:val="en-US" w:eastAsia="ja-JP"/>
              </w:rPr>
            </w:pPr>
            <w:r>
              <w:rPr>
                <w:rFonts w:eastAsiaTheme="minorEastAsia"/>
                <w:lang w:eastAsia="zh-CN"/>
              </w:rPr>
              <w:t xml:space="preserve">Inter-site (inter-cell) interference modelling </w:t>
            </w:r>
            <w:r>
              <w:rPr>
                <w:rFonts w:eastAsia="Yu Mincho" w:hint="eastAsia"/>
                <w:lang w:eastAsia="ja-JP"/>
              </w:rPr>
              <w:t>could be</w:t>
            </w:r>
            <w:r>
              <w:rPr>
                <w:rFonts w:eastAsiaTheme="minorEastAsia"/>
                <w:lang w:eastAsia="zh-CN"/>
              </w:rPr>
              <w:t xml:space="preserve"> optional. On the one hand, it is inevitable in real-world scenarios, and </w:t>
            </w:r>
            <w:r>
              <w:rPr>
                <w:rFonts w:eastAsia="Yu Mincho" w:hint="eastAsia"/>
                <w:lang w:eastAsia="ja-JP"/>
              </w:rPr>
              <w:t>sensing</w:t>
            </w:r>
            <w:r>
              <w:rPr>
                <w:rFonts w:eastAsiaTheme="minorEastAsia"/>
                <w:lang w:eastAsia="zh-CN"/>
              </w:rPr>
              <w:t xml:space="preserve"> consumes a lot of resources, so 100% resource orthogonality cannot be guaranteed. On the other hand, it is also necessary to evaluate waveform and signal performance</w:t>
            </w:r>
            <w:r>
              <w:rPr>
                <w:rFonts w:eastAsia="Yu Mincho" w:hint="eastAsia"/>
                <w:lang w:eastAsia="ja-JP"/>
              </w:rPr>
              <w:t xml:space="preserve"> with such a situation.</w:t>
            </w:r>
          </w:p>
        </w:tc>
      </w:tr>
      <w:tr w:rsidR="00EF505F" w14:paraId="3B90660F" w14:textId="77777777">
        <w:tc>
          <w:tcPr>
            <w:tcW w:w="1413" w:type="dxa"/>
          </w:tcPr>
          <w:p w14:paraId="3B90660B" w14:textId="77777777" w:rsidR="00EF505F" w:rsidRDefault="007F0FCE">
            <w:pPr>
              <w:widowControl w:val="0"/>
              <w:rPr>
                <w:rFonts w:eastAsia="Yu Mincho"/>
                <w:lang w:val="en-US" w:eastAsia="ja-JP"/>
              </w:rPr>
            </w:pPr>
            <w:r>
              <w:rPr>
                <w:rFonts w:eastAsiaTheme="minorEastAsia"/>
                <w:color w:val="FF0000"/>
                <w:lang w:val="en-US" w:eastAsia="zh-CN"/>
              </w:rPr>
              <w:t>Lenovo</w:t>
            </w:r>
          </w:p>
        </w:tc>
        <w:tc>
          <w:tcPr>
            <w:tcW w:w="1276" w:type="dxa"/>
          </w:tcPr>
          <w:p w14:paraId="3B90660C" w14:textId="77777777" w:rsidR="00EF505F" w:rsidRDefault="007F0FCE">
            <w:pPr>
              <w:widowControl w:val="0"/>
              <w:rPr>
                <w:rFonts w:eastAsiaTheme="minorEastAsia"/>
                <w:lang w:val="en-US" w:eastAsia="zh-CN"/>
              </w:rPr>
            </w:pPr>
            <w:r>
              <w:rPr>
                <w:rFonts w:eastAsiaTheme="minorEastAsia"/>
                <w:color w:val="FF0000"/>
                <w:lang w:val="en-US" w:eastAsia="zh-CN"/>
              </w:rPr>
              <w:t>No</w:t>
            </w:r>
          </w:p>
        </w:tc>
        <w:tc>
          <w:tcPr>
            <w:tcW w:w="6943" w:type="dxa"/>
          </w:tcPr>
          <w:p w14:paraId="3B90660D" w14:textId="77777777" w:rsidR="00EF505F" w:rsidRDefault="007F0FCE">
            <w:pPr>
              <w:widowControl w:val="0"/>
              <w:spacing w:before="0"/>
              <w:rPr>
                <w:rFonts w:eastAsiaTheme="minorEastAsia"/>
                <w:color w:val="FF0000"/>
                <w:lang w:val="en-US" w:eastAsia="zh-CN"/>
              </w:rPr>
            </w:pPr>
            <w:r>
              <w:rPr>
                <w:rFonts w:eastAsiaTheme="minorEastAsia"/>
                <w:color w:val="FF0000"/>
                <w:lang w:val="en-US" w:eastAsia="zh-CN"/>
              </w:rPr>
              <w:t>In addition to the background channel, including doppler and low-energy clusters,</w:t>
            </w:r>
          </w:p>
          <w:p w14:paraId="3B90660E" w14:textId="77777777" w:rsidR="00EF505F" w:rsidRDefault="007F0FCE">
            <w:pPr>
              <w:widowControl w:val="0"/>
              <w:rPr>
                <w:rFonts w:eastAsiaTheme="minorEastAsia"/>
                <w:lang w:eastAsia="zh-CN"/>
              </w:rPr>
            </w:pPr>
            <w:r>
              <w:rPr>
                <w:rFonts w:eastAsiaTheme="minorEastAsia"/>
                <w:color w:val="FF0000"/>
                <w:lang w:val="en-US" w:eastAsia="zh-CN"/>
              </w:rPr>
              <w:t xml:space="preserve">modeling of the impact of residual self-interference (including impact of the direct leakage on the added Rx quantization (ADC) distortion and Tx noise) are necessary for monostatic sensing </w:t>
            </w:r>
          </w:p>
        </w:tc>
      </w:tr>
      <w:tr w:rsidR="00EF505F" w14:paraId="3B906615" w14:textId="77777777">
        <w:tc>
          <w:tcPr>
            <w:tcW w:w="1413" w:type="dxa"/>
          </w:tcPr>
          <w:p w14:paraId="3B906610" w14:textId="77777777" w:rsidR="00EF505F" w:rsidRDefault="007F0FCE">
            <w:pPr>
              <w:widowControl w:val="0"/>
              <w:rPr>
                <w:rFonts w:eastAsiaTheme="minorEastAsia"/>
                <w:color w:val="FF0000"/>
                <w:lang w:val="en-US" w:eastAsia="zh-CN"/>
              </w:rPr>
            </w:pPr>
            <w:r>
              <w:rPr>
                <w:rFonts w:eastAsiaTheme="minorEastAsia" w:hint="eastAsia"/>
                <w:color w:val="FF0000"/>
                <w:lang w:val="en-US" w:eastAsia="zh-CN"/>
              </w:rPr>
              <w:t>ZTE</w:t>
            </w:r>
          </w:p>
        </w:tc>
        <w:tc>
          <w:tcPr>
            <w:tcW w:w="1276" w:type="dxa"/>
          </w:tcPr>
          <w:p w14:paraId="3B906611" w14:textId="77777777" w:rsidR="00EF505F" w:rsidRDefault="00EF505F">
            <w:pPr>
              <w:widowControl w:val="0"/>
              <w:rPr>
                <w:rFonts w:eastAsiaTheme="minorEastAsia"/>
                <w:color w:val="FF0000"/>
                <w:lang w:val="en-US" w:eastAsia="zh-CN"/>
              </w:rPr>
            </w:pPr>
          </w:p>
        </w:tc>
        <w:tc>
          <w:tcPr>
            <w:tcW w:w="6943" w:type="dxa"/>
          </w:tcPr>
          <w:p w14:paraId="3B906612" w14:textId="77777777" w:rsidR="00EF505F" w:rsidRDefault="007F0FCE">
            <w:pPr>
              <w:pStyle w:val="a1"/>
              <w:rPr>
                <w:rFonts w:eastAsiaTheme="minorEastAsia"/>
                <w:lang w:val="en-US" w:eastAsia="zh-CN"/>
              </w:rPr>
            </w:pPr>
            <w:r>
              <w:rPr>
                <w:rFonts w:eastAsiaTheme="minorEastAsia" w:hint="eastAsia"/>
                <w:lang w:val="en-US" w:eastAsia="zh-CN"/>
              </w:rPr>
              <w:t>Thanks for QC</w:t>
            </w:r>
            <w:r>
              <w:rPr>
                <w:rFonts w:eastAsiaTheme="minorEastAsia"/>
                <w:lang w:val="en-US" w:eastAsia="zh-CN"/>
              </w:rPr>
              <w:t>’</w:t>
            </w:r>
            <w:r>
              <w:rPr>
                <w:rFonts w:eastAsiaTheme="minorEastAsia" w:hint="eastAsia"/>
                <w:lang w:val="en-US" w:eastAsia="zh-CN"/>
              </w:rPr>
              <w:t>s reply. There might be some differences between the QC</w:t>
            </w:r>
            <w:r>
              <w:rPr>
                <w:rFonts w:eastAsiaTheme="minorEastAsia"/>
                <w:lang w:val="en-US" w:eastAsia="zh-CN"/>
              </w:rPr>
              <w:t>’</w:t>
            </w:r>
            <w:r>
              <w:rPr>
                <w:rFonts w:eastAsiaTheme="minorEastAsia" w:hint="eastAsia"/>
                <w:lang w:val="en-US" w:eastAsia="zh-CN"/>
              </w:rPr>
              <w:t>s EVM issue and the TX thermal noise, but we think QC</w:t>
            </w:r>
            <w:r>
              <w:rPr>
                <w:rFonts w:eastAsiaTheme="minorEastAsia"/>
                <w:lang w:val="en-US" w:eastAsia="zh-CN"/>
              </w:rPr>
              <w:t>’</w:t>
            </w:r>
            <w:r>
              <w:rPr>
                <w:rFonts w:eastAsiaTheme="minorEastAsia" w:hint="eastAsia"/>
                <w:lang w:val="en-US" w:eastAsia="zh-CN"/>
              </w:rPr>
              <w:t xml:space="preserve">s EVM factor can be modeled together with the TX thermal noise. TX thermal noise is only related to the temperature, while the noise/interference power of EVM is also involved with the TX power. From our productline, the TX thermal noise exists when PA turns on and no signal is transmitted. </w:t>
            </w:r>
          </w:p>
          <w:p w14:paraId="3B906613" w14:textId="77777777" w:rsidR="00EF505F" w:rsidRDefault="007F0FCE">
            <w:pPr>
              <w:pStyle w:val="a1"/>
              <w:rPr>
                <w:rFonts w:eastAsiaTheme="minorEastAsia"/>
                <w:lang w:val="en-US" w:eastAsia="zh-CN"/>
              </w:rPr>
            </w:pPr>
            <w:r>
              <w:rPr>
                <w:rFonts w:eastAsiaTheme="minorEastAsia" w:hint="eastAsia"/>
                <w:lang w:val="en-US" w:eastAsia="zh-CN"/>
              </w:rPr>
              <w:t>Agree with Lenovo</w:t>
            </w:r>
            <w:r>
              <w:rPr>
                <w:rFonts w:eastAsiaTheme="minorEastAsia"/>
                <w:lang w:val="en-US" w:eastAsia="zh-CN"/>
              </w:rPr>
              <w:t>’</w:t>
            </w:r>
            <w:r>
              <w:rPr>
                <w:rFonts w:eastAsiaTheme="minorEastAsia" w:hint="eastAsia"/>
                <w:lang w:val="en-US" w:eastAsia="zh-CN"/>
              </w:rPr>
              <w:t>s comment. Similar thing is also mentioned in Samsung</w:t>
            </w:r>
            <w:r>
              <w:rPr>
                <w:rFonts w:eastAsiaTheme="minorEastAsia"/>
                <w:lang w:val="en-US" w:eastAsia="zh-CN"/>
              </w:rPr>
              <w:t>’</w:t>
            </w:r>
            <w:r>
              <w:rPr>
                <w:rFonts w:eastAsiaTheme="minorEastAsia" w:hint="eastAsia"/>
                <w:lang w:val="en-US" w:eastAsia="zh-CN"/>
              </w:rPr>
              <w:t xml:space="preserve">s reply in 6.4.1, </w:t>
            </w:r>
            <w:r>
              <w:rPr>
                <w:rFonts w:eastAsiaTheme="minorEastAsia"/>
                <w:lang w:val="en-US" w:eastAsia="zh-CN"/>
              </w:rPr>
              <w:t>“</w:t>
            </w:r>
            <w:r>
              <w:rPr>
                <w:rFonts w:eastAsia="Malgun Gothic"/>
                <w:lang w:val="en-US" w:eastAsia="ko-KR"/>
              </w:rPr>
              <w:t>Rather, the discussion should first identify what level of desense is reasonable in practice, and only then evaluate what cancellation capability is required to meet it.</w:t>
            </w:r>
            <w:r>
              <w:rPr>
                <w:rFonts w:eastAsiaTheme="minorEastAsia"/>
                <w:lang w:val="en-US" w:eastAsia="zh-CN"/>
              </w:rPr>
              <w:t>”</w:t>
            </w:r>
            <w:r>
              <w:rPr>
                <w:rFonts w:eastAsiaTheme="minorEastAsia" w:hint="eastAsia"/>
                <w:lang w:val="en-US" w:eastAsia="zh-CN"/>
              </w:rPr>
              <w:t xml:space="preserve"> </w:t>
            </w:r>
          </w:p>
          <w:p w14:paraId="3B906614" w14:textId="77777777" w:rsidR="00EF505F" w:rsidRDefault="007F0FCE">
            <w:pPr>
              <w:widowControl w:val="0"/>
              <w:rPr>
                <w:rFonts w:eastAsiaTheme="minorEastAsia"/>
                <w:color w:val="FF0000"/>
                <w:lang w:val="en-US" w:eastAsia="zh-CN"/>
              </w:rPr>
            </w:pPr>
            <w:r>
              <w:rPr>
                <w:rFonts w:eastAsiaTheme="minorEastAsia" w:hint="eastAsia"/>
                <w:lang w:val="en-US" w:eastAsia="zh-CN"/>
              </w:rPr>
              <w:t>We think the TX thermal power, EVM factor, residual self interference, and noise desense level raised by many companies can be modeled into one model.</w:t>
            </w:r>
          </w:p>
        </w:tc>
      </w:tr>
      <w:tr w:rsidR="00DD3F22" w14:paraId="2A1A622D" w14:textId="77777777" w:rsidTr="00AD5762">
        <w:tc>
          <w:tcPr>
            <w:tcW w:w="1413" w:type="dxa"/>
          </w:tcPr>
          <w:p w14:paraId="1DC30859" w14:textId="77777777" w:rsidR="00DD3F22" w:rsidRDefault="00DD3F22" w:rsidP="00AD5762">
            <w:pPr>
              <w:widowControl w:val="0"/>
              <w:rPr>
                <w:rFonts w:eastAsiaTheme="minorEastAsia"/>
                <w:color w:val="FF0000"/>
                <w:lang w:val="en-US" w:eastAsia="zh-CN"/>
              </w:rPr>
            </w:pPr>
            <w:r w:rsidRPr="00DD3F22">
              <w:rPr>
                <w:rFonts w:eastAsiaTheme="minorEastAsia"/>
                <w:color w:val="000000" w:themeColor="text1"/>
                <w:lang w:val="en-US" w:eastAsia="zh-CN"/>
              </w:rPr>
              <w:t>SONY</w:t>
            </w:r>
          </w:p>
        </w:tc>
        <w:tc>
          <w:tcPr>
            <w:tcW w:w="1276" w:type="dxa"/>
          </w:tcPr>
          <w:p w14:paraId="5E240596" w14:textId="77777777" w:rsidR="00DD3F22" w:rsidRDefault="00DD3F22" w:rsidP="00AD5762">
            <w:pPr>
              <w:widowControl w:val="0"/>
              <w:rPr>
                <w:rFonts w:eastAsiaTheme="minorEastAsia"/>
                <w:color w:val="FF0000"/>
                <w:lang w:val="en-US" w:eastAsia="zh-CN"/>
              </w:rPr>
            </w:pPr>
          </w:p>
        </w:tc>
        <w:tc>
          <w:tcPr>
            <w:tcW w:w="6943" w:type="dxa"/>
          </w:tcPr>
          <w:p w14:paraId="26F741BB" w14:textId="77777777" w:rsidR="00DD3F22" w:rsidRDefault="00DD3F22" w:rsidP="00AD5762">
            <w:pPr>
              <w:widowControl w:val="0"/>
              <w:rPr>
                <w:rFonts w:eastAsiaTheme="minorEastAsia"/>
                <w:lang w:val="en-US" w:eastAsia="zh-CN"/>
              </w:rPr>
            </w:pPr>
            <w:r>
              <w:rPr>
                <w:rFonts w:eastAsiaTheme="minorEastAsia"/>
                <w:lang w:val="en-US" w:eastAsia="zh-CN"/>
              </w:rPr>
              <w:t>As the baseline: inter-site and co-site interference are not modeled. Other options are optional.</w:t>
            </w:r>
          </w:p>
          <w:p w14:paraId="76A16E89" w14:textId="77777777" w:rsidR="00DD3F22" w:rsidRDefault="00DD3F22" w:rsidP="00AD5762">
            <w:pPr>
              <w:pStyle w:val="a1"/>
              <w:rPr>
                <w:rFonts w:eastAsiaTheme="minorEastAsia"/>
                <w:lang w:val="en-US" w:eastAsia="zh-CN"/>
              </w:rPr>
            </w:pPr>
          </w:p>
        </w:tc>
      </w:tr>
      <w:tr w:rsidR="00DD3F22" w14:paraId="4CFCEAA8" w14:textId="77777777">
        <w:tc>
          <w:tcPr>
            <w:tcW w:w="1413" w:type="dxa"/>
          </w:tcPr>
          <w:p w14:paraId="2A412649" w14:textId="77777777" w:rsidR="00DD3F22" w:rsidRDefault="00DD3F22">
            <w:pPr>
              <w:widowControl w:val="0"/>
              <w:rPr>
                <w:rFonts w:eastAsiaTheme="minorEastAsia"/>
                <w:color w:val="FF0000"/>
                <w:lang w:val="en-US" w:eastAsia="zh-CN"/>
              </w:rPr>
            </w:pPr>
          </w:p>
        </w:tc>
        <w:tc>
          <w:tcPr>
            <w:tcW w:w="1276" w:type="dxa"/>
          </w:tcPr>
          <w:p w14:paraId="20667BE3" w14:textId="77777777" w:rsidR="00DD3F22" w:rsidRDefault="00DD3F22">
            <w:pPr>
              <w:widowControl w:val="0"/>
              <w:rPr>
                <w:rFonts w:eastAsiaTheme="minorEastAsia"/>
                <w:color w:val="FF0000"/>
                <w:lang w:val="en-US" w:eastAsia="zh-CN"/>
              </w:rPr>
            </w:pPr>
          </w:p>
        </w:tc>
        <w:tc>
          <w:tcPr>
            <w:tcW w:w="6943" w:type="dxa"/>
          </w:tcPr>
          <w:p w14:paraId="16AB843E" w14:textId="77777777" w:rsidR="00DD3F22" w:rsidRDefault="00DD3F22">
            <w:pPr>
              <w:pStyle w:val="a1"/>
              <w:rPr>
                <w:rFonts w:eastAsiaTheme="minorEastAsia"/>
                <w:lang w:val="en-US" w:eastAsia="zh-CN"/>
              </w:rPr>
            </w:pPr>
          </w:p>
        </w:tc>
      </w:tr>
    </w:tbl>
    <w:p w14:paraId="3B906616" w14:textId="77777777" w:rsidR="00EF505F" w:rsidRDefault="00EF505F">
      <w:pPr>
        <w:rPr>
          <w:rFonts w:ascii="Times New Roman" w:eastAsiaTheme="minorEastAsia" w:hAnsi="Times New Roman"/>
          <w:szCs w:val="20"/>
          <w:lang w:eastAsia="zh-CN"/>
        </w:rPr>
      </w:pPr>
    </w:p>
    <w:p w14:paraId="3B906617" w14:textId="77777777" w:rsidR="00EF505F" w:rsidRDefault="007F0FCE">
      <w:pPr>
        <w:pStyle w:val="2"/>
        <w:rPr>
          <w:rFonts w:eastAsiaTheme="minorEastAsia"/>
        </w:rPr>
      </w:pPr>
      <w:r>
        <w:rPr>
          <w:rFonts w:eastAsiaTheme="minorEastAsia"/>
        </w:rPr>
        <w:t>Channel model</w:t>
      </w:r>
    </w:p>
    <w:p w14:paraId="3B906618" w14:textId="77777777" w:rsidR="00EF505F" w:rsidRDefault="007F0FCE">
      <w:pPr>
        <w:rPr>
          <w:rFonts w:ascii="Arial" w:hAnsi="Arial" w:cs="Arial"/>
          <w:i/>
          <w:iCs/>
          <w:u w:val="single"/>
        </w:rPr>
      </w:pPr>
      <w:r>
        <w:rPr>
          <w:rFonts w:ascii="Arial" w:hAnsi="Arial" w:cs="Arial"/>
          <w:i/>
          <w:iCs/>
          <w:u w:val="single"/>
        </w:rPr>
        <w:t>Summary on company views</w:t>
      </w:r>
    </w:p>
    <w:p w14:paraId="3B906619" w14:textId="77777777" w:rsidR="00EF505F" w:rsidRDefault="00EF505F">
      <w:pPr>
        <w:rPr>
          <w:rFonts w:eastAsiaTheme="minorEastAsia"/>
          <w:lang w:eastAsia="zh-CN"/>
        </w:rPr>
      </w:pPr>
    </w:p>
    <w:p w14:paraId="3B90661A"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3B90661B" w14:textId="77777777" w:rsidR="00EF505F" w:rsidRDefault="007F0FCE">
      <w:pPr>
        <w:pStyle w:val="3GPPAgreements"/>
        <w:numPr>
          <w:ilvl w:val="0"/>
          <w:numId w:val="46"/>
        </w:numPr>
        <w:spacing w:after="0"/>
        <w:rPr>
          <w:rFonts w:eastAsiaTheme="minorEastAsia"/>
          <w:b/>
          <w:bCs/>
          <w:sz w:val="20"/>
          <w:szCs w:val="20"/>
          <w:u w:val="single"/>
          <w:lang w:eastAsia="zh-CN"/>
        </w:rPr>
      </w:pPr>
      <w:r>
        <w:rPr>
          <w:sz w:val="20"/>
          <w:szCs w:val="20"/>
        </w:rPr>
        <w:t xml:space="preserve">gNB-aerial UE of UMa parameters in 36.777: </w:t>
      </w:r>
      <w:r>
        <w:rPr>
          <w:color w:val="00B0F0"/>
          <w:sz w:val="20"/>
          <w:szCs w:val="20"/>
        </w:rPr>
        <w:t>Xiaomi, CT, SS</w:t>
      </w:r>
    </w:p>
    <w:p w14:paraId="3B90661C" w14:textId="77777777" w:rsidR="00EF505F" w:rsidRDefault="007F0FCE">
      <w:pPr>
        <w:pStyle w:val="3GPPAgreements"/>
        <w:numPr>
          <w:ilvl w:val="1"/>
          <w:numId w:val="46"/>
        </w:numPr>
        <w:spacing w:after="0"/>
        <w:rPr>
          <w:rFonts w:eastAsiaTheme="minorEastAsia"/>
          <w:b/>
          <w:bCs/>
          <w:sz w:val="20"/>
          <w:szCs w:val="20"/>
          <w:u w:val="single"/>
          <w:lang w:eastAsia="zh-CN"/>
        </w:rPr>
      </w:pPr>
      <w:r>
        <w:rPr>
          <w:sz w:val="20"/>
          <w:szCs w:val="20"/>
        </w:rPr>
        <w:t xml:space="preserve">with Alternative 3: </w:t>
      </w:r>
      <w:r>
        <w:rPr>
          <w:color w:val="00B0F0"/>
          <w:sz w:val="20"/>
          <w:szCs w:val="20"/>
        </w:rPr>
        <w:t>Xiaomi</w:t>
      </w:r>
    </w:p>
    <w:p w14:paraId="3B90661D" w14:textId="77777777" w:rsidR="00EF505F" w:rsidRDefault="00EF505F">
      <w:pPr>
        <w:rPr>
          <w:rFonts w:ascii="Times New Roman" w:eastAsiaTheme="minorEastAsia" w:hAnsi="Times New Roman"/>
          <w:b/>
          <w:bCs/>
          <w:szCs w:val="20"/>
          <w:u w:val="single"/>
          <w:lang w:eastAsia="zh-CN"/>
        </w:rPr>
      </w:pPr>
    </w:p>
    <w:p w14:paraId="3B90661E"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3B90661F" w14:textId="77777777" w:rsidR="00EF505F" w:rsidRDefault="007F0FCE">
      <w:pPr>
        <w:pStyle w:val="3GPPAgreements"/>
        <w:numPr>
          <w:ilvl w:val="0"/>
          <w:numId w:val="46"/>
        </w:numPr>
        <w:spacing w:after="0"/>
        <w:rPr>
          <w:sz w:val="20"/>
          <w:szCs w:val="20"/>
          <w:lang w:eastAsia="zh-CN"/>
        </w:rPr>
      </w:pPr>
      <w:r>
        <w:rPr>
          <w:sz w:val="20"/>
          <w:szCs w:val="20"/>
        </w:rPr>
        <w:t>One</w:t>
      </w:r>
      <w:r>
        <w:rPr>
          <w:rFonts w:eastAsia="等线"/>
          <w:bCs/>
          <w:sz w:val="20"/>
          <w:szCs w:val="20"/>
        </w:rPr>
        <w:t xml:space="preserve"> by one random coupling convolution</w:t>
      </w:r>
      <w:r>
        <w:rPr>
          <w:rFonts w:eastAsia="等线"/>
          <w:bCs/>
          <w:sz w:val="20"/>
          <w:szCs w:val="20"/>
          <w:lang w:eastAsia="zh-CN"/>
        </w:rPr>
        <w:t xml:space="preserve">: </w:t>
      </w:r>
      <w:r>
        <w:rPr>
          <w:rFonts w:eastAsia="等线"/>
          <w:bCs/>
          <w:color w:val="00B0F0"/>
          <w:sz w:val="20"/>
          <w:szCs w:val="20"/>
          <w:lang w:eastAsia="zh-CN"/>
        </w:rPr>
        <w:t>vivo,</w:t>
      </w:r>
      <w:r>
        <w:rPr>
          <w:color w:val="00B0F0"/>
          <w:sz w:val="20"/>
          <w:szCs w:val="20"/>
          <w:lang w:eastAsia="zh-CN"/>
        </w:rPr>
        <w:t xml:space="preserve"> SS, Xiaomi</w:t>
      </w:r>
    </w:p>
    <w:p w14:paraId="3B906620" w14:textId="77777777" w:rsidR="00EF505F" w:rsidRDefault="007F0FCE">
      <w:pPr>
        <w:pStyle w:val="3GPPAgreements"/>
        <w:numPr>
          <w:ilvl w:val="1"/>
          <w:numId w:val="46"/>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00B0F0"/>
          <w:sz w:val="20"/>
          <w:szCs w:val="20"/>
        </w:rPr>
        <w:t>vivo</w:t>
      </w:r>
    </w:p>
    <w:p w14:paraId="3B906621" w14:textId="77777777" w:rsidR="00EF505F" w:rsidRDefault="00EF505F">
      <w:pPr>
        <w:rPr>
          <w:rFonts w:ascii="Times New Roman" w:eastAsiaTheme="minorEastAsia" w:hAnsi="Times New Roman"/>
          <w:b/>
          <w:bCs/>
          <w:szCs w:val="20"/>
          <w:u w:val="single"/>
          <w:lang w:eastAsia="zh-CN"/>
        </w:rPr>
      </w:pPr>
    </w:p>
    <w:p w14:paraId="3B906622"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3B906623"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-25dB: </w:t>
      </w:r>
      <w:r>
        <w:rPr>
          <w:color w:val="00B0F0"/>
          <w:sz w:val="20"/>
          <w:szCs w:val="20"/>
          <w:lang w:eastAsia="zh-CN"/>
        </w:rPr>
        <w:t>vivo, SS</w:t>
      </w:r>
    </w:p>
    <w:p w14:paraId="3B906624"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-40dB: </w:t>
      </w:r>
      <w:r>
        <w:rPr>
          <w:color w:val="00B0F0"/>
          <w:sz w:val="20"/>
          <w:szCs w:val="20"/>
          <w:lang w:eastAsia="zh-CN"/>
        </w:rPr>
        <w:t>Xiaomi, CT</w:t>
      </w:r>
    </w:p>
    <w:p w14:paraId="3B906625" w14:textId="77777777" w:rsidR="00EF505F" w:rsidRDefault="00EF505F">
      <w:pPr>
        <w:rPr>
          <w:rFonts w:ascii="Times New Roman" w:eastAsiaTheme="minorEastAsia" w:hAnsi="Times New Roman"/>
          <w:b/>
          <w:bCs/>
          <w:szCs w:val="20"/>
          <w:u w:val="single"/>
          <w:lang w:eastAsia="zh-CN"/>
        </w:rPr>
      </w:pPr>
    </w:p>
    <w:p w14:paraId="3B906626"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XPR of target in target channel</w:t>
      </w:r>
    </w:p>
    <w:p w14:paraId="3B906627" w14:textId="77777777" w:rsidR="00EF505F" w:rsidRDefault="007F0FCE">
      <w:pPr>
        <w:pStyle w:val="3GPPAgreements"/>
        <w:numPr>
          <w:ilvl w:val="0"/>
          <w:numId w:val="46"/>
        </w:numPr>
        <w:spacing w:after="0"/>
        <w:rPr>
          <w:rFonts w:eastAsiaTheme="minorEastAsia"/>
          <w:b/>
          <w:bCs/>
          <w:sz w:val="20"/>
          <w:szCs w:val="20"/>
          <w:u w:val="single"/>
          <w:lang w:eastAsia="zh-CN"/>
        </w:rPr>
      </w:pPr>
      <w:r>
        <w:rPr>
          <w:sz w:val="20"/>
          <w:szCs w:val="20"/>
        </w:rPr>
        <w:lastRenderedPageBreak/>
        <w:t xml:space="preserve">Mean 13.75 dB, deviation 7.07 dB: </w:t>
      </w:r>
      <w:r>
        <w:rPr>
          <w:color w:val="00B0F0"/>
          <w:sz w:val="20"/>
          <w:szCs w:val="20"/>
        </w:rPr>
        <w:t>Xiaomi, CT, SS</w:t>
      </w:r>
    </w:p>
    <w:p w14:paraId="3B906628" w14:textId="77777777" w:rsidR="00EF505F" w:rsidRDefault="00EF505F">
      <w:pPr>
        <w:rPr>
          <w:rFonts w:ascii="Times New Roman" w:eastAsiaTheme="minorEastAsia" w:hAnsi="Times New Roman"/>
          <w:b/>
          <w:bCs/>
          <w:szCs w:val="20"/>
          <w:u w:val="single"/>
          <w:lang w:eastAsia="zh-CN"/>
        </w:rPr>
      </w:pPr>
    </w:p>
    <w:p w14:paraId="3B906629"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target channel</w:t>
      </w:r>
    </w:p>
    <w:p w14:paraId="3B90662A" w14:textId="77777777" w:rsidR="00EF505F" w:rsidRDefault="007F0FCE">
      <w:pPr>
        <w:pStyle w:val="3GPPAgreements"/>
        <w:numPr>
          <w:ilvl w:val="0"/>
          <w:numId w:val="46"/>
        </w:numPr>
        <w:spacing w:after="0"/>
        <w:rPr>
          <w:sz w:val="20"/>
          <w:szCs w:val="20"/>
          <w:lang w:eastAsia="zh-CN"/>
        </w:rPr>
      </w:pPr>
      <w:r>
        <w:rPr>
          <w:sz w:val="20"/>
          <w:szCs w:val="20"/>
        </w:rPr>
        <w:t xml:space="preserve">with parameters for UMa: </w:t>
      </w:r>
      <w:r>
        <w:rPr>
          <w:color w:val="00B0F0"/>
          <w:sz w:val="20"/>
          <w:szCs w:val="20"/>
        </w:rPr>
        <w:t>Xiaomi</w:t>
      </w:r>
    </w:p>
    <w:p w14:paraId="3B90662B" w14:textId="77777777" w:rsidR="00EF505F" w:rsidRDefault="00EF505F">
      <w:pPr>
        <w:rPr>
          <w:rFonts w:ascii="Times New Roman" w:eastAsiaTheme="minorEastAsia" w:hAnsi="Times New Roman"/>
          <w:b/>
          <w:bCs/>
          <w:szCs w:val="20"/>
          <w:u w:val="single"/>
          <w:lang w:eastAsia="zh-CN"/>
        </w:rPr>
      </w:pPr>
    </w:p>
    <w:p w14:paraId="3B90662C"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Monostatic: gNB Tx/Rx</w:t>
      </w:r>
    </w:p>
    <w:p w14:paraId="3B90662D" w14:textId="77777777" w:rsidR="00EF505F" w:rsidRDefault="007F0FCE">
      <w:pPr>
        <w:pStyle w:val="3GPPAgreements"/>
        <w:numPr>
          <w:ilvl w:val="0"/>
          <w:numId w:val="46"/>
        </w:numPr>
        <w:spacing w:after="0"/>
        <w:rPr>
          <w:rFonts w:eastAsiaTheme="minorEastAsia"/>
          <w:b/>
          <w:bCs/>
          <w:sz w:val="20"/>
          <w:szCs w:val="20"/>
          <w:u w:val="single"/>
          <w:lang w:eastAsia="zh-CN"/>
        </w:rPr>
      </w:pPr>
      <w:r>
        <w:rPr>
          <w:sz w:val="20"/>
          <w:szCs w:val="20"/>
        </w:rPr>
        <w:t xml:space="preserve">3GPP mono-static channel model: </w:t>
      </w:r>
      <w:r>
        <w:rPr>
          <w:color w:val="00B0F0"/>
          <w:sz w:val="20"/>
          <w:szCs w:val="20"/>
        </w:rPr>
        <w:t>Xiaomi</w:t>
      </w:r>
    </w:p>
    <w:p w14:paraId="3B90662E" w14:textId="77777777" w:rsidR="00EF505F" w:rsidRDefault="00EF505F">
      <w:pPr>
        <w:rPr>
          <w:rFonts w:ascii="Times New Roman" w:eastAsiaTheme="minorEastAsia" w:hAnsi="Times New Roman"/>
          <w:szCs w:val="20"/>
          <w:lang w:eastAsia="zh-CN"/>
        </w:rPr>
      </w:pPr>
    </w:p>
    <w:p w14:paraId="3B90662F"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background channel</w:t>
      </w:r>
    </w:p>
    <w:p w14:paraId="3B906630" w14:textId="77777777" w:rsidR="00EF505F" w:rsidRDefault="007F0FCE">
      <w:pPr>
        <w:pStyle w:val="3GPPAgreements"/>
        <w:numPr>
          <w:ilvl w:val="0"/>
          <w:numId w:val="46"/>
        </w:numPr>
        <w:spacing w:after="0"/>
        <w:rPr>
          <w:sz w:val="20"/>
          <w:szCs w:val="20"/>
          <w:lang w:eastAsia="zh-CN"/>
        </w:rPr>
      </w:pPr>
      <w:r>
        <w:rPr>
          <w:sz w:val="20"/>
          <w:szCs w:val="20"/>
        </w:rPr>
        <w:t xml:space="preserve">with parameters for UMa: </w:t>
      </w:r>
      <w:r>
        <w:rPr>
          <w:color w:val="00B0F0"/>
          <w:sz w:val="20"/>
          <w:szCs w:val="20"/>
        </w:rPr>
        <w:t>Xiaomi</w:t>
      </w:r>
    </w:p>
    <w:p w14:paraId="3B906631" w14:textId="77777777" w:rsidR="00EF505F" w:rsidRDefault="00EF505F">
      <w:pPr>
        <w:rPr>
          <w:rFonts w:ascii="Times New Roman" w:eastAsiaTheme="minorEastAsia" w:hAnsi="Times New Roman"/>
          <w:szCs w:val="20"/>
          <w:lang w:eastAsia="zh-CN"/>
        </w:rPr>
      </w:pPr>
    </w:p>
    <w:p w14:paraId="3B906632" w14:textId="77777777" w:rsidR="00EF505F" w:rsidRDefault="00EF505F">
      <w:pPr>
        <w:rPr>
          <w:rFonts w:ascii="Times New Roman" w:eastAsiaTheme="minorEastAsia" w:hAnsi="Times New Roman"/>
          <w:szCs w:val="20"/>
          <w:lang w:eastAsia="zh-CN"/>
        </w:rPr>
      </w:pPr>
    </w:p>
    <w:p w14:paraId="3B906633"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inputs on target/background channel model. Therefore, it is proposed to follow the calibration assumption in Rel-19, which is aligned with guideline from SID on evaluation parameters. </w:t>
      </w:r>
    </w:p>
    <w:p w14:paraId="3B906634" w14:textId="77777777" w:rsidR="00EF505F" w:rsidRDefault="007F0FCE">
      <w:pPr>
        <w:pStyle w:val="3GPPAgreements"/>
        <w:numPr>
          <w:ilvl w:val="0"/>
          <w:numId w:val="46"/>
        </w:numPr>
        <w:spacing w:after="0"/>
        <w:rPr>
          <w:sz w:val="20"/>
          <w:szCs w:val="20"/>
          <w:lang w:eastAsia="zh-CN"/>
        </w:rPr>
      </w:pPr>
      <w:r>
        <w:rPr>
          <w:sz w:val="20"/>
          <w:szCs w:val="20"/>
          <w:lang w:eastAsia="zh-CN"/>
        </w:rPr>
        <w:t xml:space="preserve">For “power threshold for path dropping after concatenation for target channel”, up to companies to select between concatenation Option 1 and Option 2 in Step 9 in section 7.9.4.1, TR 38.901. The respective threshold for path dropping can be -25dB and -40dB. </w:t>
      </w:r>
    </w:p>
    <w:p w14:paraId="3B906635" w14:textId="77777777" w:rsidR="00EF505F" w:rsidRDefault="007F0FCE">
      <w:pPr>
        <w:pStyle w:val="3GPPAgreements"/>
        <w:numPr>
          <w:ilvl w:val="1"/>
          <w:numId w:val="46"/>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B906636" w14:textId="77777777" w:rsidR="00EF505F" w:rsidRDefault="007F0FCE">
      <w:pPr>
        <w:pStyle w:val="3GPPAgreements"/>
        <w:numPr>
          <w:ilvl w:val="0"/>
          <w:numId w:val="46"/>
        </w:numPr>
        <w:spacing w:after="0"/>
        <w:rPr>
          <w:sz w:val="20"/>
          <w:szCs w:val="20"/>
          <w:lang w:eastAsia="zh-CN"/>
        </w:rPr>
      </w:pPr>
      <w:r>
        <w:rPr>
          <w:rFonts w:hint="eastAsia"/>
          <w:sz w:val="20"/>
          <w:szCs w:val="20"/>
          <w:lang w:eastAsia="zh-CN"/>
        </w:rPr>
        <w:t>T</w:t>
      </w:r>
      <w:r>
        <w:rPr>
          <w:sz w:val="20"/>
          <w:szCs w:val="20"/>
          <w:lang w:eastAsia="zh-CN"/>
        </w:rPr>
        <w:t xml:space="preserve">he parameter on absolute time of arrival for target/background channel seems not necessary since it is already defined in TR 38.901. </w:t>
      </w:r>
    </w:p>
    <w:p w14:paraId="3B906637" w14:textId="77777777" w:rsidR="00EF505F" w:rsidRDefault="00EF505F">
      <w:pPr>
        <w:pStyle w:val="3GPPAgreements"/>
        <w:numPr>
          <w:ilvl w:val="0"/>
          <w:numId w:val="0"/>
        </w:numPr>
        <w:spacing w:after="0"/>
        <w:rPr>
          <w:sz w:val="20"/>
          <w:szCs w:val="20"/>
          <w:lang w:eastAsia="zh-CN"/>
        </w:rPr>
      </w:pPr>
    </w:p>
    <w:p w14:paraId="3B906638"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6.5-1 </w:t>
      </w:r>
    </w:p>
    <w:p w14:paraId="3B906639"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3B90663A" w14:textId="77777777" w:rsidR="00EF505F" w:rsidRDefault="007F0FCE">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EF505F" w14:paraId="3B90663D" w14:textId="77777777">
        <w:trPr>
          <w:trHeight w:val="119"/>
        </w:trPr>
        <w:tc>
          <w:tcPr>
            <w:tcW w:w="2439" w:type="pct"/>
            <w:shd w:val="clear" w:color="auto" w:fill="BFBFBF" w:themeFill="background1" w:themeFillShade="BF"/>
            <w:vAlign w:val="center"/>
          </w:tcPr>
          <w:p w14:paraId="3B90663B"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B90663C"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640" w14:textId="77777777">
        <w:trPr>
          <w:trHeight w:val="119"/>
        </w:trPr>
        <w:tc>
          <w:tcPr>
            <w:tcW w:w="2439" w:type="pct"/>
            <w:vAlign w:val="center"/>
          </w:tcPr>
          <w:p w14:paraId="3B90663E"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3B90663F"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EF505F" w14:paraId="3B906643" w14:textId="77777777">
        <w:trPr>
          <w:trHeight w:val="119"/>
        </w:trPr>
        <w:tc>
          <w:tcPr>
            <w:tcW w:w="2439" w:type="pct"/>
            <w:vAlign w:val="center"/>
          </w:tcPr>
          <w:p w14:paraId="3B906641"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3B906642"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EF505F" w14:paraId="3B906646" w14:textId="77777777">
        <w:trPr>
          <w:trHeight w:val="119"/>
        </w:trPr>
        <w:tc>
          <w:tcPr>
            <w:tcW w:w="2439" w:type="pct"/>
            <w:vAlign w:val="center"/>
          </w:tcPr>
          <w:p w14:paraId="3B906644"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B906645"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EF505F" w14:paraId="3B906649" w14:textId="77777777">
        <w:trPr>
          <w:trHeight w:val="119"/>
        </w:trPr>
        <w:tc>
          <w:tcPr>
            <w:tcW w:w="2439" w:type="pct"/>
            <w:vAlign w:val="center"/>
          </w:tcPr>
          <w:p w14:paraId="3B906647"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3B906648"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3B90664A" w14:textId="77777777" w:rsidR="00EF505F" w:rsidRDefault="00EF505F">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64E" w14:textId="77777777">
        <w:tc>
          <w:tcPr>
            <w:tcW w:w="1413" w:type="dxa"/>
            <w:shd w:val="clear" w:color="auto" w:fill="D9E2F3" w:themeFill="accent1" w:themeFillTint="33"/>
          </w:tcPr>
          <w:p w14:paraId="3B90664B"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64C" w14:textId="77777777" w:rsidR="00EF505F" w:rsidRDefault="007F0FCE">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90664D"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653" w14:textId="77777777">
        <w:tc>
          <w:tcPr>
            <w:tcW w:w="1413" w:type="dxa"/>
          </w:tcPr>
          <w:p w14:paraId="3B90664F"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650" w14:textId="77777777" w:rsidR="00EF505F" w:rsidRDefault="00EF505F">
            <w:pPr>
              <w:widowControl w:val="0"/>
              <w:spacing w:before="0"/>
              <w:rPr>
                <w:rFonts w:eastAsiaTheme="minorEastAsia"/>
                <w:lang w:val="en-US" w:eastAsia="zh-CN"/>
              </w:rPr>
            </w:pPr>
          </w:p>
          <w:p w14:paraId="3B906651" w14:textId="77777777" w:rsidR="00EF505F" w:rsidRDefault="007F0FCE">
            <w:pPr>
              <w:rPr>
                <w:rFonts w:eastAsia="宋体"/>
                <w:lang w:val="en-US" w:eastAsia="zh-CN"/>
              </w:rPr>
            </w:pPr>
            <w:r>
              <w:rPr>
                <w:rFonts w:eastAsia="宋体" w:hint="eastAsia"/>
                <w:lang w:val="en-US" w:eastAsia="zh-CN"/>
              </w:rPr>
              <w:t>Yes</w:t>
            </w:r>
          </w:p>
        </w:tc>
        <w:tc>
          <w:tcPr>
            <w:tcW w:w="6943" w:type="dxa"/>
          </w:tcPr>
          <w:p w14:paraId="3B906652" w14:textId="77777777" w:rsidR="00EF505F" w:rsidRDefault="00EF505F">
            <w:pPr>
              <w:widowControl w:val="0"/>
              <w:spacing w:before="0"/>
              <w:rPr>
                <w:rFonts w:eastAsiaTheme="minorEastAsia"/>
                <w:lang w:val="en-US" w:eastAsia="zh-CN"/>
              </w:rPr>
            </w:pPr>
          </w:p>
        </w:tc>
      </w:tr>
      <w:tr w:rsidR="00EF505F" w14:paraId="3B906657" w14:textId="77777777">
        <w:tc>
          <w:tcPr>
            <w:tcW w:w="1413" w:type="dxa"/>
          </w:tcPr>
          <w:p w14:paraId="3B906654"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655"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656" w14:textId="77777777" w:rsidR="00EF505F" w:rsidRDefault="00EF505F">
            <w:pPr>
              <w:widowControl w:val="0"/>
              <w:spacing w:before="0"/>
              <w:rPr>
                <w:rFonts w:eastAsia="Malgun Gothic"/>
                <w:lang w:val="en-US" w:eastAsia="ko-KR"/>
              </w:rPr>
            </w:pPr>
          </w:p>
        </w:tc>
      </w:tr>
      <w:tr w:rsidR="00EF505F" w14:paraId="3B90665B" w14:textId="77777777">
        <w:tc>
          <w:tcPr>
            <w:tcW w:w="1413" w:type="dxa"/>
          </w:tcPr>
          <w:p w14:paraId="3B906658"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659"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665A" w14:textId="77777777" w:rsidR="00EF505F" w:rsidRDefault="00EF505F">
            <w:pPr>
              <w:widowControl w:val="0"/>
              <w:spacing w:before="0"/>
              <w:rPr>
                <w:rFonts w:eastAsiaTheme="minorEastAsia"/>
                <w:lang w:val="en-US" w:eastAsia="zh-CN"/>
              </w:rPr>
            </w:pPr>
          </w:p>
        </w:tc>
      </w:tr>
      <w:tr w:rsidR="00EF505F" w14:paraId="3B90665F" w14:textId="77777777">
        <w:tc>
          <w:tcPr>
            <w:tcW w:w="1413" w:type="dxa"/>
          </w:tcPr>
          <w:p w14:paraId="3B90665C"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65D"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65E" w14:textId="77777777" w:rsidR="00EF505F" w:rsidRDefault="007F0FCE">
            <w:pPr>
              <w:widowControl w:val="0"/>
              <w:rPr>
                <w:rFonts w:eastAsiaTheme="minorEastAsia"/>
                <w:lang w:val="en-US" w:eastAsia="zh-CN"/>
              </w:rPr>
            </w:pPr>
            <w:r>
              <w:rPr>
                <w:rFonts w:eastAsiaTheme="minorEastAsia"/>
                <w:lang w:val="en-US" w:eastAsia="zh-CN"/>
              </w:rPr>
              <w:t>Agree with the FL’s proposal.</w:t>
            </w:r>
          </w:p>
        </w:tc>
      </w:tr>
      <w:tr w:rsidR="00EF505F" w14:paraId="3B906663" w14:textId="77777777">
        <w:tc>
          <w:tcPr>
            <w:tcW w:w="1413" w:type="dxa"/>
          </w:tcPr>
          <w:p w14:paraId="3B906660"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661" w14:textId="77777777" w:rsidR="00EF505F" w:rsidRDefault="00EF505F">
            <w:pPr>
              <w:widowControl w:val="0"/>
              <w:rPr>
                <w:rFonts w:eastAsiaTheme="minorEastAsia"/>
                <w:lang w:val="en-US" w:eastAsia="zh-CN"/>
              </w:rPr>
            </w:pPr>
          </w:p>
        </w:tc>
        <w:tc>
          <w:tcPr>
            <w:tcW w:w="6943" w:type="dxa"/>
          </w:tcPr>
          <w:p w14:paraId="3B906662" w14:textId="77777777" w:rsidR="00EF505F" w:rsidRDefault="007F0FCE">
            <w:pPr>
              <w:widowControl w:val="0"/>
              <w:rPr>
                <w:rFonts w:eastAsiaTheme="minorEastAsia"/>
                <w:lang w:val="en-US" w:eastAsia="zh-CN"/>
              </w:rPr>
            </w:pPr>
            <w:r>
              <w:rPr>
                <w:rFonts w:eastAsiaTheme="minorEastAsia"/>
                <w:lang w:val="en-US" w:eastAsia="zh-CN"/>
              </w:rPr>
              <w:t>In the first subbullet: We believe it should be: “subject to antenna isolation &amp; digital SIC”</w:t>
            </w:r>
          </w:p>
        </w:tc>
      </w:tr>
      <w:tr w:rsidR="00EF505F" w14:paraId="3B906667" w14:textId="77777777">
        <w:tc>
          <w:tcPr>
            <w:tcW w:w="1413" w:type="dxa"/>
          </w:tcPr>
          <w:p w14:paraId="3B906664"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665"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666" w14:textId="77777777" w:rsidR="00EF505F" w:rsidRDefault="00EF505F">
            <w:pPr>
              <w:widowControl w:val="0"/>
              <w:rPr>
                <w:rFonts w:eastAsiaTheme="minorEastAsia"/>
                <w:lang w:val="en-US" w:eastAsia="zh-CN"/>
              </w:rPr>
            </w:pPr>
          </w:p>
        </w:tc>
      </w:tr>
      <w:tr w:rsidR="00EF505F" w14:paraId="3B90666B" w14:textId="77777777">
        <w:tc>
          <w:tcPr>
            <w:tcW w:w="1413" w:type="dxa"/>
          </w:tcPr>
          <w:p w14:paraId="3B906668" w14:textId="77777777" w:rsidR="00EF505F" w:rsidRDefault="007F0FCE">
            <w:pPr>
              <w:widowControl w:val="0"/>
              <w:rPr>
                <w:rFonts w:eastAsia="Malgun Gothic"/>
                <w:lang w:val="en-US" w:eastAsia="ko-KR"/>
              </w:rPr>
            </w:pPr>
            <w:r>
              <w:rPr>
                <w:rFonts w:eastAsia="Malgun Gothic" w:hint="eastAsia"/>
                <w:lang w:val="en-US" w:eastAsia="ko-KR"/>
              </w:rPr>
              <w:t>LGE</w:t>
            </w:r>
          </w:p>
        </w:tc>
        <w:tc>
          <w:tcPr>
            <w:tcW w:w="1276" w:type="dxa"/>
          </w:tcPr>
          <w:p w14:paraId="3B906669"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66A" w14:textId="77777777" w:rsidR="00EF505F" w:rsidRDefault="00EF505F">
            <w:pPr>
              <w:widowControl w:val="0"/>
              <w:rPr>
                <w:rFonts w:eastAsiaTheme="minorEastAsia"/>
                <w:lang w:val="en-US" w:eastAsia="zh-CN"/>
              </w:rPr>
            </w:pPr>
          </w:p>
        </w:tc>
      </w:tr>
      <w:tr w:rsidR="00EF505F" w14:paraId="3B90666F" w14:textId="77777777">
        <w:tc>
          <w:tcPr>
            <w:tcW w:w="1413" w:type="dxa"/>
          </w:tcPr>
          <w:p w14:paraId="3B90666C"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66D" w14:textId="77777777" w:rsidR="00EF505F" w:rsidRDefault="007F0FCE">
            <w:pPr>
              <w:widowControl w:val="0"/>
              <w:rPr>
                <w:rFonts w:eastAsia="Yu Mincho"/>
                <w:lang w:val="en-US" w:eastAsia="ja-JP"/>
              </w:rPr>
            </w:pPr>
            <w:r>
              <w:rPr>
                <w:rFonts w:eastAsia="Yu Mincho" w:hint="eastAsia"/>
                <w:lang w:val="en-US" w:eastAsia="ja-JP"/>
              </w:rPr>
              <w:t>Yes</w:t>
            </w:r>
          </w:p>
        </w:tc>
        <w:tc>
          <w:tcPr>
            <w:tcW w:w="6943" w:type="dxa"/>
          </w:tcPr>
          <w:p w14:paraId="3B90666E" w14:textId="77777777" w:rsidR="00EF505F" w:rsidRDefault="00EF505F">
            <w:pPr>
              <w:widowControl w:val="0"/>
              <w:rPr>
                <w:rFonts w:eastAsiaTheme="minorEastAsia"/>
                <w:lang w:val="en-US" w:eastAsia="zh-CN"/>
              </w:rPr>
            </w:pPr>
          </w:p>
        </w:tc>
      </w:tr>
      <w:tr w:rsidR="00EF505F" w14:paraId="3B906673" w14:textId="77777777">
        <w:tc>
          <w:tcPr>
            <w:tcW w:w="1413" w:type="dxa"/>
          </w:tcPr>
          <w:p w14:paraId="3B906670"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671" w14:textId="77777777" w:rsidR="00EF505F" w:rsidRDefault="007F0FCE">
            <w:pPr>
              <w:widowControl w:val="0"/>
              <w:rPr>
                <w:rFonts w:eastAsia="Yu Mincho"/>
                <w:lang w:val="en-US" w:eastAsia="ja-JP"/>
              </w:rPr>
            </w:pPr>
            <w:r>
              <w:rPr>
                <w:rFonts w:eastAsiaTheme="minorEastAsia"/>
                <w:lang w:val="en-US" w:eastAsia="zh-CN"/>
              </w:rPr>
              <w:t>Yes</w:t>
            </w:r>
          </w:p>
        </w:tc>
        <w:tc>
          <w:tcPr>
            <w:tcW w:w="6943" w:type="dxa"/>
          </w:tcPr>
          <w:p w14:paraId="3B906672" w14:textId="77777777" w:rsidR="00EF505F" w:rsidRDefault="00EF505F">
            <w:pPr>
              <w:widowControl w:val="0"/>
              <w:rPr>
                <w:rFonts w:eastAsiaTheme="minorEastAsia"/>
                <w:lang w:val="en-US" w:eastAsia="zh-CN"/>
              </w:rPr>
            </w:pPr>
          </w:p>
        </w:tc>
      </w:tr>
      <w:tr w:rsidR="00EF505F" w14:paraId="3B906677" w14:textId="77777777">
        <w:tc>
          <w:tcPr>
            <w:tcW w:w="1413" w:type="dxa"/>
          </w:tcPr>
          <w:p w14:paraId="3B906674" w14:textId="77777777" w:rsidR="00EF505F" w:rsidRDefault="00EF505F">
            <w:pPr>
              <w:widowControl w:val="0"/>
              <w:rPr>
                <w:rFonts w:eastAsia="Yu Mincho"/>
                <w:lang w:val="en-US" w:eastAsia="ja-JP"/>
              </w:rPr>
            </w:pPr>
          </w:p>
        </w:tc>
        <w:tc>
          <w:tcPr>
            <w:tcW w:w="1276" w:type="dxa"/>
          </w:tcPr>
          <w:p w14:paraId="3B906675" w14:textId="77777777" w:rsidR="00EF505F" w:rsidRDefault="00EF505F">
            <w:pPr>
              <w:widowControl w:val="0"/>
              <w:rPr>
                <w:rFonts w:eastAsia="Yu Mincho"/>
                <w:lang w:val="en-US" w:eastAsia="ja-JP"/>
              </w:rPr>
            </w:pPr>
          </w:p>
        </w:tc>
        <w:tc>
          <w:tcPr>
            <w:tcW w:w="6943" w:type="dxa"/>
          </w:tcPr>
          <w:p w14:paraId="3B906676" w14:textId="77777777" w:rsidR="00EF505F" w:rsidRDefault="00EF505F">
            <w:pPr>
              <w:widowControl w:val="0"/>
              <w:rPr>
                <w:rFonts w:eastAsiaTheme="minorEastAsia"/>
                <w:lang w:val="en-US" w:eastAsia="zh-CN"/>
              </w:rPr>
            </w:pPr>
          </w:p>
        </w:tc>
      </w:tr>
    </w:tbl>
    <w:p w14:paraId="3B906678" w14:textId="77777777" w:rsidR="00EF505F" w:rsidRDefault="00EF505F">
      <w:pPr>
        <w:rPr>
          <w:rFonts w:ascii="Times New Roman" w:eastAsiaTheme="minorEastAsia" w:hAnsi="Times New Roman"/>
          <w:szCs w:val="20"/>
          <w:lang w:eastAsia="zh-CN"/>
        </w:rPr>
      </w:pPr>
    </w:p>
    <w:p w14:paraId="3B906679" w14:textId="77777777" w:rsidR="00EF505F" w:rsidRDefault="007F0FCE">
      <w:pPr>
        <w:pStyle w:val="2"/>
        <w:rPr>
          <w:rFonts w:eastAsiaTheme="minorEastAsia"/>
        </w:rPr>
      </w:pPr>
      <w:r>
        <w:rPr>
          <w:rFonts w:eastAsiaTheme="minorEastAsia"/>
        </w:rPr>
        <w:t>Sensing RS</w:t>
      </w:r>
    </w:p>
    <w:p w14:paraId="3B90667A" w14:textId="77777777" w:rsidR="00EF505F" w:rsidRDefault="007F0FCE">
      <w:pPr>
        <w:rPr>
          <w:rFonts w:ascii="Arial" w:hAnsi="Arial" w:cs="Arial"/>
          <w:i/>
          <w:iCs/>
          <w:u w:val="single"/>
        </w:rPr>
      </w:pPr>
      <w:r>
        <w:rPr>
          <w:rFonts w:ascii="Arial" w:hAnsi="Arial" w:cs="Arial"/>
          <w:i/>
          <w:iCs/>
          <w:u w:val="single"/>
        </w:rPr>
        <w:t>Summary on company views</w:t>
      </w:r>
    </w:p>
    <w:p w14:paraId="3B90667B" w14:textId="77777777" w:rsidR="00EF505F" w:rsidRDefault="00EF505F">
      <w:pPr>
        <w:rPr>
          <w:rFonts w:eastAsiaTheme="minorEastAsia"/>
          <w:lang w:eastAsia="zh-CN"/>
        </w:rPr>
      </w:pPr>
    </w:p>
    <w:p w14:paraId="3B90667C"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Sensing RS type:</w:t>
      </w:r>
    </w:p>
    <w:p w14:paraId="3B90667D" w14:textId="428E0A2C" w:rsidR="00EF505F" w:rsidRDefault="007F0FCE">
      <w:pPr>
        <w:pStyle w:val="3GPPAgreements"/>
        <w:numPr>
          <w:ilvl w:val="0"/>
          <w:numId w:val="53"/>
        </w:numPr>
        <w:spacing w:after="0"/>
        <w:rPr>
          <w:sz w:val="20"/>
          <w:szCs w:val="20"/>
          <w:lang w:eastAsia="zh-CN"/>
        </w:rPr>
      </w:pPr>
      <w:r>
        <w:rPr>
          <w:sz w:val="20"/>
          <w:szCs w:val="20"/>
          <w:lang w:eastAsia="zh-CN"/>
        </w:rPr>
        <w:t xml:space="preserve">PRS: </w:t>
      </w:r>
      <w:r>
        <w:rPr>
          <w:color w:val="00B0F0"/>
          <w:sz w:val="20"/>
          <w:szCs w:val="20"/>
          <w:lang w:eastAsia="zh-CN"/>
        </w:rPr>
        <w:t>Spreadtrum, Huawei, CATT, SS, InterDigital, OPPO</w:t>
      </w:r>
      <w:r w:rsidR="00DD3F22" w:rsidRPr="00DD3F22">
        <w:rPr>
          <w:color w:val="EE0000"/>
          <w:sz w:val="20"/>
          <w:szCs w:val="20"/>
          <w:lang w:eastAsia="zh-CN"/>
        </w:rPr>
        <w:t>, SONY</w:t>
      </w:r>
    </w:p>
    <w:p w14:paraId="3B90667E"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CSI-RS: </w:t>
      </w:r>
      <w:r>
        <w:rPr>
          <w:color w:val="00B0F0"/>
          <w:sz w:val="20"/>
          <w:szCs w:val="20"/>
          <w:lang w:eastAsia="zh-CN"/>
        </w:rPr>
        <w:t>Spreadtrum, CATT, vivo, SS</w:t>
      </w:r>
    </w:p>
    <w:p w14:paraId="3B90667F"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DMRS: </w:t>
      </w:r>
      <w:r>
        <w:rPr>
          <w:color w:val="00B0F0"/>
          <w:sz w:val="20"/>
          <w:szCs w:val="20"/>
          <w:lang w:eastAsia="zh-CN"/>
        </w:rPr>
        <w:t>CT</w:t>
      </w:r>
    </w:p>
    <w:p w14:paraId="3B906680"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FFS for PW: </w:t>
      </w:r>
      <w:r>
        <w:rPr>
          <w:color w:val="00B0F0"/>
          <w:sz w:val="20"/>
          <w:szCs w:val="20"/>
          <w:lang w:eastAsia="zh-CN"/>
        </w:rPr>
        <w:t>CATT</w:t>
      </w:r>
    </w:p>
    <w:p w14:paraId="3B906681"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Down-select from SSB, CSI-RS and DL-PRS: </w:t>
      </w:r>
      <w:r>
        <w:rPr>
          <w:color w:val="00B0F0"/>
          <w:sz w:val="20"/>
          <w:szCs w:val="20"/>
          <w:lang w:eastAsia="zh-CN"/>
        </w:rPr>
        <w:t>Lenovo, Nokia, NTT</w:t>
      </w:r>
    </w:p>
    <w:p w14:paraId="3B906682" w14:textId="476FB10E" w:rsidR="00EF505F" w:rsidRDefault="007F0FCE">
      <w:pPr>
        <w:pStyle w:val="3GPPAgreements"/>
        <w:numPr>
          <w:ilvl w:val="0"/>
          <w:numId w:val="53"/>
        </w:numPr>
        <w:spacing w:after="0"/>
        <w:rPr>
          <w:sz w:val="20"/>
          <w:szCs w:val="20"/>
          <w:lang w:eastAsia="zh-CN"/>
        </w:rPr>
      </w:pPr>
      <w:r>
        <w:rPr>
          <w:color w:val="000000" w:themeColor="text1"/>
          <w:sz w:val="20"/>
          <w:szCs w:val="20"/>
          <w:lang w:eastAsia="zh-CN"/>
        </w:rPr>
        <w:t xml:space="preserve">TRS:  </w:t>
      </w:r>
      <w:r>
        <w:rPr>
          <w:color w:val="00B0F0"/>
          <w:sz w:val="20"/>
          <w:szCs w:val="20"/>
          <w:lang w:eastAsia="zh-CN"/>
        </w:rPr>
        <w:t>QC</w:t>
      </w:r>
      <w:r w:rsidR="00DD3F22">
        <w:rPr>
          <w:color w:val="00B0F0"/>
          <w:sz w:val="20"/>
          <w:szCs w:val="20"/>
          <w:lang w:eastAsia="zh-CN"/>
        </w:rPr>
        <w:t>,</w:t>
      </w:r>
      <w:r w:rsidR="00DD3F22" w:rsidRPr="00DD3F22">
        <w:rPr>
          <w:color w:val="EE0000"/>
          <w:sz w:val="20"/>
          <w:szCs w:val="20"/>
          <w:lang w:eastAsia="zh-CN"/>
        </w:rPr>
        <w:t xml:space="preserve"> SONY</w:t>
      </w:r>
    </w:p>
    <w:p w14:paraId="3B906683" w14:textId="77777777" w:rsidR="00EF505F" w:rsidRDefault="00EF505F">
      <w:pPr>
        <w:pStyle w:val="3GPPAgreements"/>
        <w:numPr>
          <w:ilvl w:val="0"/>
          <w:numId w:val="0"/>
        </w:numPr>
        <w:spacing w:after="0"/>
        <w:ind w:left="284" w:hanging="284"/>
        <w:rPr>
          <w:sz w:val="20"/>
          <w:szCs w:val="20"/>
          <w:lang w:eastAsia="zh-CN"/>
        </w:rPr>
      </w:pPr>
    </w:p>
    <w:p w14:paraId="3B906684"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3B906685"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Less than 10%: </w:t>
      </w:r>
      <w:r>
        <w:rPr>
          <w:color w:val="00B0F0"/>
          <w:sz w:val="20"/>
          <w:szCs w:val="20"/>
          <w:lang w:eastAsia="zh-CN"/>
        </w:rPr>
        <w:t>CATT, Xiaomi, CMCC</w:t>
      </w:r>
    </w:p>
    <w:p w14:paraId="3B906686" w14:textId="77777777" w:rsidR="00EF505F" w:rsidRDefault="007F0FCE">
      <w:pPr>
        <w:pStyle w:val="3GPPAgreements"/>
        <w:numPr>
          <w:ilvl w:val="0"/>
          <w:numId w:val="53"/>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3B906687" w14:textId="77777777" w:rsidR="00EF505F" w:rsidRDefault="007F0FCE">
      <w:pPr>
        <w:pStyle w:val="3GPPAgreements"/>
        <w:numPr>
          <w:ilvl w:val="1"/>
          <w:numId w:val="46"/>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00B0F0"/>
          <w:sz w:val="20"/>
          <w:szCs w:val="20"/>
          <w:lang w:val="sv-SE" w:eastAsia="zh-CN"/>
        </w:rPr>
        <w:t>Huawei, [CT]</w:t>
      </w:r>
    </w:p>
    <w:p w14:paraId="3B906688" w14:textId="77777777" w:rsidR="00EF505F" w:rsidRDefault="007F0FCE">
      <w:pPr>
        <w:pStyle w:val="3GPPAgreements"/>
        <w:numPr>
          <w:ilvl w:val="1"/>
          <w:numId w:val="46"/>
        </w:numPr>
        <w:spacing w:after="0"/>
        <w:rPr>
          <w:sz w:val="20"/>
          <w:szCs w:val="20"/>
          <w:lang w:eastAsia="zh-CN"/>
        </w:rPr>
      </w:pPr>
      <w:r>
        <w:rPr>
          <w:sz w:val="20"/>
          <w:szCs w:val="20"/>
          <w:lang w:eastAsia="zh-CN"/>
        </w:rPr>
        <w:t xml:space="preserve">1 </w:t>
      </w:r>
      <w:r>
        <w:rPr>
          <w:sz w:val="20"/>
          <w:szCs w:val="20"/>
        </w:rPr>
        <w:t>symbol</w:t>
      </w:r>
      <w:r>
        <w:rPr>
          <w:sz w:val="20"/>
          <w:szCs w:val="20"/>
          <w:lang w:eastAsia="zh-CN"/>
        </w:rPr>
        <w:t xml:space="preserve"> per slot: </w:t>
      </w:r>
      <w:r>
        <w:rPr>
          <w:color w:val="00B0F0"/>
          <w:sz w:val="20"/>
          <w:szCs w:val="20"/>
          <w:lang w:eastAsia="zh-CN"/>
        </w:rPr>
        <w:t>[vivo]</w:t>
      </w:r>
    </w:p>
    <w:p w14:paraId="3B906689" w14:textId="77777777" w:rsidR="00EF505F" w:rsidRDefault="007F0FCE">
      <w:pPr>
        <w:pStyle w:val="3GPPAgreements"/>
        <w:numPr>
          <w:ilvl w:val="1"/>
          <w:numId w:val="46"/>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00B0F0"/>
          <w:sz w:val="20"/>
          <w:szCs w:val="20"/>
          <w:lang w:eastAsia="zh-CN"/>
        </w:rPr>
        <w:t>Xiaomi</w:t>
      </w:r>
    </w:p>
    <w:p w14:paraId="3B90668A" w14:textId="77777777" w:rsidR="00EF505F" w:rsidRDefault="007F0FCE">
      <w:pPr>
        <w:pStyle w:val="3GPPAgreements"/>
        <w:numPr>
          <w:ilvl w:val="2"/>
          <w:numId w:val="46"/>
        </w:numPr>
        <w:spacing w:after="0"/>
        <w:rPr>
          <w:sz w:val="20"/>
          <w:szCs w:val="20"/>
          <w:lang w:eastAsia="zh-CN"/>
        </w:rPr>
      </w:pPr>
      <w:r>
        <w:rPr>
          <w:rFonts w:eastAsia="等线"/>
          <w:bCs/>
          <w:sz w:val="20"/>
          <w:szCs w:val="20"/>
        </w:rPr>
        <w:t>period = 1 slot: vivo</w:t>
      </w:r>
    </w:p>
    <w:p w14:paraId="3B90668B" w14:textId="77777777" w:rsidR="00EF505F" w:rsidRDefault="007F0FCE">
      <w:pPr>
        <w:pStyle w:val="3GPPAgreements"/>
        <w:numPr>
          <w:ilvl w:val="0"/>
          <w:numId w:val="53"/>
        </w:numPr>
        <w:spacing w:after="0"/>
        <w:rPr>
          <w:sz w:val="20"/>
          <w:szCs w:val="20"/>
          <w:lang w:eastAsia="zh-CN"/>
        </w:rPr>
      </w:pPr>
      <w:r>
        <w:rPr>
          <w:sz w:val="20"/>
          <w:szCs w:val="20"/>
          <w:lang w:eastAsia="zh-CN"/>
        </w:rPr>
        <w:t>Frequency</w:t>
      </w:r>
      <w:r>
        <w:rPr>
          <w:sz w:val="20"/>
          <w:szCs w:val="20"/>
        </w:rPr>
        <w:t xml:space="preserve"> resource allocation</w:t>
      </w:r>
    </w:p>
    <w:p w14:paraId="3B90668C" w14:textId="77777777" w:rsidR="00EF505F" w:rsidRDefault="007F0FCE">
      <w:pPr>
        <w:pStyle w:val="3GPPAgreements"/>
        <w:numPr>
          <w:ilvl w:val="1"/>
          <w:numId w:val="46"/>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00B0F0"/>
          <w:sz w:val="20"/>
          <w:szCs w:val="20"/>
          <w:lang w:eastAsia="zh-CN"/>
        </w:rPr>
        <w:t>Huawei, CT, Xiaomi</w:t>
      </w:r>
    </w:p>
    <w:p w14:paraId="3B90668D" w14:textId="77777777" w:rsidR="00EF505F" w:rsidRDefault="007F0FCE">
      <w:pPr>
        <w:pStyle w:val="3GPPAgreements"/>
        <w:numPr>
          <w:ilvl w:val="1"/>
          <w:numId w:val="46"/>
        </w:numPr>
        <w:spacing w:after="0"/>
        <w:rPr>
          <w:sz w:val="20"/>
          <w:szCs w:val="20"/>
          <w:lang w:eastAsia="zh-CN"/>
        </w:rPr>
      </w:pPr>
      <w:r>
        <w:rPr>
          <w:sz w:val="20"/>
          <w:szCs w:val="20"/>
          <w:lang w:eastAsia="zh-CN"/>
        </w:rPr>
        <w:t xml:space="preserve">Comb-4: </w:t>
      </w:r>
      <w:r>
        <w:rPr>
          <w:color w:val="00B0F0"/>
          <w:sz w:val="20"/>
          <w:szCs w:val="20"/>
          <w:lang w:eastAsia="zh-CN"/>
        </w:rPr>
        <w:t>vivo</w:t>
      </w:r>
    </w:p>
    <w:p w14:paraId="3B90668E" w14:textId="77777777" w:rsidR="00EF505F" w:rsidRDefault="00EF505F">
      <w:pPr>
        <w:pStyle w:val="3GPPAgreements"/>
        <w:numPr>
          <w:ilvl w:val="0"/>
          <w:numId w:val="0"/>
        </w:numPr>
        <w:spacing w:after="0"/>
        <w:ind w:left="284" w:hanging="284"/>
        <w:rPr>
          <w:sz w:val="20"/>
          <w:szCs w:val="20"/>
          <w:lang w:eastAsia="zh-CN"/>
        </w:rPr>
      </w:pPr>
    </w:p>
    <w:p w14:paraId="3B90668F"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frame (i.e., CPI)</w:t>
      </w:r>
    </w:p>
    <w:p w14:paraId="3B906690" w14:textId="77777777" w:rsidR="00EF505F" w:rsidRDefault="007F0FCE">
      <w:pPr>
        <w:pStyle w:val="3GPPAgreements"/>
        <w:numPr>
          <w:ilvl w:val="0"/>
          <w:numId w:val="53"/>
        </w:numPr>
        <w:spacing w:after="0"/>
        <w:rPr>
          <w:color w:val="00B0F0"/>
          <w:sz w:val="20"/>
          <w:szCs w:val="20"/>
          <w:lang w:eastAsia="zh-CN"/>
        </w:rPr>
      </w:pPr>
      <w:r>
        <w:rPr>
          <w:sz w:val="20"/>
          <w:szCs w:val="20"/>
          <w:lang w:eastAsia="zh-CN"/>
        </w:rPr>
        <w:t xml:space="preserve">40ms: </w:t>
      </w:r>
      <w:r>
        <w:rPr>
          <w:color w:val="00B0F0"/>
          <w:sz w:val="20"/>
          <w:szCs w:val="20"/>
          <w:lang w:eastAsia="zh-CN"/>
        </w:rPr>
        <w:t>Xiaomi, vivo</w:t>
      </w:r>
    </w:p>
    <w:p w14:paraId="3B906691"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10~80ms: </w:t>
      </w:r>
      <w:r>
        <w:rPr>
          <w:color w:val="00B0F0"/>
          <w:sz w:val="20"/>
          <w:szCs w:val="20"/>
          <w:lang w:eastAsia="zh-CN"/>
        </w:rPr>
        <w:t>CATT</w:t>
      </w:r>
    </w:p>
    <w:p w14:paraId="3B906692"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No less than 100ms: </w:t>
      </w:r>
      <w:r>
        <w:rPr>
          <w:color w:val="00B0F0"/>
          <w:sz w:val="20"/>
          <w:szCs w:val="20"/>
          <w:lang w:eastAsia="zh-CN"/>
        </w:rPr>
        <w:t>CT</w:t>
      </w:r>
    </w:p>
    <w:p w14:paraId="3B906693" w14:textId="77777777" w:rsidR="00EF505F" w:rsidRDefault="007F0FCE">
      <w:pPr>
        <w:pStyle w:val="3GPPAgreements"/>
        <w:numPr>
          <w:ilvl w:val="1"/>
          <w:numId w:val="46"/>
        </w:numPr>
        <w:spacing w:after="0"/>
        <w:rPr>
          <w:sz w:val="20"/>
          <w:szCs w:val="20"/>
          <w:lang w:eastAsia="zh-CN"/>
        </w:rPr>
      </w:pPr>
      <w:r>
        <w:rPr>
          <w:sz w:val="20"/>
          <w:szCs w:val="20"/>
          <w:lang w:eastAsia="zh-CN"/>
        </w:rPr>
        <w:t xml:space="preserve">To achieve velocity resolution of 1m/s: </w:t>
      </w:r>
      <w:r>
        <w:rPr>
          <w:color w:val="00B0F0"/>
          <w:sz w:val="20"/>
          <w:szCs w:val="20"/>
          <w:lang w:eastAsia="zh-CN"/>
        </w:rPr>
        <w:t>CT</w:t>
      </w:r>
    </w:p>
    <w:p w14:paraId="3B906694"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160ms: </w:t>
      </w:r>
      <w:r>
        <w:rPr>
          <w:color w:val="00B0F0"/>
          <w:sz w:val="20"/>
          <w:szCs w:val="20"/>
          <w:lang w:eastAsia="zh-CN"/>
        </w:rPr>
        <w:t>Huawei</w:t>
      </w:r>
    </w:p>
    <w:p w14:paraId="3B906695" w14:textId="77777777" w:rsidR="00EF505F" w:rsidRDefault="007F0FCE">
      <w:pPr>
        <w:pStyle w:val="3GPPAgreements"/>
        <w:numPr>
          <w:ilvl w:val="0"/>
          <w:numId w:val="53"/>
        </w:numPr>
        <w:spacing w:after="0"/>
        <w:rPr>
          <w:sz w:val="20"/>
          <w:szCs w:val="20"/>
          <w:lang w:eastAsia="zh-CN"/>
        </w:rPr>
      </w:pPr>
      <w:r>
        <w:rPr>
          <w:sz w:val="20"/>
          <w:szCs w:val="20"/>
          <w:lang w:eastAsia="zh-CN"/>
        </w:rPr>
        <w:t xml:space="preserve">100/200/400 slots: </w:t>
      </w:r>
      <w:r>
        <w:rPr>
          <w:color w:val="00B0F0"/>
          <w:sz w:val="20"/>
          <w:szCs w:val="20"/>
          <w:lang w:eastAsia="zh-CN"/>
        </w:rPr>
        <w:t>CT</w:t>
      </w:r>
    </w:p>
    <w:p w14:paraId="3B906696" w14:textId="77777777" w:rsidR="00EF505F" w:rsidRDefault="00EF505F">
      <w:pPr>
        <w:rPr>
          <w:rFonts w:eastAsiaTheme="minorEastAsia"/>
          <w:lang w:eastAsia="zh-CN"/>
        </w:rPr>
      </w:pPr>
    </w:p>
    <w:p w14:paraId="3B906697" w14:textId="77777777" w:rsidR="00EF505F" w:rsidRDefault="007F0FCE">
      <w:pPr>
        <w:rPr>
          <w:rFonts w:eastAsiaTheme="minorEastAsia"/>
          <w:b/>
          <w:bCs/>
          <w:szCs w:val="20"/>
          <w:u w:val="single"/>
          <w:lang w:eastAsia="zh-CN"/>
        </w:rPr>
      </w:pPr>
      <w:r>
        <w:rPr>
          <w:rFonts w:eastAsiaTheme="minorEastAsia"/>
          <w:b/>
          <w:bCs/>
          <w:szCs w:val="20"/>
          <w:u w:val="single"/>
          <w:lang w:eastAsia="zh-CN"/>
        </w:rPr>
        <w:t>Waveform:</w:t>
      </w:r>
    </w:p>
    <w:p w14:paraId="3B906698" w14:textId="77777777" w:rsidR="00EF505F" w:rsidRDefault="007F0FCE">
      <w:pPr>
        <w:pStyle w:val="3GPPAgreements"/>
        <w:numPr>
          <w:ilvl w:val="0"/>
          <w:numId w:val="54"/>
        </w:numPr>
        <w:spacing w:after="0"/>
        <w:rPr>
          <w:sz w:val="20"/>
          <w:szCs w:val="20"/>
          <w:lang w:eastAsia="zh-CN"/>
        </w:rPr>
      </w:pPr>
      <w:r>
        <w:rPr>
          <w:rFonts w:hint="eastAsia"/>
          <w:sz w:val="20"/>
          <w:szCs w:val="20"/>
          <w:lang w:eastAsia="zh-CN"/>
        </w:rPr>
        <w:t>C</w:t>
      </w:r>
      <w:r>
        <w:rPr>
          <w:sz w:val="20"/>
          <w:szCs w:val="20"/>
          <w:lang w:eastAsia="zh-CN"/>
        </w:rPr>
        <w:t>P-OFDM:</w:t>
      </w:r>
      <w:r>
        <w:rPr>
          <w:color w:val="00B0F0"/>
          <w:sz w:val="20"/>
          <w:szCs w:val="20"/>
          <w:lang w:eastAsia="zh-CN"/>
        </w:rPr>
        <w:t xml:space="preserve"> CATT, SS, Tiami, </w:t>
      </w:r>
      <w:r>
        <w:rPr>
          <w:rFonts w:hint="eastAsia"/>
          <w:color w:val="00B0F0"/>
          <w:sz w:val="20"/>
          <w:szCs w:val="20"/>
          <w:lang w:eastAsia="zh-CN"/>
        </w:rPr>
        <w:t>InterDigital</w:t>
      </w:r>
      <w:r>
        <w:rPr>
          <w:color w:val="00B0F0"/>
          <w:sz w:val="20"/>
          <w:szCs w:val="20"/>
          <w:lang w:eastAsia="zh-CN"/>
        </w:rPr>
        <w:t>, OPPO, Xiaomi, QC, NTT</w:t>
      </w:r>
    </w:p>
    <w:p w14:paraId="3B906699" w14:textId="77777777" w:rsidR="00EF505F" w:rsidRDefault="007F0FCE">
      <w:pPr>
        <w:pStyle w:val="3GPPAgreements"/>
        <w:numPr>
          <w:ilvl w:val="0"/>
          <w:numId w:val="54"/>
        </w:numPr>
        <w:spacing w:after="0"/>
        <w:rPr>
          <w:sz w:val="20"/>
          <w:szCs w:val="20"/>
          <w:lang w:eastAsia="zh-CN"/>
        </w:rPr>
      </w:pPr>
      <w:r>
        <w:rPr>
          <w:sz w:val="20"/>
          <w:szCs w:val="20"/>
          <w:lang w:eastAsia="zh-CN"/>
        </w:rPr>
        <w:t xml:space="preserve">Pulse: </w:t>
      </w:r>
      <w:r>
        <w:rPr>
          <w:color w:val="00B0F0"/>
          <w:sz w:val="20"/>
          <w:szCs w:val="20"/>
          <w:lang w:eastAsia="zh-CN"/>
        </w:rPr>
        <w:t>CATT, ZTE</w:t>
      </w:r>
    </w:p>
    <w:p w14:paraId="3B90669A" w14:textId="77777777" w:rsidR="00EF505F" w:rsidRDefault="00EF505F">
      <w:pPr>
        <w:rPr>
          <w:rFonts w:eastAsiaTheme="minorEastAsia"/>
          <w:lang w:eastAsia="zh-CN"/>
        </w:rPr>
      </w:pPr>
    </w:p>
    <w:p w14:paraId="3B90669B" w14:textId="77777777" w:rsidR="00EF505F" w:rsidRDefault="00EF505F">
      <w:pPr>
        <w:rPr>
          <w:rFonts w:eastAsiaTheme="minorEastAsia"/>
          <w:lang w:eastAsia="zh-CN"/>
        </w:rPr>
      </w:pPr>
    </w:p>
    <w:p w14:paraId="3B90669C"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 xml:space="preserve">SI-RS, DMRS and SSB. On the other hand, it is the T/F RE mapping of sensing that really matters. We don’t need to clarify the exact DL signal that is used to generate the pattern. </w:t>
      </w:r>
    </w:p>
    <w:p w14:paraId="3B90669D" w14:textId="77777777" w:rsidR="00EF505F" w:rsidRDefault="00EF505F">
      <w:pPr>
        <w:pStyle w:val="3GPPAgreements"/>
        <w:numPr>
          <w:ilvl w:val="0"/>
          <w:numId w:val="0"/>
        </w:numPr>
        <w:spacing w:after="0"/>
        <w:rPr>
          <w:sz w:val="20"/>
          <w:szCs w:val="20"/>
          <w:lang w:eastAsia="zh-CN"/>
        </w:rPr>
      </w:pPr>
    </w:p>
    <w:p w14:paraId="3B90669E" w14:textId="77777777" w:rsidR="00EF505F" w:rsidRDefault="007F0FCE">
      <w:pPr>
        <w:pStyle w:val="3GPPAgreements"/>
        <w:numPr>
          <w:ilvl w:val="0"/>
          <w:numId w:val="0"/>
        </w:numPr>
        <w:spacing w:after="0"/>
        <w:rPr>
          <w:sz w:val="20"/>
          <w:szCs w:val="20"/>
          <w:lang w:eastAsia="zh-CN"/>
        </w:rPr>
      </w:pPr>
      <w:r>
        <w:rPr>
          <w:sz w:val="20"/>
          <w:szCs w:val="20"/>
          <w:lang w:eastAsia="zh-CN"/>
        </w:rPr>
        <w:t xml:space="preserve">If possible, the sensing frame, i.e., CPI for Doppler estimation should be aligned for better result alignment. Based on the inputs, 80ms can be a compromise. </w:t>
      </w:r>
    </w:p>
    <w:p w14:paraId="3B90669F" w14:textId="77777777" w:rsidR="00EF505F" w:rsidRDefault="00EF505F">
      <w:pPr>
        <w:pStyle w:val="3GPPAgreements"/>
        <w:numPr>
          <w:ilvl w:val="0"/>
          <w:numId w:val="0"/>
        </w:numPr>
        <w:spacing w:after="0"/>
        <w:rPr>
          <w:sz w:val="20"/>
          <w:szCs w:val="20"/>
          <w:lang w:eastAsia="zh-CN"/>
        </w:rPr>
      </w:pPr>
    </w:p>
    <w:p w14:paraId="3B9066A0" w14:textId="77777777" w:rsidR="00EF505F" w:rsidRDefault="007F0FCE">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the other hand, if it is hard to conclude on a RE mapping pattern, it may be sufficient to just align the resource overhead for sensing RS. That is, with a certain overhead for sensing RS, RAN1 can finally make an observation whether UAV sensing can meet certain KPI or not. </w:t>
      </w:r>
    </w:p>
    <w:p w14:paraId="3B9066A1" w14:textId="77777777" w:rsidR="00EF505F" w:rsidRDefault="00EF505F">
      <w:pPr>
        <w:pStyle w:val="3GPPAgreements"/>
        <w:numPr>
          <w:ilvl w:val="0"/>
          <w:numId w:val="0"/>
        </w:numPr>
        <w:spacing w:after="0"/>
        <w:rPr>
          <w:color w:val="FF0000"/>
          <w:sz w:val="20"/>
          <w:szCs w:val="20"/>
          <w:lang w:eastAsia="zh-CN"/>
        </w:rPr>
      </w:pPr>
    </w:p>
    <w:p w14:paraId="3B9066A2"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6.6-1 </w:t>
      </w:r>
    </w:p>
    <w:p w14:paraId="3B9066A3"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3B9066A4" w14:textId="77777777" w:rsidR="00EF505F" w:rsidRDefault="007F0FCE">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EF505F" w14:paraId="3B9066A7" w14:textId="77777777">
        <w:trPr>
          <w:trHeight w:val="119"/>
        </w:trPr>
        <w:tc>
          <w:tcPr>
            <w:tcW w:w="1775" w:type="pct"/>
            <w:shd w:val="clear" w:color="auto" w:fill="BFBFBF" w:themeFill="background1" w:themeFillShade="BF"/>
            <w:vAlign w:val="center"/>
          </w:tcPr>
          <w:p w14:paraId="3B9066A5"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3B9066A6"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6AB" w14:textId="77777777">
        <w:trPr>
          <w:trHeight w:val="119"/>
        </w:trPr>
        <w:tc>
          <w:tcPr>
            <w:tcW w:w="1775" w:type="pct"/>
          </w:tcPr>
          <w:p w14:paraId="3B9066A8"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3B9066A9" w14:textId="77777777" w:rsidR="00EF505F" w:rsidRDefault="007F0FCE">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3B9066AA"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Exact T/F RE mapping and CPI are up to company choice</w:t>
            </w:r>
          </w:p>
        </w:tc>
      </w:tr>
      <w:tr w:rsidR="00EF505F" w14:paraId="3B9066AE" w14:textId="77777777">
        <w:trPr>
          <w:trHeight w:val="119"/>
        </w:trPr>
        <w:tc>
          <w:tcPr>
            <w:tcW w:w="1775" w:type="pct"/>
          </w:tcPr>
          <w:p w14:paraId="3B9066AC"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3B9066AD"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3B9066AF" w14:textId="77777777" w:rsidR="00EF505F" w:rsidRDefault="007F0FCE">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EF505F" w14:paraId="3B9066B2" w14:textId="77777777">
        <w:trPr>
          <w:trHeight w:val="119"/>
        </w:trPr>
        <w:tc>
          <w:tcPr>
            <w:tcW w:w="1775" w:type="pct"/>
            <w:shd w:val="clear" w:color="auto" w:fill="BFBFBF" w:themeFill="background1" w:themeFillShade="BF"/>
            <w:vAlign w:val="center"/>
          </w:tcPr>
          <w:p w14:paraId="3B9066B0"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3B9066B1"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6B6" w14:textId="77777777">
        <w:trPr>
          <w:trHeight w:val="119"/>
        </w:trPr>
        <w:tc>
          <w:tcPr>
            <w:tcW w:w="1775" w:type="pct"/>
          </w:tcPr>
          <w:p w14:paraId="3B9066B3"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3B9066B4" w14:textId="77777777" w:rsidR="00EF505F" w:rsidRDefault="007F0FCE">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3B9066B5" w14:textId="77777777" w:rsidR="00EF505F" w:rsidRDefault="007F0FCE">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EF505F" w14:paraId="3B9066B9" w14:textId="77777777">
        <w:trPr>
          <w:trHeight w:val="119"/>
        </w:trPr>
        <w:tc>
          <w:tcPr>
            <w:tcW w:w="1775" w:type="pct"/>
          </w:tcPr>
          <w:p w14:paraId="3B9066B7"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3B9066B8"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EF505F" w14:paraId="3B9066BC" w14:textId="77777777">
        <w:trPr>
          <w:trHeight w:val="119"/>
        </w:trPr>
        <w:tc>
          <w:tcPr>
            <w:tcW w:w="1775" w:type="pct"/>
          </w:tcPr>
          <w:p w14:paraId="3B9066BA"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3B9066BB" w14:textId="77777777" w:rsidR="00EF505F" w:rsidRDefault="007F0FCE">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3B9066BD"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EF505F" w14:paraId="3B9066C1" w14:textId="77777777">
        <w:tc>
          <w:tcPr>
            <w:tcW w:w="1413" w:type="dxa"/>
            <w:shd w:val="clear" w:color="auto" w:fill="D9E2F3" w:themeFill="accent1" w:themeFillTint="33"/>
          </w:tcPr>
          <w:p w14:paraId="3B9066BE"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B9066BF" w14:textId="77777777" w:rsidR="00EF505F" w:rsidRDefault="007F0FCE">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3B9066C0"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6CB" w14:textId="77777777">
        <w:tc>
          <w:tcPr>
            <w:tcW w:w="1413" w:type="dxa"/>
          </w:tcPr>
          <w:p w14:paraId="3B9066C2"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3B9066C3" w14:textId="77777777" w:rsidR="00EF505F" w:rsidRDefault="007F0FCE">
            <w:pPr>
              <w:widowControl w:val="0"/>
              <w:spacing w:before="0"/>
              <w:rPr>
                <w:rFonts w:eastAsiaTheme="minorEastAsia"/>
                <w:lang w:val="en-US" w:eastAsia="zh-CN"/>
              </w:rPr>
            </w:pPr>
            <w:r>
              <w:rPr>
                <w:rFonts w:eastAsiaTheme="minorEastAsia" w:hint="eastAsia"/>
                <w:lang w:val="en-US" w:eastAsia="zh-CN"/>
              </w:rPr>
              <w:t>No</w:t>
            </w:r>
          </w:p>
        </w:tc>
        <w:tc>
          <w:tcPr>
            <w:tcW w:w="6660" w:type="dxa"/>
          </w:tcPr>
          <w:p w14:paraId="3B9066C4" w14:textId="77777777" w:rsidR="00EF505F" w:rsidRDefault="007F0FCE">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understand the motivation for this proposal. If sensing RS type, and periodicity is up to companies, the other parameters such as RS overhead, comb </w:t>
            </w:r>
            <w:r>
              <w:rPr>
                <w:rFonts w:eastAsiaTheme="minorEastAsia" w:hint="eastAsia"/>
                <w:lang w:val="en-US" w:eastAsia="zh-CN"/>
              </w:rPr>
              <w:lastRenderedPageBreak/>
              <w:t xml:space="preserve">size, CPI for sensing processing should be also up to companies. </w:t>
            </w:r>
          </w:p>
          <w:p w14:paraId="3B9066C5" w14:textId="77777777" w:rsidR="00EF505F" w:rsidRDefault="007F0FCE">
            <w:pPr>
              <w:widowControl w:val="0"/>
              <w:spacing w:before="0"/>
              <w:rPr>
                <w:rFonts w:eastAsiaTheme="minorEastAsia"/>
                <w:lang w:val="en-US" w:eastAsia="zh-CN"/>
              </w:rPr>
            </w:pPr>
            <w:r>
              <w:rPr>
                <w:rFonts w:eastAsiaTheme="minorEastAsia" w:hint="eastAsia"/>
                <w:lang w:val="en-US" w:eastAsia="zh-CN"/>
              </w:rPr>
              <w:t>Given that, we think it is OK to just reflect the assumption from RAN plenary meeting. Here is our suggestion</w:t>
            </w:r>
          </w:p>
          <w:p w14:paraId="3B9066C6" w14:textId="77777777" w:rsidR="00EF505F" w:rsidRDefault="00EF505F">
            <w:pPr>
              <w:widowControl w:val="0"/>
              <w:spacing w:before="0"/>
              <w:rPr>
                <w:rFonts w:eastAsiaTheme="minorEastAsia"/>
                <w:lang w:val="en-US" w:eastAsia="zh-CN"/>
              </w:rPr>
            </w:pPr>
          </w:p>
          <w:p w14:paraId="3B9066C7"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E</w:t>
            </w:r>
            <w:r>
              <w:rPr>
                <w:bCs/>
              </w:rPr>
              <w:t xml:space="preserve">xisting DL NR waveform and DL NR reference signals </w:t>
            </w:r>
            <w:r>
              <w:rPr>
                <w:rFonts w:eastAsia="宋体" w:hint="eastAsia"/>
                <w:bCs/>
                <w:lang w:val="en-US" w:eastAsia="zh-CN"/>
              </w:rPr>
              <w:t>should</w:t>
            </w:r>
            <w:r>
              <w:rPr>
                <w:bCs/>
              </w:rPr>
              <w:t xml:space="preserve"> be used </w:t>
            </w:r>
            <w:r>
              <w:rPr>
                <w:rFonts w:eastAsia="宋体" w:hint="eastAsia"/>
                <w:bCs/>
                <w:lang w:val="en-US" w:eastAsia="zh-CN"/>
              </w:rPr>
              <w:t>as baseline, such as PRS, CSI-RS, etc.</w:t>
            </w:r>
          </w:p>
          <w:p w14:paraId="3B9066C8"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Other w</w:t>
            </w:r>
            <w:r>
              <w:rPr>
                <w:bCs/>
              </w:rPr>
              <w:t>aveform and reference signals</w:t>
            </w:r>
            <w:r>
              <w:rPr>
                <w:rFonts w:eastAsia="宋体" w:hint="eastAsia"/>
                <w:bCs/>
                <w:lang w:val="en-US" w:eastAsia="zh-CN"/>
              </w:rPr>
              <w:t xml:space="preserve"> are up to</w:t>
            </w:r>
            <w:r>
              <w:rPr>
                <w:bCs/>
              </w:rPr>
              <w:t xml:space="preserve"> companies</w:t>
            </w:r>
            <w:r>
              <w:rPr>
                <w:rFonts w:eastAsia="宋体" w:hint="eastAsia"/>
                <w:bCs/>
                <w:lang w:val="en-US" w:eastAsia="zh-CN"/>
              </w:rPr>
              <w:t>, such as Pulse RS.</w:t>
            </w:r>
          </w:p>
          <w:p w14:paraId="3B9066C9" w14:textId="77777777" w:rsidR="00EF505F" w:rsidRDefault="007F0FCE">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Companies should report the details, e.g. RS periodicity, frequency density / comb size, etc.</w:t>
            </w:r>
          </w:p>
          <w:p w14:paraId="3B9066CA" w14:textId="77777777" w:rsidR="00EF505F" w:rsidRDefault="00EF505F">
            <w:pPr>
              <w:widowControl w:val="0"/>
              <w:spacing w:before="0"/>
              <w:rPr>
                <w:rFonts w:eastAsiaTheme="minorEastAsia"/>
                <w:lang w:val="en-US" w:eastAsia="zh-CN"/>
              </w:rPr>
            </w:pPr>
          </w:p>
        </w:tc>
      </w:tr>
      <w:tr w:rsidR="00EF505F" w14:paraId="3B9066D3" w14:textId="77777777">
        <w:tc>
          <w:tcPr>
            <w:tcW w:w="1413" w:type="dxa"/>
          </w:tcPr>
          <w:p w14:paraId="3B9066CC"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559" w:type="dxa"/>
          </w:tcPr>
          <w:p w14:paraId="3B9066CD" w14:textId="77777777" w:rsidR="00EF505F" w:rsidRDefault="007F0FCE">
            <w:pPr>
              <w:widowControl w:val="0"/>
              <w:spacing w:before="0"/>
              <w:rPr>
                <w:rFonts w:eastAsiaTheme="minorEastAsia"/>
                <w:lang w:val="en-US" w:eastAsia="zh-CN"/>
              </w:rPr>
            </w:pPr>
            <w:r>
              <w:rPr>
                <w:rFonts w:eastAsiaTheme="minorEastAsia" w:hint="eastAsia"/>
                <w:lang w:val="en-US" w:eastAsia="zh-CN"/>
              </w:rPr>
              <w:t>Either</w:t>
            </w:r>
          </w:p>
        </w:tc>
        <w:tc>
          <w:tcPr>
            <w:tcW w:w="6660" w:type="dxa"/>
          </w:tcPr>
          <w:p w14:paraId="3B9066CE" w14:textId="77777777" w:rsidR="00EF505F" w:rsidRDefault="007F0FCE">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with either option. </w:t>
            </w:r>
            <w:r>
              <w:rPr>
                <w:rFonts w:eastAsiaTheme="minorEastAsia"/>
                <w:lang w:val="en-US" w:eastAsia="zh-CN"/>
              </w:rPr>
              <w:t>B</w:t>
            </w:r>
            <w:r>
              <w:rPr>
                <w:rFonts w:eastAsiaTheme="minorEastAsia" w:hint="eastAsia"/>
                <w:lang w:val="en-US" w:eastAsia="zh-CN"/>
              </w:rPr>
              <w:t xml:space="preserve">ut if companies have concern on Option </w:t>
            </w:r>
            <w:proofErr w:type="gramStart"/>
            <w:r>
              <w:rPr>
                <w:rFonts w:eastAsiaTheme="minorEastAsia" w:hint="eastAsia"/>
                <w:lang w:val="en-US" w:eastAsia="zh-CN"/>
              </w:rPr>
              <w:t>2</w:t>
            </w:r>
            <w:proofErr w:type="gramEnd"/>
            <w:r>
              <w:rPr>
                <w:rFonts w:eastAsiaTheme="minorEastAsia" w:hint="eastAsia"/>
                <w:lang w:val="en-US" w:eastAsia="zh-CN"/>
              </w:rPr>
              <w:t xml:space="preserve"> we </w:t>
            </w:r>
            <w:r>
              <w:rPr>
                <w:rFonts w:eastAsiaTheme="minorEastAsia"/>
                <w:lang w:val="en-US" w:eastAsia="zh-CN"/>
              </w:rPr>
              <w:t>should</w:t>
            </w:r>
            <w:r>
              <w:rPr>
                <w:rFonts w:eastAsiaTheme="minorEastAsia" w:hint="eastAsia"/>
                <w:lang w:val="en-US" w:eastAsia="zh-CN"/>
              </w:rPr>
              <w:t xml:space="preserve"> go to revised Option 1 (suggestion: </w:t>
            </w:r>
            <w:r>
              <w:rPr>
                <w:rFonts w:ascii="Arial" w:eastAsia="等线" w:hAnsi="Arial" w:cs="Arial"/>
                <w:color w:val="000000" w:themeColor="text1"/>
                <w:sz w:val="18"/>
                <w:szCs w:val="18"/>
                <w:lang w:eastAsia="zh-CN"/>
              </w:rPr>
              <w:t>Exact T/F RE mapping and CPI are 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eastAsiaTheme="minorEastAsia" w:hint="eastAsia"/>
                <w:lang w:val="en-US" w:eastAsia="zh-CN"/>
              </w:rPr>
              <w:t>) to save some time.</w:t>
            </w:r>
          </w:p>
          <w:p w14:paraId="3B9066CF" w14:textId="77777777" w:rsidR="00EF505F" w:rsidRDefault="00EF505F">
            <w:pPr>
              <w:widowControl w:val="0"/>
              <w:spacing w:before="0"/>
              <w:rPr>
                <w:rFonts w:eastAsiaTheme="minorEastAsia"/>
                <w:lang w:val="en-US" w:eastAsia="zh-CN"/>
              </w:rPr>
            </w:pPr>
          </w:p>
          <w:p w14:paraId="3B9066D0"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For waveform, </w:t>
            </w:r>
            <w:r>
              <w:rPr>
                <w:rFonts w:eastAsiaTheme="minorEastAsia"/>
                <w:lang w:val="en-US" w:eastAsia="zh-CN"/>
              </w:rPr>
              <w:t>‘</w:t>
            </w:r>
            <w:r>
              <w:rPr>
                <w:rFonts w:eastAsiaTheme="minorEastAsia" w:hint="eastAsia"/>
                <w:lang w:val="en-US" w:eastAsia="zh-CN"/>
              </w:rPr>
              <w:t>OFDM</w:t>
            </w:r>
            <w:r>
              <w:rPr>
                <w:rFonts w:eastAsiaTheme="minorEastAsia"/>
                <w:lang w:val="en-US" w:eastAsia="zh-CN"/>
              </w:rPr>
              <w:t>’</w:t>
            </w:r>
            <w:r>
              <w:rPr>
                <w:rFonts w:eastAsiaTheme="minorEastAsia" w:hint="eastAsia"/>
                <w:lang w:val="en-US" w:eastAsia="zh-CN"/>
              </w:rPr>
              <w:t xml:space="preserve"> is not accurate enough. </w:t>
            </w:r>
            <w:r>
              <w:rPr>
                <w:rFonts w:eastAsiaTheme="minorEastAsia"/>
                <w:lang w:val="en-US" w:eastAsia="zh-CN"/>
              </w:rPr>
              <w:t>T</w:t>
            </w:r>
            <w:r>
              <w:rPr>
                <w:rFonts w:eastAsiaTheme="minorEastAsia" w:hint="eastAsia"/>
                <w:lang w:val="en-US" w:eastAsia="zh-CN"/>
              </w:rPr>
              <w:t xml:space="preserve">his proposal is baseline assumption.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change it to CP-OFDM as </w:t>
            </w:r>
            <w:r>
              <w:rPr>
                <w:rFonts w:eastAsiaTheme="minorEastAsia"/>
                <w:lang w:val="en-US" w:eastAsia="zh-CN"/>
              </w:rPr>
              <w:t>described</w:t>
            </w:r>
            <w:r>
              <w:rPr>
                <w:rFonts w:eastAsiaTheme="minorEastAsia" w:hint="eastAsia"/>
                <w:lang w:val="en-US" w:eastAsia="zh-CN"/>
              </w:rPr>
              <w:t xml:space="preserve"> by SID (</w:t>
            </w:r>
            <w:r>
              <w:rPr>
                <w:rFonts w:eastAsiaTheme="minorEastAsia"/>
                <w:i/>
                <w:lang w:val="en-US" w:eastAsia="zh-CN"/>
              </w:rPr>
              <w:t>existing DL NR waveform</w:t>
            </w:r>
            <w:r>
              <w:rPr>
                <w:rFonts w:eastAsiaTheme="minorEastAsia" w:hint="eastAsia"/>
                <w:lang w:val="en-US" w:eastAsia="zh-CN"/>
              </w:rPr>
              <w:t>)</w:t>
            </w:r>
          </w:p>
          <w:p w14:paraId="3B9066D1" w14:textId="77777777" w:rsidR="00EF505F" w:rsidRDefault="00EF505F">
            <w:pPr>
              <w:widowControl w:val="0"/>
              <w:spacing w:before="0"/>
              <w:rPr>
                <w:rFonts w:eastAsiaTheme="minorEastAsia"/>
                <w:lang w:val="en-US" w:eastAsia="zh-CN"/>
              </w:rPr>
            </w:pPr>
          </w:p>
          <w:p w14:paraId="3B9066D2"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Lastly, </w:t>
            </w:r>
            <w:r>
              <w:rPr>
                <w:rFonts w:eastAsiaTheme="minorEastAsia" w:hint="eastAsia"/>
                <w:i/>
                <w:lang w:val="en-US" w:eastAsia="zh-CN"/>
              </w:rPr>
              <w:t>f</w:t>
            </w:r>
            <w:r>
              <w:rPr>
                <w:rFonts w:eastAsiaTheme="minorEastAsia"/>
                <w:i/>
                <w:lang w:val="en-US" w:eastAsia="zh-CN"/>
              </w:rPr>
              <w:t xml:space="preserve">or other waveform </w:t>
            </w:r>
            <w:r>
              <w:rPr>
                <w:rFonts w:eastAsiaTheme="minorEastAsia" w:hint="eastAsia"/>
                <w:i/>
                <w:lang w:val="en-US" w:eastAsia="zh-CN"/>
              </w:rPr>
              <w:t>(</w:t>
            </w:r>
            <w:r>
              <w:rPr>
                <w:rFonts w:eastAsiaTheme="minorEastAsia" w:hint="eastAsia"/>
                <w:lang w:val="en-US" w:eastAsia="zh-CN"/>
              </w:rPr>
              <w:t>e.g. DFT-s-OFDM, Pulse wave</w:t>
            </w:r>
            <w:r>
              <w:rPr>
                <w:rFonts w:eastAsiaTheme="minorEastAsia" w:hint="eastAsia"/>
                <w:i/>
                <w:lang w:val="en-US" w:eastAsia="zh-CN"/>
              </w:rPr>
              <w:t xml:space="preserve">) </w:t>
            </w:r>
            <w:r>
              <w:rPr>
                <w:rFonts w:eastAsiaTheme="minorEastAsia"/>
                <w:i/>
                <w:lang w:val="en-US" w:eastAsia="zh-CN"/>
              </w:rPr>
              <w:t xml:space="preserve">and reference signals, companies are to share relevant </w:t>
            </w:r>
            <w:proofErr w:type="gramStart"/>
            <w:r>
              <w:rPr>
                <w:rFonts w:eastAsiaTheme="minorEastAsia"/>
                <w:i/>
                <w:lang w:val="en-US" w:eastAsia="zh-CN"/>
              </w:rPr>
              <w:t>information</w:t>
            </w:r>
            <w:r>
              <w:rPr>
                <w:rFonts w:eastAsiaTheme="minorEastAsia" w:hint="eastAsia"/>
                <w:lang w:val="en-US" w:eastAsia="zh-CN"/>
              </w:rPr>
              <w:t xml:space="preserve"> ,</w:t>
            </w:r>
            <w:proofErr w:type="gramEnd"/>
            <w:r>
              <w:rPr>
                <w:rFonts w:eastAsiaTheme="minorEastAsia" w:hint="eastAsia"/>
                <w:lang w:val="en-US" w:eastAsia="zh-CN"/>
              </w:rPr>
              <w:t xml:space="preserve"> as also mentioned by SID</w:t>
            </w:r>
          </w:p>
        </w:tc>
      </w:tr>
      <w:tr w:rsidR="00EF505F" w14:paraId="3B9066D7" w14:textId="77777777">
        <w:tc>
          <w:tcPr>
            <w:tcW w:w="1413" w:type="dxa"/>
          </w:tcPr>
          <w:p w14:paraId="3B9066D4"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B9066D5" w14:textId="77777777" w:rsidR="00EF505F" w:rsidRDefault="007F0FCE">
            <w:pPr>
              <w:widowControl w:val="0"/>
              <w:spacing w:before="0"/>
              <w:rPr>
                <w:rFonts w:eastAsia="Yu Mincho"/>
                <w:lang w:val="en-US" w:eastAsia="ja-JP"/>
              </w:rPr>
            </w:pPr>
            <w:r>
              <w:rPr>
                <w:rFonts w:eastAsiaTheme="minorEastAsia" w:hint="eastAsia"/>
                <w:lang w:val="en-US" w:eastAsia="zh-CN"/>
              </w:rPr>
              <w:t>Option 1 with modification</w:t>
            </w:r>
          </w:p>
        </w:tc>
        <w:tc>
          <w:tcPr>
            <w:tcW w:w="6660" w:type="dxa"/>
          </w:tcPr>
          <w:p w14:paraId="3B9066D6"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Option-1 should also add the </w:t>
            </w:r>
            <w:r>
              <w:rPr>
                <w:rFonts w:eastAsiaTheme="minorEastAsia"/>
                <w:lang w:val="en-US" w:eastAsia="zh-CN"/>
              </w:rPr>
              <w:t>assumption</w:t>
            </w:r>
            <w:r>
              <w:rPr>
                <w:rFonts w:eastAsiaTheme="minorEastAsia" w:hint="eastAsia"/>
                <w:lang w:val="en-US" w:eastAsia="zh-CN"/>
              </w:rPr>
              <w:t xml:space="preserve"> of maximum CPI = </w:t>
            </w:r>
            <w:r>
              <w:rPr>
                <w:rFonts w:eastAsiaTheme="minorEastAsia"/>
                <w:lang w:val="en-US" w:eastAsia="zh-CN"/>
              </w:rPr>
              <w:t>80ms for one sensing process</w:t>
            </w:r>
            <w:r>
              <w:rPr>
                <w:rFonts w:eastAsiaTheme="minorEastAsia" w:hint="eastAsia"/>
                <w:lang w:val="en-US" w:eastAsia="zh-CN"/>
              </w:rPr>
              <w:t>.</w:t>
            </w:r>
          </w:p>
        </w:tc>
      </w:tr>
      <w:tr w:rsidR="00EF505F" w14:paraId="3B9066DB" w14:textId="77777777">
        <w:tc>
          <w:tcPr>
            <w:tcW w:w="1413" w:type="dxa"/>
          </w:tcPr>
          <w:p w14:paraId="3B9066D8" w14:textId="77777777" w:rsidR="00EF505F" w:rsidRDefault="007F0FCE">
            <w:pPr>
              <w:widowControl w:val="0"/>
              <w:rPr>
                <w:rFonts w:eastAsiaTheme="minorEastAsia"/>
                <w:lang w:val="en-US" w:eastAsia="zh-CN"/>
              </w:rPr>
            </w:pPr>
            <w:r>
              <w:rPr>
                <w:rFonts w:eastAsiaTheme="minorEastAsia"/>
                <w:lang w:val="en-US" w:eastAsia="zh-CN"/>
              </w:rPr>
              <w:t>IDCC</w:t>
            </w:r>
          </w:p>
        </w:tc>
        <w:tc>
          <w:tcPr>
            <w:tcW w:w="1559" w:type="dxa"/>
          </w:tcPr>
          <w:p w14:paraId="3B9066D9" w14:textId="77777777" w:rsidR="00EF505F" w:rsidRDefault="007F0FCE">
            <w:pPr>
              <w:widowControl w:val="0"/>
              <w:rPr>
                <w:rFonts w:eastAsiaTheme="minorEastAsia"/>
                <w:lang w:val="en-US" w:eastAsia="zh-CN"/>
              </w:rPr>
            </w:pPr>
            <w:r>
              <w:rPr>
                <w:rFonts w:eastAsiaTheme="minorEastAsia"/>
                <w:lang w:val="en-US" w:eastAsia="zh-CN"/>
              </w:rPr>
              <w:t>No</w:t>
            </w:r>
          </w:p>
        </w:tc>
        <w:tc>
          <w:tcPr>
            <w:tcW w:w="6660" w:type="dxa"/>
          </w:tcPr>
          <w:p w14:paraId="3B9066DA" w14:textId="77777777" w:rsidR="00EF505F" w:rsidRDefault="007F0FCE">
            <w:pPr>
              <w:widowControl w:val="0"/>
              <w:rPr>
                <w:rFonts w:eastAsiaTheme="minorEastAsia"/>
                <w:lang w:val="en-US" w:eastAsia="zh-CN"/>
              </w:rPr>
            </w:pPr>
            <w:r>
              <w:rPr>
                <w:rFonts w:eastAsiaTheme="minorEastAsia"/>
                <w:lang w:val="en-US" w:eastAsia="zh-CN"/>
              </w:rPr>
              <w:t xml:space="preserve">We have some concern regarding the proposal to abstract RS types as sensing RS with a certain overhead. Our view is that RS type should be explicitly reported by companies, and different configurations including overhead may be considered for performance evaluation. </w:t>
            </w:r>
          </w:p>
        </w:tc>
      </w:tr>
      <w:tr w:rsidR="00EF505F" w14:paraId="3B9066E1" w14:textId="77777777">
        <w:tc>
          <w:tcPr>
            <w:tcW w:w="1413" w:type="dxa"/>
          </w:tcPr>
          <w:p w14:paraId="3B9066DC"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559" w:type="dxa"/>
          </w:tcPr>
          <w:p w14:paraId="3B9066DD" w14:textId="77777777" w:rsidR="00EF505F" w:rsidRDefault="007F0FCE">
            <w:pPr>
              <w:widowControl w:val="0"/>
              <w:rPr>
                <w:rFonts w:eastAsiaTheme="minorEastAsia"/>
                <w:lang w:val="en-US" w:eastAsia="zh-CN"/>
              </w:rPr>
            </w:pPr>
            <w:r>
              <w:rPr>
                <w:rFonts w:eastAsia="Yu Mincho"/>
                <w:lang w:val="en-US" w:eastAsia="ja-JP"/>
              </w:rPr>
              <w:t>Comment</w:t>
            </w:r>
          </w:p>
        </w:tc>
        <w:tc>
          <w:tcPr>
            <w:tcW w:w="6660" w:type="dxa"/>
          </w:tcPr>
          <w:p w14:paraId="3B9066DE" w14:textId="77777777" w:rsidR="00EF505F" w:rsidRDefault="007F0FCE">
            <w:pPr>
              <w:widowControl w:val="0"/>
              <w:spacing w:before="0"/>
              <w:rPr>
                <w:rFonts w:eastAsiaTheme="minorEastAsia"/>
                <w:lang w:val="en-US" w:eastAsia="zh-CN"/>
              </w:rPr>
            </w:pPr>
            <w:r>
              <w:rPr>
                <w:rFonts w:eastAsiaTheme="minorEastAsia"/>
                <w:lang w:val="en-US" w:eastAsia="zh-CN"/>
              </w:rPr>
              <w:t>We are leaning towards Option 1, but without agreeing the exact overhead; potentially agree on a range, e.g., [5-</w:t>
            </w:r>
            <w:proofErr w:type="gramStart"/>
            <w:r>
              <w:rPr>
                <w:rFonts w:eastAsiaTheme="minorEastAsia"/>
                <w:lang w:val="en-US" w:eastAsia="zh-CN"/>
              </w:rPr>
              <w:t>20]%</w:t>
            </w:r>
            <w:proofErr w:type="gramEnd"/>
            <w:r>
              <w:rPr>
                <w:rFonts w:eastAsiaTheme="minorEastAsia"/>
                <w:lang w:val="en-US" w:eastAsia="zh-CN"/>
              </w:rPr>
              <w:t>; if that is not agreeable either, then we should leave it up to each company.</w:t>
            </w:r>
          </w:p>
          <w:p w14:paraId="3B9066DF" w14:textId="77777777" w:rsidR="00EF505F" w:rsidRDefault="007F0FCE">
            <w:pPr>
              <w:pStyle w:val="a1"/>
              <w:rPr>
                <w:lang w:val="en-US" w:eastAsia="zh-CN"/>
              </w:rPr>
            </w:pPr>
            <w:r>
              <w:rPr>
                <w:lang w:val="en-US" w:eastAsia="zh-CN"/>
              </w:rPr>
              <w:t xml:space="preserve">We also think that some clarification is needed whether multiple Tx beams are used and this is accounted in the overhead or not; e.g., is a single Tx wide beam being used by a sector, or multiple narrow beams? </w:t>
            </w:r>
          </w:p>
          <w:p w14:paraId="3B9066E0" w14:textId="77777777" w:rsidR="00EF505F" w:rsidRDefault="007F0FCE">
            <w:pPr>
              <w:widowControl w:val="0"/>
              <w:rPr>
                <w:rFonts w:eastAsiaTheme="minorEastAsia"/>
                <w:lang w:val="en-US" w:eastAsia="zh-CN"/>
              </w:rPr>
            </w:pPr>
            <w:r>
              <w:rPr>
                <w:lang w:val="en-US" w:eastAsia="zh-CN"/>
              </w:rPr>
              <w:t>We also prefer the clear clarification that “</w:t>
            </w:r>
            <w:r>
              <w:rPr>
                <w:rFonts w:ascii="Arial" w:eastAsia="等线" w:hAnsi="Arial" w:cs="Arial"/>
                <w:color w:val="000000" w:themeColor="text1"/>
                <w:sz w:val="18"/>
                <w:szCs w:val="18"/>
                <w:lang w:eastAsia="zh-CN"/>
              </w:rPr>
              <w:t>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ascii="Arial" w:eastAsia="等线" w:hAnsi="Arial" w:cs="Arial"/>
                <w:color w:val="C00000"/>
                <w:sz w:val="18"/>
                <w:szCs w:val="18"/>
                <w:lang w:eastAsia="zh-CN"/>
              </w:rPr>
              <w:t>”, and clarify “OFDM” by “CP-OFDM”.</w:t>
            </w:r>
          </w:p>
        </w:tc>
      </w:tr>
      <w:tr w:rsidR="00EF505F" w14:paraId="3B9066E6" w14:textId="77777777">
        <w:tc>
          <w:tcPr>
            <w:tcW w:w="1413" w:type="dxa"/>
          </w:tcPr>
          <w:p w14:paraId="3B9066E2" w14:textId="77777777" w:rsidR="00EF505F" w:rsidRDefault="007F0FCE">
            <w:pPr>
              <w:widowControl w:val="0"/>
              <w:rPr>
                <w:rFonts w:eastAsiaTheme="minorEastAsia"/>
                <w:lang w:val="en-US" w:eastAsia="zh-CN"/>
              </w:rPr>
            </w:pPr>
            <w:r>
              <w:rPr>
                <w:rFonts w:eastAsiaTheme="minorEastAsia"/>
                <w:lang w:val="en-US" w:eastAsia="zh-CN"/>
              </w:rPr>
              <w:t>Xiaomi</w:t>
            </w:r>
          </w:p>
        </w:tc>
        <w:tc>
          <w:tcPr>
            <w:tcW w:w="1559" w:type="dxa"/>
          </w:tcPr>
          <w:p w14:paraId="3B9066E3" w14:textId="77777777" w:rsidR="00EF505F" w:rsidRDefault="007F0FCE">
            <w:pPr>
              <w:widowControl w:val="0"/>
              <w:rPr>
                <w:rFonts w:eastAsia="Yu Mincho"/>
                <w:lang w:val="en-US" w:eastAsia="ja-JP"/>
              </w:rPr>
            </w:pPr>
            <w:r>
              <w:rPr>
                <w:rFonts w:eastAsia="Yu Mincho"/>
                <w:lang w:val="en-US" w:eastAsia="ja-JP"/>
              </w:rPr>
              <w:t>Option 1</w:t>
            </w:r>
          </w:p>
        </w:tc>
        <w:tc>
          <w:tcPr>
            <w:tcW w:w="6660" w:type="dxa"/>
          </w:tcPr>
          <w:p w14:paraId="3B9066E4" w14:textId="77777777" w:rsidR="00EF505F" w:rsidRDefault="007F0FCE">
            <w:pPr>
              <w:widowControl w:val="0"/>
              <w:spacing w:before="0"/>
              <w:rPr>
                <w:rFonts w:eastAsiaTheme="minorEastAsia"/>
                <w:lang w:val="en-US" w:eastAsia="zh-CN"/>
              </w:rPr>
            </w:pPr>
            <w:r>
              <w:rPr>
                <w:rFonts w:eastAsiaTheme="minorEastAsia"/>
                <w:lang w:val="en-US" w:eastAsia="zh-CN"/>
              </w:rPr>
              <w:t>No need to mention OFDM waveform as baseline, this is already a consequence of the SID.</w:t>
            </w:r>
          </w:p>
          <w:p w14:paraId="3B9066E5" w14:textId="77777777" w:rsidR="00EF505F" w:rsidRDefault="007F0FCE">
            <w:pPr>
              <w:widowControl w:val="0"/>
              <w:rPr>
                <w:rFonts w:eastAsiaTheme="minorEastAsia"/>
                <w:lang w:val="en-US" w:eastAsia="zh-CN"/>
              </w:rPr>
            </w:pPr>
            <w:r>
              <w:rPr>
                <w:rFonts w:eastAsiaTheme="minorEastAsia"/>
                <w:lang w:val="en-US" w:eastAsia="zh-CN"/>
              </w:rPr>
              <w:t xml:space="preserve">Agree with FL that it is the T/F mapping that matters, no seed to further discuss which legacy signal is used for sensing. </w:t>
            </w:r>
          </w:p>
        </w:tc>
      </w:tr>
      <w:tr w:rsidR="00EF505F" w14:paraId="3B9066EA" w14:textId="77777777">
        <w:tc>
          <w:tcPr>
            <w:tcW w:w="1413" w:type="dxa"/>
          </w:tcPr>
          <w:p w14:paraId="3B9066E7" w14:textId="77777777" w:rsidR="00EF505F" w:rsidRDefault="007F0FCE">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3B9066E8" w14:textId="77777777" w:rsidR="00EF505F" w:rsidRDefault="00EF505F">
            <w:pPr>
              <w:widowControl w:val="0"/>
              <w:rPr>
                <w:rFonts w:eastAsia="Yu Mincho"/>
                <w:lang w:val="en-US" w:eastAsia="ja-JP"/>
              </w:rPr>
            </w:pPr>
          </w:p>
        </w:tc>
        <w:tc>
          <w:tcPr>
            <w:tcW w:w="6660" w:type="dxa"/>
          </w:tcPr>
          <w:p w14:paraId="3B9066E9" w14:textId="77777777" w:rsidR="00EF505F" w:rsidRDefault="007F0FCE">
            <w:pPr>
              <w:widowControl w:val="0"/>
              <w:rPr>
                <w:rFonts w:eastAsiaTheme="minorEastAsia"/>
                <w:lang w:val="en-US" w:eastAsia="zh-CN"/>
              </w:rPr>
            </w:pPr>
            <w:r>
              <w:rPr>
                <w:rFonts w:eastAsiaTheme="minorEastAsia"/>
                <w:lang w:val="en-US" w:eastAsia="zh-CN"/>
              </w:rPr>
              <w:t>Support to report sensing overhead with RS mapping details.</w:t>
            </w:r>
          </w:p>
        </w:tc>
      </w:tr>
      <w:tr w:rsidR="00EF505F" w14:paraId="3B9066EE" w14:textId="77777777">
        <w:tc>
          <w:tcPr>
            <w:tcW w:w="1413" w:type="dxa"/>
          </w:tcPr>
          <w:p w14:paraId="3B9066EB" w14:textId="77777777" w:rsidR="00EF505F" w:rsidRDefault="007F0FCE">
            <w:pPr>
              <w:widowControl w:val="0"/>
              <w:rPr>
                <w:rFonts w:eastAsiaTheme="minorEastAsia"/>
                <w:lang w:val="en-US" w:eastAsia="zh-CN"/>
              </w:rPr>
            </w:pPr>
            <w:r>
              <w:rPr>
                <w:rFonts w:eastAsia="Yu Mincho" w:hint="eastAsia"/>
                <w:lang w:val="en-US" w:eastAsia="ja-JP"/>
              </w:rPr>
              <w:t>vivo</w:t>
            </w:r>
          </w:p>
        </w:tc>
        <w:tc>
          <w:tcPr>
            <w:tcW w:w="1559" w:type="dxa"/>
          </w:tcPr>
          <w:p w14:paraId="3B9066EC" w14:textId="77777777" w:rsidR="00EF505F" w:rsidRDefault="00EF505F">
            <w:pPr>
              <w:widowControl w:val="0"/>
              <w:rPr>
                <w:rFonts w:eastAsia="Yu Mincho"/>
                <w:lang w:val="en-US" w:eastAsia="ja-JP"/>
              </w:rPr>
            </w:pPr>
          </w:p>
        </w:tc>
        <w:tc>
          <w:tcPr>
            <w:tcW w:w="6660" w:type="dxa"/>
          </w:tcPr>
          <w:p w14:paraId="3B9066ED" w14:textId="77777777" w:rsidR="00EF505F" w:rsidRDefault="007F0FCE">
            <w:pPr>
              <w:widowControl w:val="0"/>
              <w:rPr>
                <w:rFonts w:eastAsiaTheme="minorEastAsia"/>
                <w:lang w:val="en-US" w:eastAsia="zh-CN"/>
              </w:rPr>
            </w:pPr>
            <w:r>
              <w:rPr>
                <w:rFonts w:eastAsia="Yu Mincho" w:hint="eastAsia"/>
                <w:lang w:val="en-US" w:eastAsia="ja-JP"/>
              </w:rPr>
              <w:t xml:space="preserve">We may not need this proposal, but we are fine with Option 2 as a baseline. </w:t>
            </w:r>
            <w:r>
              <w:rPr>
                <w:rFonts w:eastAsia="Yu Mincho"/>
                <w:lang w:val="en-US" w:eastAsia="ja-JP"/>
              </w:rPr>
              <w:t>T</w:t>
            </w:r>
            <w:r>
              <w:rPr>
                <w:rFonts w:eastAsia="Yu Mincho" w:hint="eastAsia"/>
                <w:lang w:val="en-US" w:eastAsia="ja-JP"/>
              </w:rPr>
              <w:t xml:space="preserve">his is because the purpose of this 5GA SI is to check how far the </w:t>
            </w:r>
            <w:r>
              <w:rPr>
                <w:rFonts w:eastAsia="Yu Mincho"/>
                <w:lang w:val="en-US" w:eastAsia="ja-JP"/>
              </w:rPr>
              <w:t>performance</w:t>
            </w:r>
            <w:r>
              <w:rPr>
                <w:rFonts w:eastAsia="Yu Mincho" w:hint="eastAsia"/>
                <w:lang w:val="en-US" w:eastAsia="ja-JP"/>
              </w:rPr>
              <w:t xml:space="preserve"> of sensing can go. Therefore, any limitation is not </w:t>
            </w:r>
            <w:r>
              <w:rPr>
                <w:rFonts w:eastAsia="Yu Mincho"/>
                <w:lang w:val="en-US" w:eastAsia="ja-JP"/>
              </w:rPr>
              <w:t>necessary</w:t>
            </w:r>
            <w:r>
              <w:rPr>
                <w:rFonts w:eastAsia="Yu Mincho" w:hint="eastAsia"/>
                <w:lang w:val="en-US" w:eastAsia="ja-JP"/>
              </w:rPr>
              <w:t xml:space="preserve">, and </w:t>
            </w:r>
            <w:r>
              <w:rPr>
                <w:rFonts w:eastAsia="Yu Mincho"/>
                <w:lang w:val="en-US" w:eastAsia="ja-JP"/>
              </w:rPr>
              <w:t>the</w:t>
            </w:r>
            <w:r>
              <w:rPr>
                <w:rFonts w:eastAsia="Yu Mincho" w:hint="eastAsia"/>
                <w:lang w:val="en-US" w:eastAsia="ja-JP"/>
              </w:rPr>
              <w:t xml:space="preserve"> related parameter assumptions can be up to proponent </w:t>
            </w:r>
            <w:r>
              <w:rPr>
                <w:rFonts w:eastAsia="Yu Mincho"/>
                <w:lang w:val="en-US" w:eastAsia="ja-JP"/>
              </w:rPr>
              <w:t>report</w:t>
            </w:r>
            <w:r>
              <w:rPr>
                <w:rFonts w:eastAsia="Yu Mincho" w:hint="eastAsia"/>
                <w:lang w:val="en-US" w:eastAsia="ja-JP"/>
              </w:rPr>
              <w:t>.</w:t>
            </w:r>
          </w:p>
        </w:tc>
      </w:tr>
      <w:tr w:rsidR="00EF505F" w14:paraId="3B9066F2" w14:textId="77777777">
        <w:tc>
          <w:tcPr>
            <w:tcW w:w="1413" w:type="dxa"/>
          </w:tcPr>
          <w:p w14:paraId="3B9066EF" w14:textId="77777777" w:rsidR="00EF505F" w:rsidRDefault="007F0FCE">
            <w:pPr>
              <w:widowControl w:val="0"/>
              <w:rPr>
                <w:rFonts w:eastAsia="Yu Mincho"/>
                <w:lang w:val="en-US" w:eastAsia="ja-JP"/>
              </w:rPr>
            </w:pPr>
            <w:r>
              <w:rPr>
                <w:rFonts w:eastAsiaTheme="minorEastAsia"/>
                <w:lang w:val="en-US" w:eastAsia="zh-CN"/>
              </w:rPr>
              <w:t>Lenovo</w:t>
            </w:r>
          </w:p>
        </w:tc>
        <w:tc>
          <w:tcPr>
            <w:tcW w:w="1559" w:type="dxa"/>
          </w:tcPr>
          <w:p w14:paraId="3B9066F0" w14:textId="77777777" w:rsidR="00EF505F" w:rsidRDefault="00EF505F">
            <w:pPr>
              <w:widowControl w:val="0"/>
              <w:rPr>
                <w:rFonts w:eastAsia="Yu Mincho"/>
                <w:lang w:val="en-US" w:eastAsia="ja-JP"/>
              </w:rPr>
            </w:pPr>
          </w:p>
        </w:tc>
        <w:tc>
          <w:tcPr>
            <w:tcW w:w="6660" w:type="dxa"/>
          </w:tcPr>
          <w:p w14:paraId="3B9066F1" w14:textId="77777777" w:rsidR="00EF505F" w:rsidRDefault="007F0FCE">
            <w:pPr>
              <w:widowControl w:val="0"/>
              <w:rPr>
                <w:rFonts w:eastAsia="Yu Mincho"/>
                <w:lang w:val="en-US" w:eastAsia="ja-JP"/>
              </w:rPr>
            </w:pPr>
            <w:r>
              <w:rPr>
                <w:rFonts w:eastAsiaTheme="minorEastAsia"/>
                <w:lang w:val="en-US" w:eastAsia="zh-CN"/>
              </w:rPr>
              <w:t>Question: does comb 2 structure (option 2) allow for data multiplexing at the same symbol? What is the power/energy ratio in this case.</w:t>
            </w:r>
          </w:p>
        </w:tc>
      </w:tr>
      <w:tr w:rsidR="00DD3F22" w14:paraId="0D1357CB" w14:textId="77777777" w:rsidTr="00AD5762">
        <w:tc>
          <w:tcPr>
            <w:tcW w:w="1413" w:type="dxa"/>
          </w:tcPr>
          <w:p w14:paraId="30BC9849" w14:textId="77777777" w:rsidR="00DD3F22" w:rsidRDefault="00DD3F22" w:rsidP="00AD5762">
            <w:pPr>
              <w:widowControl w:val="0"/>
              <w:rPr>
                <w:rFonts w:eastAsiaTheme="minorEastAsia"/>
                <w:lang w:val="en-US" w:eastAsia="zh-CN"/>
              </w:rPr>
            </w:pPr>
            <w:r>
              <w:rPr>
                <w:rFonts w:eastAsiaTheme="minorEastAsia"/>
                <w:lang w:val="en-US" w:eastAsia="zh-CN"/>
              </w:rPr>
              <w:t>SONY</w:t>
            </w:r>
          </w:p>
        </w:tc>
        <w:tc>
          <w:tcPr>
            <w:tcW w:w="1559" w:type="dxa"/>
          </w:tcPr>
          <w:p w14:paraId="4E2AF9AB" w14:textId="77777777" w:rsidR="00DD3F22" w:rsidRDefault="00DD3F22" w:rsidP="00AD5762">
            <w:pPr>
              <w:widowControl w:val="0"/>
              <w:rPr>
                <w:rFonts w:eastAsia="Yu Mincho"/>
                <w:lang w:val="en-US" w:eastAsia="ja-JP"/>
              </w:rPr>
            </w:pPr>
          </w:p>
        </w:tc>
        <w:tc>
          <w:tcPr>
            <w:tcW w:w="6660" w:type="dxa"/>
          </w:tcPr>
          <w:p w14:paraId="61B8E418" w14:textId="46324A83" w:rsidR="00DD3F22" w:rsidRDefault="00DD3F22" w:rsidP="00AD5762">
            <w:pPr>
              <w:widowControl w:val="0"/>
              <w:rPr>
                <w:rFonts w:eastAsiaTheme="minorEastAsia"/>
                <w:lang w:val="en-US" w:eastAsia="zh-CN"/>
              </w:rPr>
            </w:pPr>
            <w:r>
              <w:rPr>
                <w:rFonts w:eastAsiaTheme="minorEastAsia"/>
                <w:lang w:val="en-US" w:eastAsia="zh-CN"/>
              </w:rPr>
              <w:t>We prefer to firstly make an agreement on the RS for the baseline of comparison (e.g., PRS, TRS).</w:t>
            </w:r>
          </w:p>
        </w:tc>
      </w:tr>
      <w:tr w:rsidR="00DD3F22" w14:paraId="5AA61691" w14:textId="77777777">
        <w:tc>
          <w:tcPr>
            <w:tcW w:w="1413" w:type="dxa"/>
          </w:tcPr>
          <w:p w14:paraId="54A37E27" w14:textId="77777777" w:rsidR="00DD3F22" w:rsidRDefault="00DD3F22">
            <w:pPr>
              <w:widowControl w:val="0"/>
              <w:rPr>
                <w:rFonts w:eastAsiaTheme="minorEastAsia"/>
                <w:lang w:val="en-US" w:eastAsia="zh-CN"/>
              </w:rPr>
            </w:pPr>
          </w:p>
        </w:tc>
        <w:tc>
          <w:tcPr>
            <w:tcW w:w="1559" w:type="dxa"/>
          </w:tcPr>
          <w:p w14:paraId="1F2B73D0" w14:textId="77777777" w:rsidR="00DD3F22" w:rsidRDefault="00DD3F22">
            <w:pPr>
              <w:widowControl w:val="0"/>
              <w:rPr>
                <w:rFonts w:eastAsia="Yu Mincho"/>
                <w:lang w:val="en-US" w:eastAsia="ja-JP"/>
              </w:rPr>
            </w:pPr>
          </w:p>
        </w:tc>
        <w:tc>
          <w:tcPr>
            <w:tcW w:w="6660" w:type="dxa"/>
          </w:tcPr>
          <w:p w14:paraId="6106BDA4" w14:textId="77777777" w:rsidR="00DD3F22" w:rsidRDefault="00DD3F22">
            <w:pPr>
              <w:widowControl w:val="0"/>
              <w:rPr>
                <w:rFonts w:eastAsiaTheme="minorEastAsia"/>
                <w:lang w:val="en-US" w:eastAsia="zh-CN"/>
              </w:rPr>
            </w:pPr>
          </w:p>
        </w:tc>
      </w:tr>
    </w:tbl>
    <w:p w14:paraId="3B9066F3" w14:textId="77777777" w:rsidR="00EF505F" w:rsidRDefault="00EF505F">
      <w:pPr>
        <w:rPr>
          <w:rFonts w:eastAsiaTheme="minorEastAsia"/>
          <w:lang w:eastAsia="zh-CN"/>
        </w:rPr>
      </w:pPr>
    </w:p>
    <w:p w14:paraId="3B9066F4" w14:textId="77777777" w:rsidR="00EF505F" w:rsidRDefault="007F0FCE">
      <w:pPr>
        <w:pStyle w:val="2"/>
        <w:rPr>
          <w:rFonts w:eastAsiaTheme="minorEastAsia"/>
        </w:rPr>
      </w:pPr>
      <w:r>
        <w:rPr>
          <w:rFonts w:eastAsiaTheme="minorEastAsia"/>
        </w:rPr>
        <w:t xml:space="preserve">Others </w:t>
      </w:r>
    </w:p>
    <w:p w14:paraId="3B9066F5" w14:textId="77777777" w:rsidR="00EF505F" w:rsidRDefault="007F0FCE">
      <w:pPr>
        <w:rPr>
          <w:rFonts w:ascii="Arial" w:hAnsi="Arial" w:cs="Arial"/>
          <w:i/>
          <w:iCs/>
          <w:u w:val="single"/>
        </w:rPr>
      </w:pPr>
      <w:r>
        <w:rPr>
          <w:rFonts w:ascii="Arial" w:hAnsi="Arial" w:cs="Arial"/>
          <w:i/>
          <w:iCs/>
          <w:u w:val="single"/>
        </w:rPr>
        <w:t>Summary on company views</w:t>
      </w:r>
    </w:p>
    <w:p w14:paraId="3B9066F6" w14:textId="77777777" w:rsidR="00EF505F" w:rsidRDefault="00EF505F">
      <w:pPr>
        <w:rPr>
          <w:rFonts w:eastAsiaTheme="minorEastAsia"/>
          <w:lang w:eastAsia="zh-CN"/>
        </w:rPr>
      </w:pPr>
    </w:p>
    <w:p w14:paraId="3B9066F7" w14:textId="77777777" w:rsidR="00EF505F" w:rsidRDefault="007F0FCE">
      <w:pPr>
        <w:rPr>
          <w:rFonts w:eastAsiaTheme="minorEastAsia"/>
          <w:b/>
          <w:bCs/>
          <w:szCs w:val="20"/>
          <w:u w:val="single"/>
          <w:lang w:eastAsia="zh-CN"/>
        </w:rPr>
      </w:pPr>
      <w:r>
        <w:rPr>
          <w:rFonts w:eastAsiaTheme="minorEastAsia"/>
          <w:b/>
          <w:bCs/>
          <w:szCs w:val="20"/>
          <w:u w:val="single"/>
          <w:lang w:eastAsia="zh-CN"/>
        </w:rPr>
        <w:t>Cooperative sensing or not:</w:t>
      </w:r>
    </w:p>
    <w:p w14:paraId="3B9066F8" w14:textId="2715DFD4" w:rsidR="00EF505F" w:rsidRDefault="007F0FCE">
      <w:pPr>
        <w:pStyle w:val="3GPPAgreements"/>
        <w:numPr>
          <w:ilvl w:val="0"/>
          <w:numId w:val="54"/>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00B0F0"/>
          <w:sz w:val="20"/>
          <w:szCs w:val="20"/>
          <w:lang w:eastAsia="zh-CN"/>
        </w:rPr>
        <w:t xml:space="preserve">SS, </w:t>
      </w:r>
      <w:proofErr w:type="gramStart"/>
      <w:r>
        <w:rPr>
          <w:color w:val="00B0F0"/>
          <w:sz w:val="20"/>
          <w:szCs w:val="20"/>
          <w:lang w:eastAsia="zh-CN"/>
        </w:rPr>
        <w:t>Lenovo</w:t>
      </w:r>
      <w:r w:rsidRPr="00DD3F22">
        <w:rPr>
          <w:color w:val="EE0000"/>
          <w:sz w:val="20"/>
          <w:szCs w:val="20"/>
          <w:lang w:eastAsia="zh-CN"/>
        </w:rPr>
        <w:t>,</w:t>
      </w:r>
      <w:r w:rsidR="00DD3F22" w:rsidRPr="00DD3F22">
        <w:rPr>
          <w:color w:val="EE0000"/>
          <w:sz w:val="20"/>
          <w:szCs w:val="20"/>
          <w:lang w:eastAsia="zh-CN"/>
        </w:rPr>
        <w:t>SONY</w:t>
      </w:r>
      <w:proofErr w:type="gramEnd"/>
    </w:p>
    <w:p w14:paraId="3B9066F9" w14:textId="77777777" w:rsidR="00EF505F" w:rsidRDefault="007F0FCE">
      <w:pPr>
        <w:pStyle w:val="aff4"/>
        <w:numPr>
          <w:ilvl w:val="0"/>
          <w:numId w:val="54"/>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E//</w:t>
      </w:r>
    </w:p>
    <w:p w14:paraId="3B9066FA" w14:textId="77777777" w:rsidR="00EF505F" w:rsidRDefault="00EF505F">
      <w:pPr>
        <w:rPr>
          <w:rFonts w:eastAsiaTheme="minorEastAsia"/>
          <w:szCs w:val="20"/>
          <w:lang w:eastAsia="zh-CN"/>
        </w:rPr>
      </w:pPr>
    </w:p>
    <w:p w14:paraId="3B9066FB" w14:textId="77777777" w:rsidR="00EF505F" w:rsidRDefault="007F0FCE">
      <w:pPr>
        <w:rPr>
          <w:rFonts w:eastAsiaTheme="minorEastAsia"/>
          <w:b/>
          <w:bCs/>
          <w:szCs w:val="20"/>
          <w:u w:val="single"/>
          <w:lang w:eastAsia="zh-CN"/>
        </w:rPr>
      </w:pPr>
      <w:r>
        <w:rPr>
          <w:rFonts w:eastAsiaTheme="minorEastAsia"/>
          <w:b/>
          <w:bCs/>
          <w:szCs w:val="20"/>
          <w:u w:val="single"/>
          <w:lang w:eastAsia="zh-CN"/>
        </w:rPr>
        <w:t>STX/SRX selection</w:t>
      </w:r>
    </w:p>
    <w:p w14:paraId="3B9066FC" w14:textId="77777777" w:rsidR="00EF505F" w:rsidRDefault="007F0FCE">
      <w:pPr>
        <w:pStyle w:val="3GPPAgreements"/>
        <w:numPr>
          <w:ilvl w:val="0"/>
          <w:numId w:val="54"/>
        </w:numPr>
        <w:spacing w:after="0"/>
        <w:rPr>
          <w:color w:val="00B0F0"/>
          <w:sz w:val="20"/>
          <w:szCs w:val="20"/>
        </w:rPr>
      </w:pPr>
      <w:r>
        <w:rPr>
          <w:sz w:val="20"/>
          <w:szCs w:val="20"/>
          <w:lang w:eastAsia="zh-CN"/>
        </w:rPr>
        <w:t>Best</w:t>
      </w:r>
      <w:r>
        <w:rPr>
          <w:sz w:val="20"/>
          <w:szCs w:val="20"/>
        </w:rPr>
        <w:t xml:space="preserve"> N STX/SRX-target pair to be selected for each target: </w:t>
      </w:r>
      <w:r>
        <w:rPr>
          <w:color w:val="00B0F0"/>
          <w:sz w:val="20"/>
          <w:szCs w:val="20"/>
          <w:lang w:eastAsia="zh-CN"/>
        </w:rPr>
        <w:t>OPPO, Xiaomi</w:t>
      </w:r>
    </w:p>
    <w:p w14:paraId="3B9066FD" w14:textId="77777777" w:rsidR="00EF505F" w:rsidRDefault="007F0FCE">
      <w:pPr>
        <w:pStyle w:val="3GPPAgreements"/>
        <w:numPr>
          <w:ilvl w:val="1"/>
          <w:numId w:val="54"/>
        </w:numPr>
        <w:spacing w:after="0"/>
        <w:rPr>
          <w:sz w:val="20"/>
          <w:szCs w:val="20"/>
        </w:rPr>
      </w:pPr>
      <w:r>
        <w:rPr>
          <w:rFonts w:hint="eastAsia"/>
          <w:sz w:val="20"/>
          <w:szCs w:val="20"/>
          <w:lang w:eastAsia="zh-CN"/>
        </w:rPr>
        <w:t>N</w:t>
      </w:r>
      <w:r>
        <w:rPr>
          <w:sz w:val="20"/>
          <w:szCs w:val="20"/>
          <w:lang w:eastAsia="zh-CN"/>
        </w:rPr>
        <w:t xml:space="preserve"> = 1: </w:t>
      </w:r>
      <w:r>
        <w:rPr>
          <w:color w:val="00B0F0"/>
          <w:sz w:val="20"/>
          <w:szCs w:val="20"/>
          <w:lang w:eastAsia="zh-CN"/>
        </w:rPr>
        <w:t>OPPO</w:t>
      </w:r>
    </w:p>
    <w:p w14:paraId="3B9066FE" w14:textId="77777777" w:rsidR="00EF505F" w:rsidRDefault="007F0FCE">
      <w:pPr>
        <w:pStyle w:val="3GPPAgreements"/>
        <w:numPr>
          <w:ilvl w:val="1"/>
          <w:numId w:val="54"/>
        </w:numPr>
        <w:spacing w:after="0"/>
        <w:rPr>
          <w:sz w:val="20"/>
          <w:szCs w:val="20"/>
        </w:rPr>
      </w:pPr>
      <w:r>
        <w:rPr>
          <w:sz w:val="20"/>
          <w:szCs w:val="20"/>
          <w:lang w:eastAsia="zh-CN"/>
        </w:rPr>
        <w:t xml:space="preserve">N = 4: </w:t>
      </w:r>
      <w:r>
        <w:rPr>
          <w:color w:val="00B0F0"/>
          <w:sz w:val="20"/>
          <w:szCs w:val="20"/>
          <w:lang w:eastAsia="zh-CN"/>
        </w:rPr>
        <w:t>Xiaomi</w:t>
      </w:r>
    </w:p>
    <w:p w14:paraId="3B9066FF" w14:textId="77777777" w:rsidR="00EF505F" w:rsidRDefault="007F0FCE">
      <w:pPr>
        <w:pStyle w:val="3GPPAgreements"/>
        <w:numPr>
          <w:ilvl w:val="1"/>
          <w:numId w:val="54"/>
        </w:numPr>
        <w:spacing w:after="0"/>
        <w:rPr>
          <w:rFonts w:eastAsiaTheme="minorEastAsia"/>
          <w:sz w:val="20"/>
          <w:szCs w:val="20"/>
          <w:lang w:eastAsia="zh-CN"/>
        </w:rPr>
      </w:pPr>
      <w:r>
        <w:rPr>
          <w:rFonts w:eastAsiaTheme="minorEastAsia"/>
          <w:color w:val="00B0F0"/>
          <w:sz w:val="20"/>
          <w:szCs w:val="20"/>
          <w:lang w:eastAsia="zh-CN"/>
        </w:rPr>
        <w:t xml:space="preserve">Vivo: </w:t>
      </w:r>
      <w:r>
        <w:rPr>
          <w:rFonts w:eastAsiaTheme="minorEastAsia"/>
          <w:sz w:val="20"/>
          <w:szCs w:val="20"/>
          <w:lang w:eastAsia="zh-CN"/>
        </w:rPr>
        <w:t xml:space="preserve">TRP </w:t>
      </w:r>
      <w:r>
        <w:rPr>
          <w:sz w:val="20"/>
          <w:szCs w:val="20"/>
          <w:lang w:eastAsia="zh-CN"/>
        </w:rPr>
        <w:t>corresponding</w:t>
      </w:r>
      <w:r>
        <w:rPr>
          <w:rFonts w:eastAsiaTheme="minorEastAsia"/>
          <w:sz w:val="20"/>
          <w:szCs w:val="20"/>
          <w:lang w:eastAsia="zh-CN"/>
        </w:rPr>
        <w:t xml:space="preserve"> to the central cell is the serving TRP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sensing</w:t>
      </w:r>
    </w:p>
    <w:p w14:paraId="3B906700" w14:textId="77777777" w:rsidR="00EF505F" w:rsidRDefault="00EF505F">
      <w:pPr>
        <w:pStyle w:val="3GPPAgreements"/>
        <w:numPr>
          <w:ilvl w:val="0"/>
          <w:numId w:val="0"/>
        </w:numPr>
        <w:spacing w:after="0"/>
        <w:ind w:left="284" w:hanging="284"/>
        <w:rPr>
          <w:rFonts w:eastAsiaTheme="minorEastAsia"/>
          <w:sz w:val="20"/>
          <w:szCs w:val="20"/>
          <w:lang w:eastAsia="zh-CN"/>
        </w:rPr>
      </w:pPr>
    </w:p>
    <w:p w14:paraId="3B906701" w14:textId="77777777" w:rsidR="00EF505F" w:rsidRDefault="007F0FCE">
      <w:pPr>
        <w:rPr>
          <w:rFonts w:eastAsiaTheme="minorEastAsia"/>
          <w:b/>
          <w:bCs/>
          <w:szCs w:val="20"/>
          <w:u w:val="single"/>
          <w:lang w:eastAsia="zh-CN"/>
        </w:rPr>
      </w:pPr>
      <w:r>
        <w:rPr>
          <w:rFonts w:eastAsiaTheme="minorEastAsia"/>
          <w:b/>
          <w:bCs/>
          <w:szCs w:val="20"/>
          <w:u w:val="single"/>
          <w:lang w:eastAsia="zh-CN"/>
        </w:rPr>
        <w:t>Sensing algorithm</w:t>
      </w:r>
    </w:p>
    <w:p w14:paraId="3B906702" w14:textId="77777777" w:rsidR="00EF505F" w:rsidRDefault="007F0FCE">
      <w:pPr>
        <w:pStyle w:val="3GPPAgreements"/>
        <w:numPr>
          <w:ilvl w:val="0"/>
          <w:numId w:val="54"/>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00B0F0"/>
          <w:sz w:val="20"/>
          <w:szCs w:val="20"/>
          <w:lang w:eastAsia="zh-CN"/>
        </w:rPr>
        <w:t>Spreadtrum</w:t>
      </w:r>
      <w:r>
        <w:rPr>
          <w:color w:val="00B0F0"/>
          <w:sz w:val="20"/>
          <w:szCs w:val="20"/>
          <w:lang w:eastAsia="zh-CN"/>
        </w:rPr>
        <w:t>, vivo</w:t>
      </w:r>
    </w:p>
    <w:p w14:paraId="3B906703" w14:textId="77777777" w:rsidR="00EF505F" w:rsidRDefault="007F0FCE">
      <w:pPr>
        <w:pStyle w:val="3GPPAgreements"/>
        <w:numPr>
          <w:ilvl w:val="1"/>
          <w:numId w:val="54"/>
        </w:numPr>
        <w:spacing w:after="0"/>
        <w:rPr>
          <w:sz w:val="20"/>
          <w:szCs w:val="20"/>
          <w:lang w:eastAsia="zh-CN"/>
        </w:rPr>
      </w:pPr>
      <w:r>
        <w:rPr>
          <w:sz w:val="20"/>
          <w:szCs w:val="20"/>
          <w:lang w:eastAsia="zh-CN"/>
        </w:rPr>
        <w:t>2D-FFT: vivo</w:t>
      </w:r>
    </w:p>
    <w:p w14:paraId="3B906704" w14:textId="77777777" w:rsidR="00EF505F" w:rsidRDefault="007F0FCE">
      <w:pPr>
        <w:pStyle w:val="3GPPAgreements"/>
        <w:numPr>
          <w:ilvl w:val="0"/>
          <w:numId w:val="54"/>
        </w:numPr>
        <w:spacing w:after="0"/>
        <w:rPr>
          <w:sz w:val="20"/>
          <w:szCs w:val="20"/>
          <w:lang w:eastAsia="zh-CN"/>
        </w:rPr>
      </w:pPr>
      <w:r>
        <w:rPr>
          <w:rFonts w:hint="eastAsia"/>
          <w:sz w:val="20"/>
          <w:szCs w:val="20"/>
          <w:lang w:eastAsia="zh-CN"/>
        </w:rPr>
        <w:t>Up to company</w:t>
      </w:r>
      <w:r>
        <w:rPr>
          <w:sz w:val="20"/>
          <w:szCs w:val="20"/>
          <w:lang w:eastAsia="zh-CN"/>
        </w:rPr>
        <w:t xml:space="preserve">: </w:t>
      </w:r>
      <w:r>
        <w:rPr>
          <w:color w:val="00B0F0"/>
          <w:sz w:val="20"/>
          <w:szCs w:val="20"/>
          <w:lang w:eastAsia="zh-CN"/>
        </w:rPr>
        <w:t>CATT, SS, OPPO, Xiaomi</w:t>
      </w:r>
    </w:p>
    <w:p w14:paraId="3B906705" w14:textId="77777777" w:rsidR="00EF505F" w:rsidRDefault="00EF505F">
      <w:pPr>
        <w:pStyle w:val="3GPPAgreements"/>
        <w:numPr>
          <w:ilvl w:val="0"/>
          <w:numId w:val="0"/>
        </w:numPr>
        <w:spacing w:after="0"/>
        <w:ind w:left="284" w:hanging="284"/>
        <w:rPr>
          <w:sz w:val="20"/>
          <w:szCs w:val="20"/>
          <w:lang w:eastAsia="zh-CN"/>
        </w:rPr>
      </w:pPr>
    </w:p>
    <w:p w14:paraId="3B906706" w14:textId="77777777" w:rsidR="00EF505F" w:rsidRDefault="007F0FCE">
      <w:pPr>
        <w:rPr>
          <w:rFonts w:eastAsiaTheme="minorEastAsia"/>
          <w:b/>
          <w:bCs/>
          <w:szCs w:val="20"/>
          <w:u w:val="single"/>
          <w:lang w:eastAsia="zh-CN"/>
        </w:rPr>
      </w:pPr>
      <w:r>
        <w:rPr>
          <w:rFonts w:eastAsiaTheme="minorEastAsia"/>
          <w:b/>
          <w:bCs/>
          <w:szCs w:val="20"/>
          <w:u w:val="single"/>
          <w:lang w:eastAsia="zh-CN"/>
        </w:rPr>
        <w:t>BS Tx thermal noise</w:t>
      </w:r>
    </w:p>
    <w:p w14:paraId="3B906707" w14:textId="77777777" w:rsidR="00EF505F" w:rsidRDefault="007F0FCE">
      <w:pPr>
        <w:pStyle w:val="3GPPAgreements"/>
        <w:numPr>
          <w:ilvl w:val="0"/>
          <w:numId w:val="54"/>
        </w:numPr>
        <w:spacing w:after="0"/>
        <w:rPr>
          <w:sz w:val="20"/>
          <w:szCs w:val="20"/>
        </w:rPr>
      </w:pPr>
      <w:r>
        <w:rPr>
          <w:rFonts w:hint="eastAsia"/>
          <w:sz w:val="20"/>
          <w:szCs w:val="20"/>
        </w:rPr>
        <w:t>-26 dBm per TxRU</w:t>
      </w:r>
      <w:r>
        <w:rPr>
          <w:rFonts w:eastAsiaTheme="minorEastAsia" w:hint="eastAsia"/>
          <w:sz w:val="20"/>
          <w:szCs w:val="20"/>
          <w:lang w:eastAsia="zh-CN"/>
        </w:rPr>
        <w:t>,</w:t>
      </w:r>
      <w:r>
        <w:rPr>
          <w:rFonts w:eastAsiaTheme="minorEastAsia"/>
          <w:sz w:val="20"/>
          <w:szCs w:val="20"/>
          <w:lang w:eastAsia="zh-CN"/>
        </w:rPr>
        <w:t xml:space="preserve"> </w:t>
      </w:r>
      <w:r>
        <w:rPr>
          <w:rFonts w:hint="eastAsia"/>
          <w:sz w:val="20"/>
          <w:szCs w:val="20"/>
        </w:rPr>
        <w:t>Totally -26+10</w:t>
      </w:r>
      <w:proofErr w:type="gramStart"/>
      <w:r>
        <w:rPr>
          <w:rFonts w:hint="eastAsia"/>
          <w:sz w:val="20"/>
          <w:szCs w:val="20"/>
        </w:rPr>
        <w:t>log(64)=</w:t>
      </w:r>
      <w:proofErr w:type="gramEnd"/>
      <w:r>
        <w:rPr>
          <w:rFonts w:hint="eastAsia"/>
          <w:sz w:val="20"/>
          <w:szCs w:val="20"/>
        </w:rPr>
        <w:t xml:space="preserve"> -8dBm/100MHz</w:t>
      </w:r>
      <w:r>
        <w:rPr>
          <w:sz w:val="20"/>
          <w:szCs w:val="20"/>
        </w:rPr>
        <w:t>:</w:t>
      </w:r>
      <w:r>
        <w:rPr>
          <w:rFonts w:hint="eastAsia"/>
          <w:color w:val="00B0F0"/>
          <w:sz w:val="20"/>
          <w:szCs w:val="20"/>
          <w:lang w:eastAsia="zh-CN"/>
        </w:rPr>
        <w:t xml:space="preserve"> Z</w:t>
      </w:r>
      <w:r>
        <w:rPr>
          <w:color w:val="00B0F0"/>
          <w:sz w:val="20"/>
          <w:szCs w:val="20"/>
          <w:lang w:eastAsia="zh-CN"/>
        </w:rPr>
        <w:t>TE</w:t>
      </w:r>
    </w:p>
    <w:p w14:paraId="3B906708" w14:textId="77777777" w:rsidR="00EF505F" w:rsidRDefault="00EF505F">
      <w:pPr>
        <w:rPr>
          <w:rFonts w:eastAsiaTheme="minorEastAsia"/>
          <w:lang w:eastAsia="zh-CN"/>
        </w:rPr>
      </w:pPr>
    </w:p>
    <w:p w14:paraId="3B906709"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low power cluster: </w:t>
      </w:r>
      <w:r>
        <w:rPr>
          <w:rFonts w:ascii="Times New Roman" w:eastAsia="宋体" w:hAnsi="Times New Roman"/>
          <w:color w:val="00B0F0"/>
          <w:szCs w:val="20"/>
          <w:lang w:val="en-US"/>
        </w:rPr>
        <w:t>Apple</w:t>
      </w:r>
    </w:p>
    <w:p w14:paraId="3B90670A" w14:textId="77777777" w:rsidR="00EF505F" w:rsidRDefault="00EF505F">
      <w:pPr>
        <w:rPr>
          <w:rFonts w:eastAsiaTheme="minorEastAsia"/>
          <w:lang w:eastAsia="zh-CN"/>
        </w:rPr>
      </w:pPr>
    </w:p>
    <w:p w14:paraId="3B90670B" w14:textId="77777777" w:rsidR="00EF505F" w:rsidRDefault="007F0FCE">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EO type-1:</w:t>
      </w:r>
    </w:p>
    <w:p w14:paraId="3B90670C" w14:textId="77777777" w:rsidR="00EF505F" w:rsidRDefault="007F0FCE">
      <w:pPr>
        <w:pStyle w:val="3GPPAgreements"/>
        <w:numPr>
          <w:ilvl w:val="0"/>
          <w:numId w:val="54"/>
        </w:numPr>
        <w:spacing w:after="0"/>
        <w:rPr>
          <w:sz w:val="20"/>
          <w:szCs w:val="20"/>
        </w:rPr>
      </w:pPr>
      <w:r>
        <w:rPr>
          <w:sz w:val="20"/>
          <w:szCs w:val="20"/>
        </w:rPr>
        <w:t>M EOs (modelled similar to UAV targets) uniformly distributed within the centre cell:</w:t>
      </w:r>
      <w:r>
        <w:rPr>
          <w:sz w:val="20"/>
          <w:szCs w:val="20"/>
          <w:lang w:eastAsia="zh-CN"/>
        </w:rPr>
        <w:t xml:space="preserve"> </w:t>
      </w:r>
      <w:r>
        <w:rPr>
          <w:color w:val="00B0F0"/>
          <w:sz w:val="20"/>
          <w:szCs w:val="20"/>
          <w:lang w:eastAsia="zh-CN"/>
        </w:rPr>
        <w:t>IDCC</w:t>
      </w:r>
    </w:p>
    <w:p w14:paraId="3B90670D" w14:textId="77777777" w:rsidR="00EF505F" w:rsidRDefault="00EF505F">
      <w:pPr>
        <w:rPr>
          <w:rFonts w:ascii="Times New Roman" w:eastAsiaTheme="minorEastAsia" w:hAnsi="Times New Roman"/>
          <w:szCs w:val="20"/>
          <w:lang w:val="en-US" w:eastAsia="zh-CN"/>
        </w:rPr>
      </w:pPr>
    </w:p>
    <w:p w14:paraId="3B90670E" w14:textId="77777777" w:rsidR="00EF505F" w:rsidRDefault="00EF505F">
      <w:pPr>
        <w:rPr>
          <w:rFonts w:eastAsiaTheme="minorEastAsia"/>
          <w:lang w:val="en-US" w:eastAsia="zh-CN"/>
        </w:rPr>
      </w:pPr>
    </w:p>
    <w:p w14:paraId="3B90670F"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3B906710" w14:textId="77777777" w:rsidR="00EF505F" w:rsidRDefault="007F0FCE">
      <w:pPr>
        <w:pStyle w:val="3GPPAgreements"/>
        <w:numPr>
          <w:ilvl w:val="0"/>
          <w:numId w:val="42"/>
        </w:numPr>
        <w:spacing w:after="0"/>
        <w:rPr>
          <w:sz w:val="20"/>
          <w:szCs w:val="20"/>
          <w:lang w:eastAsia="zh-CN"/>
        </w:rPr>
      </w:pPr>
      <w:r>
        <w:rPr>
          <w:sz w:val="20"/>
          <w:szCs w:val="20"/>
          <w:lang w:eastAsia="zh-CN"/>
        </w:rPr>
        <w:t>The exact solution for STX/SRX selection can be up to implementation, however, it is helpful to align value N which may impact much on the sensing performance</w:t>
      </w:r>
    </w:p>
    <w:p w14:paraId="3B906711"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For single TRP monostatic sensing, N=1 can be used since it is reasonable to select the best TRP when cooperative sensing is not considered </w:t>
      </w:r>
    </w:p>
    <w:p w14:paraId="3B906712" w14:textId="77777777" w:rsidR="00EF505F" w:rsidRDefault="007F0FCE">
      <w:pPr>
        <w:pStyle w:val="3GPPAgreements"/>
        <w:numPr>
          <w:ilvl w:val="1"/>
          <w:numId w:val="42"/>
        </w:numPr>
        <w:spacing w:after="0"/>
        <w:rPr>
          <w:sz w:val="20"/>
          <w:szCs w:val="20"/>
          <w:lang w:eastAsia="zh-CN"/>
        </w:rPr>
      </w:pPr>
      <w:r>
        <w:rPr>
          <w:sz w:val="20"/>
          <w:szCs w:val="20"/>
          <w:lang w:eastAsia="zh-CN"/>
        </w:rPr>
        <w:t xml:space="preserve">For the simulation of cooperative sensing if desired by certain company, value N can be fixed value for simulation or varied in each drop depending on the channel condition. Therefore, it is better to make it reported by interested companies. </w:t>
      </w:r>
    </w:p>
    <w:p w14:paraId="3B906713"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Based on ZTE input, the leakage signal due to BS Tx thermal noise can be much larger than thermal noise at receiver side. The level of leakage depends on implementations. It could be optional unless a major support is found. </w:t>
      </w:r>
    </w:p>
    <w:p w14:paraId="3B906714" w14:textId="77777777" w:rsidR="00EF505F" w:rsidRDefault="007F0FCE">
      <w:pPr>
        <w:pStyle w:val="3GPPAgreements"/>
        <w:numPr>
          <w:ilvl w:val="0"/>
          <w:numId w:val="42"/>
        </w:numPr>
        <w:spacing w:after="0"/>
        <w:rPr>
          <w:sz w:val="20"/>
          <w:szCs w:val="20"/>
          <w:lang w:eastAsia="zh-CN"/>
        </w:rPr>
      </w:pPr>
      <w:r>
        <w:rPr>
          <w:sz w:val="20"/>
          <w:szCs w:val="20"/>
          <w:lang w:eastAsia="zh-CN"/>
        </w:rPr>
        <w:t xml:space="preserve">Lower power cluster is optional feature as defined in Rel-19. </w:t>
      </w:r>
      <w:proofErr w:type="gramStart"/>
      <w:r>
        <w:rPr>
          <w:sz w:val="20"/>
          <w:szCs w:val="20"/>
          <w:lang w:eastAsia="zh-CN"/>
        </w:rPr>
        <w:t>So</w:t>
      </w:r>
      <w:proofErr w:type="gramEnd"/>
      <w:r>
        <w:rPr>
          <w:sz w:val="20"/>
          <w:szCs w:val="20"/>
          <w:lang w:eastAsia="zh-CN"/>
        </w:rPr>
        <w:t xml:space="preserve"> it is not considered in the baseline, </w:t>
      </w:r>
      <w:proofErr w:type="gramStart"/>
      <w:r>
        <w:rPr>
          <w:sz w:val="20"/>
          <w:szCs w:val="20"/>
          <w:lang w:eastAsia="zh-CN"/>
        </w:rPr>
        <w:t>however,  up</w:t>
      </w:r>
      <w:proofErr w:type="gramEnd"/>
      <w:r>
        <w:rPr>
          <w:sz w:val="20"/>
          <w:szCs w:val="20"/>
          <w:lang w:eastAsia="zh-CN"/>
        </w:rPr>
        <w:t xml:space="preserve"> </w:t>
      </w:r>
      <w:proofErr w:type="gramStart"/>
      <w:r>
        <w:rPr>
          <w:sz w:val="20"/>
          <w:szCs w:val="20"/>
          <w:lang w:eastAsia="zh-CN"/>
        </w:rPr>
        <w:t>to  companies</w:t>
      </w:r>
      <w:proofErr w:type="gramEnd"/>
      <w:r>
        <w:rPr>
          <w:sz w:val="20"/>
          <w:szCs w:val="20"/>
          <w:lang w:eastAsia="zh-CN"/>
        </w:rPr>
        <w:t xml:space="preserve">’ choice to simulate it if desired. </w:t>
      </w:r>
    </w:p>
    <w:p w14:paraId="3B906715" w14:textId="77777777" w:rsidR="00EF505F" w:rsidRDefault="007F0FCE">
      <w:pPr>
        <w:pStyle w:val="3GPPAgreements"/>
        <w:numPr>
          <w:ilvl w:val="0"/>
          <w:numId w:val="42"/>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3B906716" w14:textId="77777777" w:rsidR="00EF505F" w:rsidRDefault="00EF505F">
      <w:pPr>
        <w:rPr>
          <w:rFonts w:eastAsiaTheme="minorEastAsia"/>
          <w:lang w:val="en-US" w:eastAsia="zh-CN"/>
        </w:rPr>
      </w:pPr>
    </w:p>
    <w:p w14:paraId="3B906717"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STX/SRX selection</w:t>
      </w:r>
    </w:p>
    <w:p w14:paraId="3B906718"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6.7-1 </w:t>
      </w:r>
    </w:p>
    <w:p w14:paraId="3B906719"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EF505F" w14:paraId="3B90671C" w14:textId="77777777">
        <w:trPr>
          <w:trHeight w:val="119"/>
        </w:trPr>
        <w:tc>
          <w:tcPr>
            <w:tcW w:w="1276" w:type="pct"/>
            <w:shd w:val="clear" w:color="auto" w:fill="BFBFBF" w:themeFill="background1" w:themeFillShade="BF"/>
            <w:vAlign w:val="center"/>
          </w:tcPr>
          <w:p w14:paraId="3B90671A"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3B90671B" w14:textId="77777777" w:rsidR="00EF505F" w:rsidRDefault="007F0FCE">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EF505F" w14:paraId="3B90671F" w14:textId="77777777">
        <w:trPr>
          <w:trHeight w:val="119"/>
        </w:trPr>
        <w:tc>
          <w:tcPr>
            <w:tcW w:w="1276" w:type="pct"/>
          </w:tcPr>
          <w:p w14:paraId="3B90671D" w14:textId="77777777" w:rsidR="00EF505F" w:rsidRDefault="007F0FCE">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B90671E" w14:textId="77777777" w:rsidR="00EF505F" w:rsidRDefault="007F0FCE">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best </w:t>
            </w:r>
            <w:r>
              <w:rPr>
                <w:szCs w:val="20"/>
              </w:rPr>
              <w:t>STX/SRX-target pair is</w:t>
            </w:r>
            <w:r>
              <w:rPr>
                <w:rFonts w:eastAsiaTheme="minorEastAsia"/>
                <w:szCs w:val="20"/>
                <w:lang w:eastAsia="zh-CN"/>
              </w:rPr>
              <w:t xml:space="preserve"> selected for a target</w:t>
            </w:r>
          </w:p>
        </w:tc>
      </w:tr>
    </w:tbl>
    <w:p w14:paraId="3B906720"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724" w14:textId="77777777">
        <w:tc>
          <w:tcPr>
            <w:tcW w:w="1413" w:type="dxa"/>
            <w:shd w:val="clear" w:color="auto" w:fill="D9E2F3" w:themeFill="accent1" w:themeFillTint="33"/>
          </w:tcPr>
          <w:p w14:paraId="3B906721"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722" w14:textId="77777777" w:rsidR="00EF505F" w:rsidRDefault="007F0FC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B906723"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728" w14:textId="77777777">
        <w:tc>
          <w:tcPr>
            <w:tcW w:w="1413" w:type="dxa"/>
          </w:tcPr>
          <w:p w14:paraId="3B906725"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726"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727" w14:textId="77777777" w:rsidR="00EF505F" w:rsidRDefault="00EF505F">
            <w:pPr>
              <w:widowControl w:val="0"/>
              <w:spacing w:before="0"/>
              <w:rPr>
                <w:rFonts w:eastAsiaTheme="minorEastAsia"/>
                <w:lang w:val="en-US" w:eastAsia="zh-CN"/>
              </w:rPr>
            </w:pPr>
          </w:p>
        </w:tc>
      </w:tr>
      <w:tr w:rsidR="00EF505F" w14:paraId="3B90672C" w14:textId="77777777">
        <w:tc>
          <w:tcPr>
            <w:tcW w:w="1413" w:type="dxa"/>
          </w:tcPr>
          <w:p w14:paraId="3B906729" w14:textId="77777777" w:rsidR="00EF505F" w:rsidRDefault="007F0FCE">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B90672A" w14:textId="77777777" w:rsidR="00EF505F" w:rsidRDefault="007F0FCE">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B90672B" w14:textId="77777777" w:rsidR="00EF505F" w:rsidRDefault="00EF505F">
            <w:pPr>
              <w:widowControl w:val="0"/>
              <w:spacing w:before="0"/>
              <w:rPr>
                <w:rFonts w:eastAsia="Malgun Gothic"/>
                <w:lang w:val="en-US" w:eastAsia="ko-KR"/>
              </w:rPr>
            </w:pPr>
          </w:p>
        </w:tc>
      </w:tr>
      <w:tr w:rsidR="00EF505F" w14:paraId="3B906730" w14:textId="77777777">
        <w:tc>
          <w:tcPr>
            <w:tcW w:w="1413" w:type="dxa"/>
          </w:tcPr>
          <w:p w14:paraId="3B90672D"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3B90672E"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672F"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Further discussion on the criteria of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is needed.</w:t>
            </w:r>
          </w:p>
        </w:tc>
      </w:tr>
      <w:tr w:rsidR="00EF505F" w14:paraId="3B906734" w14:textId="77777777">
        <w:tc>
          <w:tcPr>
            <w:tcW w:w="1413" w:type="dxa"/>
          </w:tcPr>
          <w:p w14:paraId="3B906731"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732"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733" w14:textId="77777777" w:rsidR="00EF505F" w:rsidRDefault="007F0FCE">
            <w:pPr>
              <w:widowControl w:val="0"/>
              <w:rPr>
                <w:rFonts w:eastAsiaTheme="minorEastAsia"/>
                <w:lang w:val="en-US" w:eastAsia="zh-CN"/>
              </w:rPr>
            </w:pPr>
            <w:r>
              <w:rPr>
                <w:rFonts w:eastAsiaTheme="minorEastAsia"/>
                <w:lang w:val="en-US" w:eastAsia="zh-CN"/>
              </w:rPr>
              <w:t>Agree with the FL’s proposal.</w:t>
            </w:r>
          </w:p>
        </w:tc>
      </w:tr>
      <w:tr w:rsidR="00EF505F" w14:paraId="3B906738" w14:textId="77777777">
        <w:tc>
          <w:tcPr>
            <w:tcW w:w="1413" w:type="dxa"/>
          </w:tcPr>
          <w:p w14:paraId="3B906735" w14:textId="77777777" w:rsidR="00EF505F" w:rsidRDefault="007F0FCE">
            <w:pPr>
              <w:widowControl w:val="0"/>
              <w:rPr>
                <w:rFonts w:eastAsiaTheme="minorEastAsia"/>
                <w:lang w:val="en-US" w:eastAsia="zh-CN"/>
              </w:rPr>
            </w:pPr>
            <w:r>
              <w:rPr>
                <w:rFonts w:eastAsiaTheme="minorEastAsia"/>
                <w:lang w:val="en-US" w:eastAsia="zh-CN"/>
              </w:rPr>
              <w:t>Qualcomm</w:t>
            </w:r>
          </w:p>
        </w:tc>
        <w:tc>
          <w:tcPr>
            <w:tcW w:w="1276" w:type="dxa"/>
          </w:tcPr>
          <w:p w14:paraId="3B906736" w14:textId="77777777" w:rsidR="00EF505F" w:rsidRDefault="007F0FCE">
            <w:pPr>
              <w:widowControl w:val="0"/>
              <w:rPr>
                <w:rFonts w:eastAsiaTheme="minorEastAsia"/>
                <w:lang w:val="en-US" w:eastAsia="zh-CN"/>
              </w:rPr>
            </w:pPr>
            <w:r>
              <w:rPr>
                <w:rFonts w:eastAsiaTheme="minorEastAsia"/>
                <w:lang w:val="en-US" w:eastAsia="zh-CN"/>
              </w:rPr>
              <w:t>comment</w:t>
            </w:r>
          </w:p>
        </w:tc>
        <w:tc>
          <w:tcPr>
            <w:tcW w:w="6943" w:type="dxa"/>
          </w:tcPr>
          <w:p w14:paraId="3B906737" w14:textId="77777777" w:rsidR="00EF505F" w:rsidRDefault="007F0FCE">
            <w:pPr>
              <w:widowControl w:val="0"/>
              <w:rPr>
                <w:rFonts w:eastAsiaTheme="minorEastAsia"/>
                <w:lang w:val="en-US" w:eastAsia="zh-CN"/>
              </w:rPr>
            </w:pPr>
            <w:r>
              <w:rPr>
                <w:rFonts w:eastAsiaTheme="minorEastAsia"/>
                <w:lang w:val="en-US" w:eastAsia="zh-CN"/>
              </w:rPr>
              <w:t xml:space="preserve">If it is the majority, we can accept it; effectively we are agreeing on single monostatic-TRP-based sensing and no cooperative-based monostatic-TRP-based sensing will be evaluated as a baseline. </w:t>
            </w:r>
          </w:p>
        </w:tc>
      </w:tr>
      <w:tr w:rsidR="00EF505F" w14:paraId="3B90673C" w14:textId="77777777">
        <w:tc>
          <w:tcPr>
            <w:tcW w:w="1413" w:type="dxa"/>
          </w:tcPr>
          <w:p w14:paraId="3B906739"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73A" w14:textId="77777777" w:rsidR="00EF505F" w:rsidRDefault="007F0FCE">
            <w:pPr>
              <w:widowControl w:val="0"/>
              <w:rPr>
                <w:rFonts w:eastAsiaTheme="minorEastAsia"/>
                <w:lang w:val="en-US" w:eastAsia="zh-CN"/>
              </w:rPr>
            </w:pPr>
            <w:r>
              <w:rPr>
                <w:rFonts w:eastAsiaTheme="minorEastAsia"/>
                <w:lang w:val="en-US" w:eastAsia="zh-CN"/>
              </w:rPr>
              <w:t>Yes</w:t>
            </w:r>
          </w:p>
        </w:tc>
        <w:tc>
          <w:tcPr>
            <w:tcW w:w="6943" w:type="dxa"/>
          </w:tcPr>
          <w:p w14:paraId="3B90673B" w14:textId="77777777" w:rsidR="00EF505F" w:rsidRDefault="00EF505F">
            <w:pPr>
              <w:widowControl w:val="0"/>
              <w:rPr>
                <w:rFonts w:eastAsiaTheme="minorEastAsia"/>
                <w:lang w:val="en-US" w:eastAsia="zh-CN"/>
              </w:rPr>
            </w:pPr>
          </w:p>
        </w:tc>
      </w:tr>
      <w:tr w:rsidR="00EF505F" w14:paraId="3B906740" w14:textId="77777777">
        <w:tc>
          <w:tcPr>
            <w:tcW w:w="1413" w:type="dxa"/>
          </w:tcPr>
          <w:p w14:paraId="3B90673D"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73E" w14:textId="77777777" w:rsidR="00EF505F" w:rsidRDefault="00EF505F">
            <w:pPr>
              <w:widowControl w:val="0"/>
              <w:rPr>
                <w:rFonts w:eastAsiaTheme="minorEastAsia"/>
                <w:lang w:val="en-US" w:eastAsia="zh-CN"/>
              </w:rPr>
            </w:pPr>
          </w:p>
        </w:tc>
        <w:tc>
          <w:tcPr>
            <w:tcW w:w="6943" w:type="dxa"/>
          </w:tcPr>
          <w:p w14:paraId="3B90673F" w14:textId="77777777" w:rsidR="00EF505F" w:rsidRDefault="007F0FCE">
            <w:pPr>
              <w:widowControl w:val="0"/>
              <w:rPr>
                <w:rFonts w:eastAsiaTheme="minorEastAsia"/>
                <w:lang w:val="en-US" w:eastAsia="zh-CN"/>
              </w:rPr>
            </w:pPr>
            <w:r>
              <w:rPr>
                <w:rFonts w:eastAsiaTheme="minorEastAsia"/>
                <w:lang w:val="en-US" w:eastAsia="zh-CN"/>
              </w:rPr>
              <w:t>Same comment as CMCC. It is not clear to us what best means.</w:t>
            </w:r>
          </w:p>
        </w:tc>
      </w:tr>
      <w:tr w:rsidR="00EF505F" w14:paraId="3B906744" w14:textId="77777777">
        <w:tc>
          <w:tcPr>
            <w:tcW w:w="1413" w:type="dxa"/>
          </w:tcPr>
          <w:p w14:paraId="3B906741" w14:textId="77777777" w:rsidR="00EF505F" w:rsidRDefault="007F0FCE">
            <w:pPr>
              <w:widowControl w:val="0"/>
              <w:rPr>
                <w:rFonts w:eastAsia="Malgun Gothic"/>
                <w:lang w:val="en-US" w:eastAsia="ko-KR"/>
              </w:rPr>
            </w:pPr>
            <w:r>
              <w:rPr>
                <w:rFonts w:eastAsia="Malgun Gothic" w:hint="eastAsia"/>
                <w:lang w:val="en-US" w:eastAsia="ko-KR"/>
              </w:rPr>
              <w:t>LGE</w:t>
            </w:r>
          </w:p>
        </w:tc>
        <w:tc>
          <w:tcPr>
            <w:tcW w:w="1276" w:type="dxa"/>
          </w:tcPr>
          <w:p w14:paraId="3B906742" w14:textId="77777777" w:rsidR="00EF505F" w:rsidRDefault="007F0FCE">
            <w:pPr>
              <w:widowControl w:val="0"/>
              <w:rPr>
                <w:rFonts w:eastAsia="Malgun Gothic"/>
                <w:lang w:val="en-US" w:eastAsia="ko-KR"/>
              </w:rPr>
            </w:pPr>
            <w:r>
              <w:rPr>
                <w:rFonts w:eastAsia="Malgun Gothic" w:hint="eastAsia"/>
                <w:lang w:val="en-US" w:eastAsia="ko-KR"/>
              </w:rPr>
              <w:t>Yes</w:t>
            </w:r>
          </w:p>
        </w:tc>
        <w:tc>
          <w:tcPr>
            <w:tcW w:w="6943" w:type="dxa"/>
          </w:tcPr>
          <w:p w14:paraId="3B906743" w14:textId="77777777" w:rsidR="00EF505F" w:rsidRDefault="00EF505F">
            <w:pPr>
              <w:widowControl w:val="0"/>
              <w:rPr>
                <w:rFonts w:eastAsiaTheme="minorEastAsia"/>
                <w:lang w:val="en-US" w:eastAsia="zh-CN"/>
              </w:rPr>
            </w:pPr>
          </w:p>
        </w:tc>
      </w:tr>
      <w:tr w:rsidR="00EF505F" w14:paraId="3B906748" w14:textId="77777777">
        <w:tc>
          <w:tcPr>
            <w:tcW w:w="1413" w:type="dxa"/>
          </w:tcPr>
          <w:p w14:paraId="3B906745" w14:textId="77777777" w:rsidR="00EF505F" w:rsidRDefault="007F0FCE">
            <w:pPr>
              <w:widowControl w:val="0"/>
              <w:rPr>
                <w:rFonts w:eastAsia="Yu Mincho"/>
                <w:lang w:val="en-US" w:eastAsia="ja-JP"/>
              </w:rPr>
            </w:pPr>
            <w:r>
              <w:rPr>
                <w:rFonts w:eastAsia="Yu Mincho" w:hint="eastAsia"/>
                <w:lang w:val="en-US" w:eastAsia="ja-JP"/>
              </w:rPr>
              <w:t>vivo</w:t>
            </w:r>
          </w:p>
        </w:tc>
        <w:tc>
          <w:tcPr>
            <w:tcW w:w="1276" w:type="dxa"/>
          </w:tcPr>
          <w:p w14:paraId="3B906746" w14:textId="77777777" w:rsidR="00EF505F" w:rsidRDefault="007F0FCE">
            <w:pPr>
              <w:widowControl w:val="0"/>
              <w:rPr>
                <w:rFonts w:eastAsia="Yu Mincho"/>
                <w:lang w:val="en-US" w:eastAsia="ja-JP"/>
              </w:rPr>
            </w:pPr>
            <w:r>
              <w:rPr>
                <w:rFonts w:eastAsia="Yu Mincho" w:hint="eastAsia"/>
                <w:lang w:val="en-US" w:eastAsia="ja-JP"/>
              </w:rPr>
              <w:t>No</w:t>
            </w:r>
          </w:p>
        </w:tc>
        <w:tc>
          <w:tcPr>
            <w:tcW w:w="6943" w:type="dxa"/>
          </w:tcPr>
          <w:p w14:paraId="3B906747" w14:textId="77777777" w:rsidR="00EF505F" w:rsidRDefault="007F0FCE">
            <w:pPr>
              <w:widowControl w:val="0"/>
              <w:rPr>
                <w:rFonts w:eastAsiaTheme="minorEastAsia"/>
                <w:lang w:val="en-US" w:eastAsia="zh-CN"/>
              </w:rPr>
            </w:pPr>
            <w:r>
              <w:rPr>
                <w:rFonts w:eastAsiaTheme="minorEastAsia"/>
                <w:lang w:eastAsia="zh-CN"/>
              </w:rPr>
              <w:t xml:space="preserve">For simplicity, it is recommended to select the corresponding TRP for sensing based on the cell where the sensing target is located. If selecting TRP, use sensing SINR (or sensing RSRP, etc.) as the metric, rather than coupling loss (which includes both the sensing target channel and the background channel and does not necessarily </w:t>
            </w:r>
            <w:r>
              <w:rPr>
                <w:rFonts w:eastAsia="Yu Mincho" w:hint="eastAsia"/>
                <w:lang w:eastAsia="ja-JP"/>
              </w:rPr>
              <w:t xml:space="preserve">tired </w:t>
            </w:r>
            <w:r>
              <w:rPr>
                <w:rFonts w:eastAsiaTheme="minorEastAsia"/>
                <w:lang w:eastAsia="zh-CN"/>
              </w:rPr>
              <w:t xml:space="preserve">with sensing performance). Coupling loss alone for the sensing target channel cannot be effectively determined in real-world scenarios. Calculating sensing SINR increases simulation complexity at this stage. For simplicity, </w:t>
            </w:r>
            <w:r>
              <w:rPr>
                <w:rFonts w:eastAsia="Yu Mincho" w:hint="eastAsia"/>
                <w:lang w:eastAsia="ja-JP"/>
              </w:rPr>
              <w:t xml:space="preserve">hence, </w:t>
            </w:r>
            <w:r>
              <w:rPr>
                <w:rFonts w:eastAsiaTheme="minorEastAsia"/>
                <w:lang w:eastAsia="zh-CN"/>
              </w:rPr>
              <w:t>selecting based on geographic location is preferable.</w:t>
            </w:r>
          </w:p>
        </w:tc>
      </w:tr>
      <w:tr w:rsidR="00EF505F" w14:paraId="3B90674C" w14:textId="77777777">
        <w:tc>
          <w:tcPr>
            <w:tcW w:w="1413" w:type="dxa"/>
          </w:tcPr>
          <w:p w14:paraId="3B906749"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74A" w14:textId="77777777" w:rsidR="00EF505F" w:rsidRDefault="00EF505F">
            <w:pPr>
              <w:widowControl w:val="0"/>
              <w:rPr>
                <w:rFonts w:eastAsia="Yu Mincho"/>
                <w:lang w:val="en-US" w:eastAsia="ja-JP"/>
              </w:rPr>
            </w:pPr>
          </w:p>
        </w:tc>
        <w:tc>
          <w:tcPr>
            <w:tcW w:w="6943" w:type="dxa"/>
          </w:tcPr>
          <w:p w14:paraId="3B90674B" w14:textId="77777777" w:rsidR="00EF505F" w:rsidRDefault="007F0FCE">
            <w:pPr>
              <w:widowControl w:val="0"/>
              <w:rPr>
                <w:rFonts w:eastAsiaTheme="minorEastAsia"/>
                <w:lang w:eastAsia="zh-CN"/>
              </w:rPr>
            </w:pPr>
            <w:r>
              <w:rPr>
                <w:rFonts w:eastAsiaTheme="minorEastAsia"/>
                <w:lang w:val="en-US" w:eastAsia="zh-CN"/>
              </w:rPr>
              <w:t xml:space="preserve">It is necessary to agree on the meaning of “best”. The selection of the TRP may not depend on the instantaneous target channel, which may only be known </w:t>
            </w:r>
            <w:r>
              <w:rPr>
                <w:rFonts w:eastAsiaTheme="minorEastAsia"/>
                <w:b/>
                <w:bCs/>
                <w:lang w:val="en-US" w:eastAsia="zh-CN"/>
              </w:rPr>
              <w:t>after</w:t>
            </w:r>
            <w:r>
              <w:rPr>
                <w:rFonts w:eastAsiaTheme="minorEastAsia"/>
                <w:lang w:val="en-US" w:eastAsia="zh-CN"/>
              </w:rPr>
              <w:t xml:space="preserve"> sensing measurement.  </w:t>
            </w:r>
          </w:p>
        </w:tc>
      </w:tr>
    </w:tbl>
    <w:p w14:paraId="3B90674D" w14:textId="77777777" w:rsidR="00EF505F" w:rsidRDefault="00EF505F">
      <w:pPr>
        <w:rPr>
          <w:rFonts w:eastAsiaTheme="minorEastAsia"/>
          <w:lang w:val="en-US" w:eastAsia="zh-CN"/>
        </w:rPr>
      </w:pPr>
    </w:p>
    <w:p w14:paraId="3B90674E" w14:textId="77777777" w:rsidR="00EF505F" w:rsidRDefault="007F0FCE">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parameters</w:t>
      </w:r>
    </w:p>
    <w:p w14:paraId="3B90674F" w14:textId="77777777" w:rsidR="00EF505F" w:rsidRDefault="007F0FCE">
      <w:pPr>
        <w:pStyle w:val="3"/>
        <w:ind w:left="720" w:hanging="720"/>
        <w:rPr>
          <w:highlight w:val="cyan"/>
        </w:rPr>
      </w:pPr>
      <w:r>
        <w:rPr>
          <w:highlight w:val="cyan"/>
        </w:rPr>
        <w:t>[FL</w:t>
      </w:r>
      <w:proofErr w:type="gramStart"/>
      <w:r>
        <w:rPr>
          <w:highlight w:val="cyan"/>
        </w:rPr>
        <w:t>1][</w:t>
      </w:r>
      <w:proofErr w:type="gramEnd"/>
      <w:r>
        <w:rPr>
          <w:highlight w:val="cyan"/>
        </w:rPr>
        <w:t xml:space="preserve">M] Proposal 6.7-2 </w:t>
      </w:r>
    </w:p>
    <w:p w14:paraId="3B906750"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3B906751" w14:textId="77777777" w:rsidR="00EF505F" w:rsidRDefault="007F0FCE">
      <w:pPr>
        <w:pStyle w:val="aff4"/>
        <w:numPr>
          <w:ilvl w:val="1"/>
          <w:numId w:val="22"/>
        </w:numPr>
        <w:rPr>
          <w:szCs w:val="20"/>
          <w:lang w:eastAsia="zh-CN"/>
        </w:rPr>
      </w:pPr>
      <w:r>
        <w:rPr>
          <w:szCs w:val="20"/>
          <w:lang w:eastAsia="zh-CN"/>
        </w:rPr>
        <w:t>Cooperative sensing or not</w:t>
      </w:r>
    </w:p>
    <w:p w14:paraId="3B906752" w14:textId="77777777" w:rsidR="00EF505F" w:rsidRDefault="007F0FCE">
      <w:pPr>
        <w:pStyle w:val="aff4"/>
        <w:numPr>
          <w:ilvl w:val="2"/>
          <w:numId w:val="22"/>
        </w:numPr>
        <w:rPr>
          <w:szCs w:val="20"/>
          <w:lang w:eastAsia="zh-CN"/>
        </w:rPr>
      </w:pPr>
      <w:r>
        <w:rPr>
          <w:szCs w:val="20"/>
          <w:lang w:eastAsia="zh-CN"/>
        </w:rPr>
        <w:t>STX/SRX selection</w:t>
      </w:r>
    </w:p>
    <w:p w14:paraId="3B906753" w14:textId="77777777" w:rsidR="00EF505F" w:rsidRDefault="007F0FCE">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3B906754" w14:textId="77777777" w:rsidR="00EF505F" w:rsidRDefault="007F0FCE">
      <w:pPr>
        <w:pStyle w:val="aff4"/>
        <w:numPr>
          <w:ilvl w:val="1"/>
          <w:numId w:val="22"/>
        </w:numPr>
        <w:rPr>
          <w:szCs w:val="20"/>
          <w:lang w:eastAsia="zh-CN"/>
        </w:rPr>
      </w:pPr>
      <w:r>
        <w:rPr>
          <w:szCs w:val="20"/>
          <w:lang w:eastAsia="zh-CN"/>
        </w:rPr>
        <w:t>BS Tx thermal noise</w:t>
      </w:r>
    </w:p>
    <w:p w14:paraId="3B906755" w14:textId="77777777" w:rsidR="00EF505F" w:rsidRDefault="007F0FCE">
      <w:pPr>
        <w:pStyle w:val="aff4"/>
        <w:numPr>
          <w:ilvl w:val="1"/>
          <w:numId w:val="22"/>
        </w:numPr>
        <w:rPr>
          <w:szCs w:val="20"/>
          <w:lang w:eastAsia="zh-CN"/>
        </w:rPr>
      </w:pPr>
      <w:r>
        <w:rPr>
          <w:szCs w:val="20"/>
          <w:lang w:eastAsia="zh-CN"/>
        </w:rPr>
        <w:t>low power cluster</w:t>
      </w:r>
    </w:p>
    <w:p w14:paraId="3B906756"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75A" w14:textId="77777777">
        <w:tc>
          <w:tcPr>
            <w:tcW w:w="1413" w:type="dxa"/>
            <w:shd w:val="clear" w:color="auto" w:fill="D9E2F3" w:themeFill="accent1" w:themeFillTint="33"/>
          </w:tcPr>
          <w:p w14:paraId="3B906757"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758" w14:textId="77777777" w:rsidR="00EF505F" w:rsidRDefault="007F0FC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B906759"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761" w14:textId="77777777">
        <w:tc>
          <w:tcPr>
            <w:tcW w:w="1413" w:type="dxa"/>
          </w:tcPr>
          <w:p w14:paraId="3B90675B"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75C" w14:textId="77777777" w:rsidR="00EF505F" w:rsidRDefault="007F0FCE">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B90675D" w14:textId="77777777" w:rsidR="00EF505F" w:rsidRDefault="007F0FCE">
            <w:pPr>
              <w:widowControl w:val="0"/>
              <w:spacing w:before="0"/>
              <w:rPr>
                <w:lang w:val="en-US" w:eastAsia="zh-CN"/>
              </w:rPr>
            </w:pPr>
            <w:r>
              <w:rPr>
                <w:rFonts w:hint="eastAsia"/>
                <w:lang w:val="en-US" w:eastAsia="zh-CN"/>
              </w:rPr>
              <w:t xml:space="preserve">We think TX thermal noise is a very important issue that should be aligned in the group. Otherwise, 35dBm and 61 dBm transmission power will not lead difference for the sensing performance. </w:t>
            </w:r>
          </w:p>
          <w:p w14:paraId="3B90675E" w14:textId="77777777" w:rsidR="00EF505F" w:rsidRDefault="007F0FCE">
            <w:pPr>
              <w:pStyle w:val="a1"/>
              <w:rPr>
                <w:lang w:val="en-US" w:eastAsia="zh-CN"/>
              </w:rPr>
            </w:pPr>
            <w:r>
              <w:rPr>
                <w:rFonts w:hint="eastAsia"/>
                <w:lang w:val="en-US" w:eastAsia="zh-CN"/>
              </w:rPr>
              <w:t>In our simulation, if the BS Tx thermal noise is not used, for target with 400m and transmitting power equal to 35dBm, the OFDM based PRS could still obtain following performance:</w:t>
            </w:r>
          </w:p>
          <w:p w14:paraId="3B90675F" w14:textId="77777777" w:rsidR="00EF505F" w:rsidRDefault="007F0FCE">
            <w:pPr>
              <w:pStyle w:val="a1"/>
            </w:pPr>
            <w:r>
              <w:rPr>
                <w:noProof/>
                <w:lang w:val="en-US" w:eastAsia="zh-CN"/>
              </w:rPr>
              <w:drawing>
                <wp:inline distT="0" distB="0" distL="114300" distR="114300" wp14:anchorId="3B90684F" wp14:editId="3B906850">
                  <wp:extent cx="426910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4269105" cy="1090295"/>
                          </a:xfrm>
                          <a:prstGeom prst="rect">
                            <a:avLst/>
                          </a:prstGeom>
                          <a:noFill/>
                          <a:ln>
                            <a:noFill/>
                          </a:ln>
                        </pic:spPr>
                      </pic:pic>
                    </a:graphicData>
                  </a:graphic>
                </wp:inline>
              </w:drawing>
            </w:r>
          </w:p>
          <w:p w14:paraId="3B906760" w14:textId="77777777" w:rsidR="00EF505F" w:rsidRDefault="007F0FCE">
            <w:pPr>
              <w:pStyle w:val="a1"/>
              <w:rPr>
                <w:rFonts w:eastAsia="宋体"/>
                <w:lang w:val="en-US" w:eastAsia="zh-CN"/>
              </w:rPr>
            </w:pPr>
            <w:r>
              <w:rPr>
                <w:rFonts w:eastAsia="宋体" w:hint="eastAsia"/>
                <w:lang w:val="en-US" w:eastAsia="zh-CN"/>
              </w:rPr>
              <w:t>Which is much better than physical test, and can not reflect the real scenario.</w:t>
            </w:r>
          </w:p>
        </w:tc>
      </w:tr>
      <w:tr w:rsidR="00EF505F" w14:paraId="3B906765" w14:textId="77777777">
        <w:tc>
          <w:tcPr>
            <w:tcW w:w="1413" w:type="dxa"/>
          </w:tcPr>
          <w:p w14:paraId="3B906762" w14:textId="77777777" w:rsidR="00EF505F" w:rsidRDefault="007F0FCE">
            <w:pPr>
              <w:widowControl w:val="0"/>
              <w:spacing w:before="0"/>
              <w:rPr>
                <w:rFonts w:eastAsia="Malgun Gothic"/>
                <w:lang w:val="en-US" w:eastAsia="ko-KR"/>
              </w:rPr>
            </w:pPr>
            <w:r>
              <w:rPr>
                <w:rFonts w:eastAsia="Malgun Gothic"/>
                <w:lang w:val="en-US" w:eastAsia="ko-KR"/>
              </w:rPr>
              <w:t>IDCC</w:t>
            </w:r>
          </w:p>
        </w:tc>
        <w:tc>
          <w:tcPr>
            <w:tcW w:w="1276" w:type="dxa"/>
          </w:tcPr>
          <w:p w14:paraId="3B906763" w14:textId="77777777" w:rsidR="00EF505F" w:rsidRDefault="007F0FCE">
            <w:pPr>
              <w:widowControl w:val="0"/>
              <w:spacing w:before="0"/>
              <w:rPr>
                <w:rFonts w:eastAsia="Malgun Gothic"/>
                <w:lang w:val="en-US" w:eastAsia="ko-KR"/>
              </w:rPr>
            </w:pPr>
            <w:r>
              <w:rPr>
                <w:rFonts w:eastAsia="Malgun Gothic"/>
                <w:lang w:val="en-US" w:eastAsia="ko-KR"/>
              </w:rPr>
              <w:t>No</w:t>
            </w:r>
          </w:p>
        </w:tc>
        <w:tc>
          <w:tcPr>
            <w:tcW w:w="6943" w:type="dxa"/>
          </w:tcPr>
          <w:p w14:paraId="3B906764" w14:textId="77777777" w:rsidR="00EF505F" w:rsidRDefault="007F0FCE">
            <w:pPr>
              <w:widowControl w:val="0"/>
              <w:spacing w:before="0"/>
              <w:rPr>
                <w:rFonts w:eastAsia="Malgun Gothic"/>
                <w:lang w:val="en-US" w:eastAsia="ko-KR"/>
              </w:rPr>
            </w:pPr>
            <w:r>
              <w:rPr>
                <w:rFonts w:eastAsia="Malgun Gothic"/>
                <w:lang w:val="en-US" w:eastAsia="ko-KR"/>
              </w:rPr>
              <w:t xml:space="preserve">We would prefer to have some clarification on cooperative sensing. </w:t>
            </w:r>
            <w:r>
              <w:rPr>
                <w:rFonts w:eastAsiaTheme="minorEastAsia"/>
                <w:lang w:val="en-US" w:eastAsia="zh-CN"/>
              </w:rPr>
              <w:t>The SID clearly states that the evaluation should be for gNB-based monostatic sensing with a single TRP (i.e., cooperative sensing with multiple TRPs is out of scope).</w:t>
            </w:r>
          </w:p>
        </w:tc>
      </w:tr>
      <w:tr w:rsidR="00EF505F" w14:paraId="3B906769" w14:textId="77777777">
        <w:tc>
          <w:tcPr>
            <w:tcW w:w="1413" w:type="dxa"/>
          </w:tcPr>
          <w:p w14:paraId="3B906766" w14:textId="77777777" w:rsidR="00EF505F" w:rsidRDefault="007F0FCE">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3B906767" w14:textId="77777777" w:rsidR="00EF505F" w:rsidRDefault="00EF505F">
            <w:pPr>
              <w:widowControl w:val="0"/>
              <w:spacing w:before="0"/>
              <w:rPr>
                <w:rFonts w:eastAsia="Yu Mincho"/>
                <w:lang w:val="en-US" w:eastAsia="ja-JP"/>
              </w:rPr>
            </w:pPr>
          </w:p>
        </w:tc>
        <w:tc>
          <w:tcPr>
            <w:tcW w:w="6943" w:type="dxa"/>
          </w:tcPr>
          <w:p w14:paraId="3B906768" w14:textId="77777777" w:rsidR="00EF505F" w:rsidRDefault="007F0FCE">
            <w:pPr>
              <w:widowControl w:val="0"/>
              <w:spacing w:before="0"/>
              <w:rPr>
                <w:rFonts w:eastAsiaTheme="minorEastAsia"/>
                <w:lang w:val="en-US" w:eastAsia="zh-CN"/>
              </w:rPr>
            </w:pPr>
            <w:r>
              <w:rPr>
                <w:rFonts w:eastAsiaTheme="minorEastAsia"/>
                <w:lang w:val="en-US" w:eastAsia="zh-CN"/>
              </w:rPr>
              <w:t xml:space="preserve">We don’t interpret the SID that multiple monostatic-TRP-based sensing is out of scope. </w:t>
            </w:r>
          </w:p>
        </w:tc>
      </w:tr>
      <w:tr w:rsidR="00EF505F" w14:paraId="3B90676D" w14:textId="77777777">
        <w:tc>
          <w:tcPr>
            <w:tcW w:w="1413" w:type="dxa"/>
          </w:tcPr>
          <w:p w14:paraId="3B90676A"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76B" w14:textId="77777777" w:rsidR="00EF505F" w:rsidRDefault="007F0FCE">
            <w:pPr>
              <w:widowControl w:val="0"/>
              <w:rPr>
                <w:rFonts w:eastAsia="Yu Mincho"/>
                <w:lang w:val="en-US" w:eastAsia="ja-JP"/>
              </w:rPr>
            </w:pPr>
            <w:r>
              <w:rPr>
                <w:rFonts w:eastAsia="Yu Mincho"/>
                <w:lang w:val="en-US" w:eastAsia="ja-JP"/>
              </w:rPr>
              <w:t>Yes</w:t>
            </w:r>
          </w:p>
        </w:tc>
        <w:tc>
          <w:tcPr>
            <w:tcW w:w="6943" w:type="dxa"/>
          </w:tcPr>
          <w:p w14:paraId="3B90676C" w14:textId="77777777" w:rsidR="00EF505F" w:rsidRDefault="00EF505F">
            <w:pPr>
              <w:widowControl w:val="0"/>
              <w:rPr>
                <w:rFonts w:eastAsiaTheme="minorEastAsia"/>
                <w:lang w:val="en-US" w:eastAsia="zh-CN"/>
              </w:rPr>
            </w:pPr>
          </w:p>
        </w:tc>
      </w:tr>
      <w:tr w:rsidR="00EF505F" w14:paraId="3B906773" w14:textId="77777777">
        <w:tc>
          <w:tcPr>
            <w:tcW w:w="1413" w:type="dxa"/>
          </w:tcPr>
          <w:p w14:paraId="3B90676E" w14:textId="77777777" w:rsidR="00EF505F" w:rsidRDefault="007F0FCE">
            <w:pPr>
              <w:widowControl w:val="0"/>
              <w:rPr>
                <w:rFonts w:eastAsiaTheme="minorEastAsia"/>
                <w:lang w:val="en-US" w:eastAsia="zh-CN"/>
              </w:rPr>
            </w:pPr>
            <w:r>
              <w:rPr>
                <w:rFonts w:eastAsiaTheme="minorEastAsia"/>
                <w:lang w:val="en-US" w:eastAsia="zh-CN"/>
              </w:rPr>
              <w:t>Lenovo</w:t>
            </w:r>
          </w:p>
        </w:tc>
        <w:tc>
          <w:tcPr>
            <w:tcW w:w="1276" w:type="dxa"/>
          </w:tcPr>
          <w:p w14:paraId="3B90676F" w14:textId="77777777" w:rsidR="00EF505F" w:rsidRDefault="00EF505F">
            <w:pPr>
              <w:widowControl w:val="0"/>
              <w:rPr>
                <w:rFonts w:eastAsia="Yu Mincho"/>
                <w:lang w:val="en-US" w:eastAsia="ja-JP"/>
              </w:rPr>
            </w:pPr>
          </w:p>
        </w:tc>
        <w:tc>
          <w:tcPr>
            <w:tcW w:w="6943" w:type="dxa"/>
          </w:tcPr>
          <w:p w14:paraId="3B906770" w14:textId="77777777" w:rsidR="00EF505F" w:rsidRDefault="007F0FCE">
            <w:pPr>
              <w:widowControl w:val="0"/>
              <w:spacing w:before="0"/>
              <w:rPr>
                <w:rFonts w:eastAsiaTheme="minorEastAsia"/>
                <w:lang w:val="en-US" w:eastAsia="zh-CN"/>
              </w:rPr>
            </w:pPr>
            <w:r>
              <w:rPr>
                <w:rFonts w:eastAsiaTheme="minorEastAsia"/>
                <w:lang w:val="en-US" w:eastAsia="zh-CN"/>
              </w:rPr>
              <w:t>We suggest to converge on weather or not to use multiuple TRPs, as it will lead to a large performance gap among different companies</w:t>
            </w:r>
          </w:p>
          <w:p w14:paraId="3B906771" w14:textId="77777777" w:rsidR="00EF505F" w:rsidRDefault="00EF505F">
            <w:pPr>
              <w:widowControl w:val="0"/>
              <w:spacing w:before="0"/>
              <w:rPr>
                <w:rFonts w:eastAsiaTheme="minorEastAsia"/>
                <w:lang w:val="en-US" w:eastAsia="zh-CN"/>
              </w:rPr>
            </w:pPr>
          </w:p>
          <w:p w14:paraId="3B906772" w14:textId="77777777" w:rsidR="00EF505F" w:rsidRDefault="007F0FCE">
            <w:pPr>
              <w:widowControl w:val="0"/>
              <w:spacing w:before="0"/>
              <w:rPr>
                <w:rFonts w:eastAsiaTheme="minorEastAsia"/>
                <w:lang w:val="en-US" w:eastAsia="zh-CN"/>
              </w:rPr>
            </w:pPr>
            <w:r>
              <w:rPr>
                <w:rFonts w:eastAsiaTheme="minorEastAsia"/>
                <w:lang w:val="en-US" w:eastAsia="zh-CN"/>
              </w:rPr>
              <w:t>Low-energy clusters at least for moving clusters should be modeled for monostatic evaluations</w:t>
            </w:r>
          </w:p>
        </w:tc>
      </w:tr>
    </w:tbl>
    <w:p w14:paraId="3B906774" w14:textId="77777777" w:rsidR="00EF505F" w:rsidRDefault="00EF505F">
      <w:pPr>
        <w:rPr>
          <w:rFonts w:eastAsiaTheme="minorEastAsia"/>
          <w:lang w:val="en-US" w:eastAsia="zh-CN"/>
        </w:rPr>
      </w:pPr>
    </w:p>
    <w:p w14:paraId="3B906775" w14:textId="77777777" w:rsidR="00EF505F" w:rsidRDefault="007F0FCE">
      <w:pPr>
        <w:pStyle w:val="1"/>
        <w:tabs>
          <w:tab w:val="clear" w:pos="425"/>
          <w:tab w:val="left" w:pos="432"/>
        </w:tabs>
        <w:ind w:left="862" w:hanging="862"/>
      </w:pPr>
      <w:r>
        <w:t xml:space="preserve">Measurements </w:t>
      </w:r>
    </w:p>
    <w:p w14:paraId="3B906776" w14:textId="77777777" w:rsidR="00EF505F" w:rsidRDefault="007F0FCE">
      <w:pPr>
        <w:pStyle w:val="2"/>
        <w:rPr>
          <w:rFonts w:eastAsiaTheme="minorEastAsia"/>
        </w:rPr>
      </w:pPr>
      <w:r>
        <w:rPr>
          <w:rFonts w:eastAsiaTheme="minorEastAsia"/>
        </w:rPr>
        <w:t xml:space="preserve">Metrics </w:t>
      </w:r>
    </w:p>
    <w:p w14:paraId="3B906777" w14:textId="77777777" w:rsidR="00EF505F" w:rsidRDefault="007F0FCE">
      <w:pPr>
        <w:rPr>
          <w:rFonts w:ascii="Arial" w:hAnsi="Arial" w:cs="Arial"/>
          <w:i/>
          <w:iCs/>
          <w:u w:val="single"/>
        </w:rPr>
      </w:pPr>
      <w:r>
        <w:rPr>
          <w:rFonts w:ascii="Arial" w:hAnsi="Arial" w:cs="Arial"/>
          <w:i/>
          <w:iCs/>
          <w:u w:val="single"/>
        </w:rPr>
        <w:t>Summary on company views</w:t>
      </w:r>
    </w:p>
    <w:p w14:paraId="3B906778" w14:textId="77777777" w:rsidR="00EF505F" w:rsidRDefault="00EF505F">
      <w:pPr>
        <w:rPr>
          <w:rFonts w:eastAsiaTheme="minorEastAsia"/>
          <w:lang w:eastAsia="zh-CN"/>
        </w:rPr>
      </w:pPr>
    </w:p>
    <w:p w14:paraId="3B906779" w14:textId="77777777" w:rsidR="00EF505F" w:rsidRDefault="007F0FCE">
      <w:pPr>
        <w:pStyle w:val="3GPPAgreements"/>
        <w:numPr>
          <w:ilvl w:val="0"/>
          <w:numId w:val="42"/>
        </w:numPr>
        <w:spacing w:after="0"/>
        <w:rPr>
          <w:color w:val="00B0F0"/>
          <w:szCs w:val="20"/>
        </w:rPr>
      </w:pPr>
      <w:r>
        <w:rPr>
          <w:sz w:val="20"/>
          <w:szCs w:val="20"/>
          <w:lang w:eastAsia="zh-CN"/>
        </w:rPr>
        <w:t>Raw</w:t>
      </w:r>
      <w:r>
        <w:rPr>
          <w:szCs w:val="20"/>
        </w:rPr>
        <w:t xml:space="preserve"> channel data: </w:t>
      </w:r>
      <w:r>
        <w:rPr>
          <w:color w:val="00B0F0"/>
          <w:szCs w:val="20"/>
        </w:rPr>
        <w:t>OPPO, Lenovo, Apple, SS</w:t>
      </w:r>
    </w:p>
    <w:p w14:paraId="3B90677A"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Spectrum of delay, Doppler, and angle: </w:t>
      </w:r>
      <w:r>
        <w:rPr>
          <w:color w:val="00B0F0"/>
          <w:szCs w:val="20"/>
        </w:rPr>
        <w:t>Xiaomi, OPPO, Apple, SS, CMCC</w:t>
      </w:r>
    </w:p>
    <w:p w14:paraId="3B90677B" w14:textId="77777777" w:rsidR="00EF505F" w:rsidRDefault="007F0FCE">
      <w:pPr>
        <w:pStyle w:val="aff4"/>
        <w:numPr>
          <w:ilvl w:val="1"/>
          <w:numId w:val="42"/>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delay-angle spectrum: </w:t>
      </w:r>
      <w:r>
        <w:rPr>
          <w:color w:val="00B0F0"/>
          <w:szCs w:val="20"/>
        </w:rPr>
        <w:t>CMCC</w:t>
      </w:r>
    </w:p>
    <w:p w14:paraId="3B90677C"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and angle per target path: </w:t>
      </w:r>
      <w:r>
        <w:rPr>
          <w:color w:val="00B0F0"/>
          <w:szCs w:val="20"/>
        </w:rPr>
        <w:t>Xiaomi, CATT, vivo, Lenovo, Apple, QC, LG</w:t>
      </w:r>
    </w:p>
    <w:p w14:paraId="3B90677D" w14:textId="77777777" w:rsidR="00EF505F" w:rsidRDefault="007F0FCE">
      <w:pPr>
        <w:pStyle w:val="aff4"/>
        <w:numPr>
          <w:ilvl w:val="1"/>
          <w:numId w:val="42"/>
        </w:numPr>
        <w:suppressAutoHyphens w:val="0"/>
        <w:overflowPunct w:val="0"/>
        <w:autoSpaceDE w:val="0"/>
        <w:autoSpaceDN w:val="0"/>
        <w:adjustRightInd w:val="0"/>
        <w:snapToGrid w:val="0"/>
        <w:jc w:val="both"/>
        <w:textAlignment w:val="baseline"/>
        <w:rPr>
          <w:szCs w:val="20"/>
        </w:rPr>
      </w:pPr>
      <w:r>
        <w:rPr>
          <w:szCs w:val="20"/>
        </w:rPr>
        <w:t xml:space="preserve">TOA/TOF, AOA: </w:t>
      </w:r>
      <w:r>
        <w:rPr>
          <w:color w:val="00B0F0"/>
          <w:szCs w:val="20"/>
        </w:rPr>
        <w:t>CATT, vivo, Lenovo, QC</w:t>
      </w:r>
    </w:p>
    <w:p w14:paraId="3B90677E" w14:textId="77777777" w:rsidR="00EF505F" w:rsidRDefault="007F0FCE">
      <w:pPr>
        <w:pStyle w:val="aff4"/>
        <w:numPr>
          <w:ilvl w:val="1"/>
          <w:numId w:val="42"/>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Doppler shift: </w:t>
      </w:r>
      <w:r>
        <w:rPr>
          <w:color w:val="00B0F0"/>
          <w:szCs w:val="20"/>
        </w:rPr>
        <w:t>CATT, vivo, Lenovo</w:t>
      </w:r>
    </w:p>
    <w:p w14:paraId="3B90677F"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w:t>
      </w:r>
      <w:r>
        <w:rPr>
          <w:color w:val="00B0F0"/>
          <w:szCs w:val="20"/>
        </w:rPr>
        <w:t>OPPO, Ericsson, SS</w:t>
      </w:r>
    </w:p>
    <w:p w14:paraId="3B906780"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Point cloud (Coordinate and velocity): </w:t>
      </w:r>
      <w:r>
        <w:rPr>
          <w:color w:val="00B0F0"/>
          <w:szCs w:val="20"/>
        </w:rPr>
        <w:t>Xiaomi, CATT, Huawei, QC</w:t>
      </w:r>
    </w:p>
    <w:p w14:paraId="3B906781"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L1 measurements, e.g., L1-RSRP/RSRPP/SINR: </w:t>
      </w:r>
      <w:r>
        <w:rPr>
          <w:color w:val="00B0F0"/>
          <w:szCs w:val="20"/>
        </w:rPr>
        <w:t>Xiaomi, CATT, Lenovo, IDC, OPPO, vivo</w:t>
      </w:r>
    </w:p>
    <w:p w14:paraId="3B906782" w14:textId="77777777" w:rsidR="00EF505F" w:rsidRDefault="007F0FCE">
      <w:pPr>
        <w:pStyle w:val="aff4"/>
        <w:numPr>
          <w:ilvl w:val="1"/>
          <w:numId w:val="42"/>
        </w:numPr>
        <w:suppressAutoHyphens w:val="0"/>
        <w:overflowPunct w:val="0"/>
        <w:autoSpaceDE w:val="0"/>
        <w:autoSpaceDN w:val="0"/>
        <w:adjustRightInd w:val="0"/>
        <w:snapToGrid w:val="0"/>
        <w:jc w:val="both"/>
        <w:textAlignment w:val="baseline"/>
        <w:rPr>
          <w:szCs w:val="20"/>
        </w:rPr>
      </w:pPr>
      <w:r>
        <w:rPr>
          <w:szCs w:val="20"/>
        </w:rPr>
        <w:t>Legacy L1-RSRP/RSRPP/SINR:</w:t>
      </w:r>
      <w:r>
        <w:rPr>
          <w:color w:val="00B0F0"/>
          <w:szCs w:val="20"/>
        </w:rPr>
        <w:t xml:space="preserve"> Xiaomi, CATT, Lenovo, IDC</w:t>
      </w:r>
    </w:p>
    <w:p w14:paraId="3B906783" w14:textId="77777777" w:rsidR="00EF505F" w:rsidRDefault="007F0FCE">
      <w:pPr>
        <w:pStyle w:val="aff4"/>
        <w:numPr>
          <w:ilvl w:val="1"/>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Refined L1-RSRP/RSRPP/SINR: </w:t>
      </w:r>
      <w:r>
        <w:rPr>
          <w:color w:val="00B0F0"/>
          <w:szCs w:val="20"/>
        </w:rPr>
        <w:t>OPPO, vivo</w:t>
      </w:r>
    </w:p>
    <w:p w14:paraId="3B906784"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color w:val="00B0F0"/>
          <w:szCs w:val="20"/>
        </w:rPr>
      </w:pPr>
      <w:r>
        <w:rPr>
          <w:szCs w:val="20"/>
        </w:rPr>
        <w:t xml:space="preserve">RCS and micro-Doppler: </w:t>
      </w:r>
      <w:r>
        <w:rPr>
          <w:color w:val="00B0F0"/>
          <w:szCs w:val="20"/>
        </w:rPr>
        <w:t>IDC</w:t>
      </w:r>
    </w:p>
    <w:p w14:paraId="3B906785" w14:textId="77777777" w:rsidR="00EF505F" w:rsidRDefault="00EF505F">
      <w:pPr>
        <w:rPr>
          <w:rFonts w:eastAsiaTheme="minorEastAsia"/>
          <w:highlight w:val="lightGray"/>
          <w:lang w:eastAsia="zh-CN"/>
        </w:rPr>
      </w:pPr>
    </w:p>
    <w:p w14:paraId="3B906786"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Diverse views are observed based on the inputs from companies. </w:t>
      </w:r>
    </w:p>
    <w:p w14:paraId="3B906787" w14:textId="77777777" w:rsidR="00EF505F" w:rsidRDefault="007F0FCE">
      <w:pPr>
        <w:pStyle w:val="3GPPAgreements"/>
        <w:numPr>
          <w:ilvl w:val="0"/>
          <w:numId w:val="42"/>
        </w:numPr>
        <w:spacing w:after="0"/>
        <w:rPr>
          <w:sz w:val="20"/>
          <w:szCs w:val="20"/>
          <w:lang w:eastAsia="zh-CN"/>
        </w:rPr>
      </w:pPr>
      <w:r>
        <w:rPr>
          <w:sz w:val="20"/>
          <w:szCs w:val="20"/>
          <w:lang w:eastAsia="zh-CN"/>
        </w:rPr>
        <w:t>Some companies propose “point cloud”. However, different options are proposed for the information per point</w:t>
      </w:r>
    </w:p>
    <w:p w14:paraId="3B906788" w14:textId="77777777" w:rsidR="00EF505F" w:rsidRDefault="007F0FCE">
      <w:pPr>
        <w:pStyle w:val="3GPPAgreements"/>
        <w:numPr>
          <w:ilvl w:val="1"/>
          <w:numId w:val="42"/>
        </w:numPr>
        <w:spacing w:after="0"/>
        <w:rPr>
          <w:sz w:val="20"/>
          <w:szCs w:val="20"/>
          <w:lang w:eastAsia="zh-CN"/>
        </w:rPr>
      </w:pPr>
      <w:r>
        <w:rPr>
          <w:sz w:val="20"/>
          <w:szCs w:val="20"/>
          <w:lang w:eastAsia="zh-CN"/>
        </w:rPr>
        <w:t>Option 1: Coordinate and velocity per point</w:t>
      </w:r>
    </w:p>
    <w:p w14:paraId="3B906789" w14:textId="77777777" w:rsidR="00EF505F" w:rsidRDefault="007F0FCE">
      <w:pPr>
        <w:pStyle w:val="3GPPAgreements"/>
        <w:numPr>
          <w:ilvl w:val="1"/>
          <w:numId w:val="42"/>
        </w:numPr>
        <w:spacing w:after="0"/>
        <w:rPr>
          <w:sz w:val="20"/>
          <w:szCs w:val="20"/>
          <w:lang w:eastAsia="zh-CN"/>
        </w:rPr>
      </w:pPr>
      <w:r>
        <w:rPr>
          <w:sz w:val="20"/>
          <w:szCs w:val="20"/>
          <w:lang w:eastAsia="zh-CN"/>
        </w:rPr>
        <w:t>Option 2: Delay, Doppler and angle per point</w:t>
      </w:r>
    </w:p>
    <w:p w14:paraId="3B90678A" w14:textId="77777777" w:rsidR="00EF505F" w:rsidRDefault="007F0FCE">
      <w:pPr>
        <w:pStyle w:val="3GPPAgreements"/>
        <w:numPr>
          <w:ilvl w:val="1"/>
          <w:numId w:val="42"/>
        </w:numPr>
        <w:spacing w:after="0"/>
        <w:rPr>
          <w:sz w:val="20"/>
          <w:szCs w:val="20"/>
          <w:lang w:eastAsia="zh-CN"/>
        </w:rPr>
      </w:pPr>
      <w:r>
        <w:rPr>
          <w:sz w:val="20"/>
          <w:szCs w:val="20"/>
          <w:lang w:eastAsia="zh-CN"/>
        </w:rPr>
        <w:t>Option 3: Range, velocity, and angle per point</w:t>
      </w:r>
    </w:p>
    <w:p w14:paraId="3B90678B" w14:textId="77777777" w:rsidR="00EF505F" w:rsidRDefault="007F0FCE">
      <w:pPr>
        <w:pStyle w:val="3GPPAgreements"/>
        <w:numPr>
          <w:ilvl w:val="0"/>
          <w:numId w:val="0"/>
        </w:numPr>
        <w:spacing w:after="0"/>
        <w:ind w:left="420"/>
        <w:rPr>
          <w:sz w:val="20"/>
          <w:szCs w:val="20"/>
          <w:lang w:eastAsia="zh-CN"/>
        </w:rPr>
      </w:pPr>
      <w:r>
        <w:rPr>
          <w:sz w:val="20"/>
          <w:szCs w:val="20"/>
          <w:lang w:eastAsia="zh-CN"/>
        </w:rPr>
        <w:t>Therefore, if point cloud is referred, it should be clarified which option above is meant. For monostatic sensing, Option 2 and Option 3 are equivalent. Option 1 may lose some information since delay and angle measurement are already combined. Alternatively, we may avoid using point cloud in RAN1 discussion?</w:t>
      </w:r>
    </w:p>
    <w:p w14:paraId="3B90678C"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3B90678D" w14:textId="77777777" w:rsidR="00EF505F" w:rsidRDefault="007F0FCE">
      <w:pPr>
        <w:pStyle w:val="aff4"/>
        <w:numPr>
          <w:ilvl w:val="0"/>
          <w:numId w:val="42"/>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w:t>
      </w:r>
    </w:p>
    <w:p w14:paraId="3B90678E" w14:textId="77777777" w:rsidR="00EF505F" w:rsidRDefault="00EF505F">
      <w:pPr>
        <w:rPr>
          <w:rFonts w:eastAsiaTheme="minorEastAsia"/>
          <w:lang w:val="en-US" w:eastAsia="zh-CN"/>
        </w:rPr>
      </w:pPr>
    </w:p>
    <w:p w14:paraId="3B90678F"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7.1-1 </w:t>
      </w:r>
    </w:p>
    <w:p w14:paraId="3B906790"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3B906791" w14:textId="77777777" w:rsidR="00EF505F" w:rsidRDefault="007F0FCE">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B906792" w14:textId="77777777" w:rsidR="00EF505F" w:rsidRDefault="007F0FCE">
      <w:pPr>
        <w:pStyle w:val="aff4"/>
        <w:numPr>
          <w:ilvl w:val="1"/>
          <w:numId w:val="22"/>
        </w:numPr>
        <w:rPr>
          <w:color w:val="00B0F0"/>
          <w:szCs w:val="20"/>
        </w:rPr>
      </w:pPr>
      <w:r>
        <w:rPr>
          <w:szCs w:val="20"/>
          <w:lang w:eastAsia="zh-CN"/>
        </w:rPr>
        <w:t>Spectrum</w:t>
      </w:r>
      <w:r>
        <w:rPr>
          <w:szCs w:val="20"/>
        </w:rPr>
        <w:t xml:space="preserve"> of delay, Doppler, and angle</w:t>
      </w:r>
    </w:p>
    <w:p w14:paraId="3B906793" w14:textId="77777777" w:rsidR="00EF505F" w:rsidRDefault="007F0FCE">
      <w:pPr>
        <w:pStyle w:val="aff4"/>
        <w:numPr>
          <w:ilvl w:val="1"/>
          <w:numId w:val="22"/>
        </w:numPr>
        <w:rPr>
          <w:color w:val="00B0F0"/>
          <w:szCs w:val="20"/>
        </w:rPr>
      </w:pPr>
      <w:bookmarkStart w:id="8" w:name="OLE_LINK4"/>
      <w:r>
        <w:rPr>
          <w:szCs w:val="20"/>
          <w:lang w:eastAsia="zh-CN"/>
        </w:rPr>
        <w:t>Measurement per target path (or per point)</w:t>
      </w:r>
    </w:p>
    <w:p w14:paraId="3B906794" w14:textId="77777777" w:rsidR="00EF505F" w:rsidRDefault="007F0FCE">
      <w:pPr>
        <w:pStyle w:val="3GPPAgreements"/>
        <w:numPr>
          <w:ilvl w:val="2"/>
          <w:numId w:val="22"/>
        </w:numPr>
        <w:spacing w:after="0"/>
        <w:rPr>
          <w:sz w:val="20"/>
          <w:szCs w:val="20"/>
          <w:lang w:eastAsia="zh-CN"/>
        </w:rPr>
      </w:pPr>
      <w:r>
        <w:rPr>
          <w:sz w:val="20"/>
          <w:szCs w:val="20"/>
          <w:lang w:eastAsia="zh-CN"/>
        </w:rPr>
        <w:t>Option 1: Coordinate and velocity</w:t>
      </w:r>
    </w:p>
    <w:bookmarkEnd w:id="8"/>
    <w:p w14:paraId="3B906795" w14:textId="77777777" w:rsidR="00EF505F" w:rsidRDefault="007F0FCE">
      <w:pPr>
        <w:pStyle w:val="3GPPAgreements"/>
        <w:numPr>
          <w:ilvl w:val="2"/>
          <w:numId w:val="22"/>
        </w:numPr>
        <w:spacing w:after="0"/>
        <w:rPr>
          <w:sz w:val="20"/>
          <w:szCs w:val="20"/>
          <w:lang w:eastAsia="zh-CN"/>
        </w:rPr>
      </w:pPr>
      <w:r>
        <w:rPr>
          <w:sz w:val="20"/>
          <w:szCs w:val="20"/>
          <w:lang w:eastAsia="zh-CN"/>
        </w:rPr>
        <w:t>Option 2: Delay, Doppler and angle</w:t>
      </w:r>
    </w:p>
    <w:p w14:paraId="3B906796" w14:textId="77777777" w:rsidR="00EF505F" w:rsidRDefault="007F0FCE">
      <w:pPr>
        <w:pStyle w:val="3GPPAgreements"/>
        <w:numPr>
          <w:ilvl w:val="2"/>
          <w:numId w:val="22"/>
        </w:numPr>
        <w:spacing w:after="0"/>
        <w:rPr>
          <w:sz w:val="20"/>
          <w:szCs w:val="20"/>
          <w:lang w:eastAsia="zh-CN"/>
        </w:rPr>
      </w:pPr>
      <w:r>
        <w:rPr>
          <w:sz w:val="20"/>
          <w:szCs w:val="20"/>
          <w:lang w:eastAsia="zh-CN"/>
        </w:rPr>
        <w:t>Option 3: Range, velocity, and angle</w:t>
      </w:r>
    </w:p>
    <w:p w14:paraId="3B906797" w14:textId="77777777" w:rsidR="00EF505F" w:rsidRDefault="00EF505F">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EF505F" w14:paraId="3B90679B" w14:textId="77777777">
        <w:tc>
          <w:tcPr>
            <w:tcW w:w="1413" w:type="dxa"/>
            <w:shd w:val="clear" w:color="auto" w:fill="D9E2F3" w:themeFill="accent1" w:themeFillTint="33"/>
          </w:tcPr>
          <w:p w14:paraId="3B906798" w14:textId="77777777" w:rsidR="00EF505F" w:rsidRDefault="007F0FC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906799" w14:textId="77777777" w:rsidR="00EF505F" w:rsidRDefault="007F0FC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B90679A" w14:textId="77777777" w:rsidR="00EF505F" w:rsidRDefault="007F0FCE">
            <w:pPr>
              <w:widowControl w:val="0"/>
              <w:spacing w:before="60"/>
              <w:rPr>
                <w:rFonts w:eastAsiaTheme="minorEastAsia"/>
                <w:b/>
                <w:bCs/>
                <w:lang w:eastAsia="zh-CN"/>
              </w:rPr>
            </w:pPr>
            <w:r>
              <w:rPr>
                <w:rFonts w:eastAsiaTheme="minorEastAsia"/>
                <w:b/>
                <w:bCs/>
                <w:lang w:eastAsia="zh-CN"/>
              </w:rPr>
              <w:t>Comments</w:t>
            </w:r>
          </w:p>
        </w:tc>
      </w:tr>
      <w:tr w:rsidR="00EF505F" w14:paraId="3B9067AB" w14:textId="77777777">
        <w:tc>
          <w:tcPr>
            <w:tcW w:w="1413" w:type="dxa"/>
          </w:tcPr>
          <w:p w14:paraId="3B90679C" w14:textId="77777777" w:rsidR="00EF505F" w:rsidRDefault="007F0FCE">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B90679D" w14:textId="77777777" w:rsidR="00EF505F" w:rsidRDefault="00EF505F">
            <w:pPr>
              <w:widowControl w:val="0"/>
              <w:spacing w:before="0"/>
              <w:rPr>
                <w:rFonts w:eastAsiaTheme="minorEastAsia"/>
                <w:lang w:val="en-US" w:eastAsia="zh-CN"/>
              </w:rPr>
            </w:pPr>
          </w:p>
        </w:tc>
        <w:tc>
          <w:tcPr>
            <w:tcW w:w="6943" w:type="dxa"/>
          </w:tcPr>
          <w:p w14:paraId="3B90679E"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Our views are not summarized in the above statistic. Since this is the first meeting, we suggest including all options for further study. Option 4 is newly added here. </w:t>
            </w:r>
          </w:p>
          <w:p w14:paraId="3B90679F" w14:textId="77777777" w:rsidR="00EF505F" w:rsidRDefault="007F0FCE">
            <w:pPr>
              <w:widowControl w:val="0"/>
              <w:spacing w:before="0"/>
              <w:rPr>
                <w:rFonts w:eastAsiaTheme="minorEastAsia"/>
                <w:lang w:val="en-US" w:eastAsia="zh-CN"/>
              </w:rPr>
            </w:pPr>
            <w:r>
              <w:rPr>
                <w:rFonts w:eastAsiaTheme="minorEastAsia" w:hint="eastAsia"/>
                <w:lang w:val="en-US" w:eastAsia="zh-CN"/>
              </w:rPr>
              <w:t xml:space="preserve">In addition, the first two bullets need to be clarified. It is hard to understand what raw channel data is. Also, for the second bullet, we think at most two of delay, angle and Doppler can be included, otherwise, there is no much difference from the third bullet. </w:t>
            </w:r>
          </w:p>
          <w:p w14:paraId="3B9067A0" w14:textId="77777777" w:rsidR="00EF505F" w:rsidRDefault="00EF505F">
            <w:pPr>
              <w:widowControl w:val="0"/>
              <w:spacing w:before="0"/>
              <w:rPr>
                <w:rFonts w:eastAsiaTheme="minorEastAsia"/>
                <w:lang w:val="en-US" w:eastAsia="zh-CN"/>
              </w:rPr>
            </w:pPr>
          </w:p>
          <w:p w14:paraId="3B9067A1" w14:textId="77777777" w:rsidR="00EF505F" w:rsidRDefault="007F0FCE">
            <w:pPr>
              <w:pStyle w:val="aff4"/>
              <w:numPr>
                <w:ilvl w:val="0"/>
                <w:numId w:val="22"/>
              </w:numPr>
              <w:rPr>
                <w:rFonts w:eastAsiaTheme="minorEastAsia"/>
                <w:lang w:eastAsia="zh-CN"/>
              </w:rPr>
            </w:pPr>
            <w:r>
              <w:rPr>
                <w:rFonts w:eastAsiaTheme="minorEastAsia" w:hint="eastAsia"/>
                <w:lang w:eastAsia="zh-CN"/>
              </w:rPr>
              <w:lastRenderedPageBreak/>
              <w:t>T</w:t>
            </w:r>
            <w:r>
              <w:rPr>
                <w:rFonts w:eastAsiaTheme="minorEastAsia"/>
                <w:lang w:eastAsia="zh-CN"/>
              </w:rPr>
              <w:t>he following measurement metrics can be further studied for NR ISAC.</w:t>
            </w:r>
          </w:p>
          <w:p w14:paraId="3B9067A2" w14:textId="77777777" w:rsidR="00EF505F" w:rsidRDefault="007F0FCE">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B9067A3" w14:textId="77777777" w:rsidR="00EF505F" w:rsidRDefault="007F0FCE">
            <w:pPr>
              <w:pStyle w:val="aff4"/>
              <w:numPr>
                <w:ilvl w:val="1"/>
                <w:numId w:val="22"/>
              </w:numPr>
              <w:rPr>
                <w:color w:val="00B0F0"/>
                <w:szCs w:val="20"/>
              </w:rPr>
            </w:pPr>
            <w:r>
              <w:rPr>
                <w:szCs w:val="20"/>
                <w:lang w:eastAsia="zh-CN"/>
              </w:rPr>
              <w:t>Spectrum</w:t>
            </w:r>
            <w:r>
              <w:rPr>
                <w:szCs w:val="20"/>
              </w:rPr>
              <w:t xml:space="preserve"> of delay, Doppler, and angle</w:t>
            </w:r>
          </w:p>
          <w:p w14:paraId="3B9067A4" w14:textId="77777777" w:rsidR="00EF505F" w:rsidRDefault="007F0FCE">
            <w:pPr>
              <w:pStyle w:val="aff4"/>
              <w:numPr>
                <w:ilvl w:val="1"/>
                <w:numId w:val="22"/>
              </w:numPr>
              <w:rPr>
                <w:color w:val="00B0F0"/>
                <w:szCs w:val="20"/>
              </w:rPr>
            </w:pPr>
            <w:r>
              <w:rPr>
                <w:szCs w:val="20"/>
                <w:lang w:eastAsia="zh-CN"/>
              </w:rPr>
              <w:t>Measurement per target path (or per point)</w:t>
            </w:r>
          </w:p>
          <w:p w14:paraId="3B9067A5" w14:textId="77777777" w:rsidR="00EF505F" w:rsidRDefault="007F0FCE">
            <w:pPr>
              <w:pStyle w:val="3GPPAgreements"/>
              <w:numPr>
                <w:ilvl w:val="2"/>
                <w:numId w:val="22"/>
              </w:numPr>
              <w:spacing w:after="0"/>
              <w:rPr>
                <w:sz w:val="20"/>
                <w:szCs w:val="20"/>
                <w:lang w:eastAsia="zh-CN"/>
              </w:rPr>
            </w:pPr>
            <w:r>
              <w:rPr>
                <w:sz w:val="20"/>
                <w:szCs w:val="20"/>
                <w:lang w:eastAsia="zh-CN"/>
              </w:rPr>
              <w:t>Option 1: Coordinate and velocity</w:t>
            </w:r>
          </w:p>
          <w:p w14:paraId="3B9067A6" w14:textId="77777777" w:rsidR="00EF505F" w:rsidRDefault="007F0FCE">
            <w:pPr>
              <w:pStyle w:val="3GPPAgreements"/>
              <w:numPr>
                <w:ilvl w:val="2"/>
                <w:numId w:val="22"/>
              </w:numPr>
              <w:spacing w:after="0"/>
              <w:rPr>
                <w:sz w:val="20"/>
                <w:szCs w:val="20"/>
                <w:lang w:eastAsia="zh-CN"/>
              </w:rPr>
            </w:pPr>
            <w:r>
              <w:rPr>
                <w:sz w:val="20"/>
                <w:szCs w:val="20"/>
                <w:lang w:eastAsia="zh-CN"/>
              </w:rPr>
              <w:t>Option 2: Delay, Doppler and angle</w:t>
            </w:r>
          </w:p>
          <w:p w14:paraId="3B9067A7" w14:textId="77777777" w:rsidR="00EF505F" w:rsidRDefault="007F0FCE">
            <w:pPr>
              <w:pStyle w:val="3GPPAgreements"/>
              <w:numPr>
                <w:ilvl w:val="2"/>
                <w:numId w:val="22"/>
              </w:numPr>
              <w:spacing w:after="0"/>
              <w:rPr>
                <w:sz w:val="20"/>
                <w:szCs w:val="20"/>
                <w:lang w:eastAsia="zh-CN"/>
              </w:rPr>
            </w:pPr>
            <w:r>
              <w:rPr>
                <w:sz w:val="20"/>
                <w:szCs w:val="20"/>
                <w:lang w:eastAsia="zh-CN"/>
              </w:rPr>
              <w:t>Option 3: Range, velocity, and angle</w:t>
            </w:r>
          </w:p>
          <w:p w14:paraId="3B9067A8" w14:textId="77777777" w:rsidR="00EF505F" w:rsidRDefault="007F0FCE">
            <w:pPr>
              <w:pStyle w:val="aff4"/>
              <w:numPr>
                <w:ilvl w:val="1"/>
                <w:numId w:val="22"/>
              </w:numPr>
              <w:rPr>
                <w:color w:val="C00000"/>
                <w:szCs w:val="20"/>
                <w:lang w:eastAsia="zh-CN"/>
              </w:rPr>
            </w:pPr>
            <w:r>
              <w:rPr>
                <w:rFonts w:hint="eastAsia"/>
                <w:color w:val="C00000"/>
                <w:szCs w:val="20"/>
                <w:lang w:val="en-US" w:eastAsia="zh-CN"/>
              </w:rPr>
              <w:t xml:space="preserve">Target position/trajectory, and velocity </w:t>
            </w:r>
          </w:p>
          <w:p w14:paraId="3B9067A9" w14:textId="77777777" w:rsidR="00EF505F" w:rsidRDefault="00EF505F">
            <w:pPr>
              <w:widowControl w:val="0"/>
              <w:spacing w:before="0"/>
              <w:rPr>
                <w:rFonts w:eastAsiaTheme="minorEastAsia"/>
                <w:lang w:val="en-US" w:eastAsia="zh-CN"/>
              </w:rPr>
            </w:pPr>
          </w:p>
          <w:p w14:paraId="3B9067AA" w14:textId="77777777" w:rsidR="00EF505F" w:rsidRDefault="00EF505F">
            <w:pPr>
              <w:widowControl w:val="0"/>
              <w:spacing w:before="0"/>
              <w:rPr>
                <w:rFonts w:eastAsiaTheme="minorEastAsia"/>
                <w:lang w:val="en-US" w:eastAsia="zh-CN"/>
              </w:rPr>
            </w:pPr>
          </w:p>
        </w:tc>
      </w:tr>
      <w:tr w:rsidR="00EF505F" w14:paraId="3B9067B1" w14:textId="77777777">
        <w:tc>
          <w:tcPr>
            <w:tcW w:w="1413" w:type="dxa"/>
          </w:tcPr>
          <w:p w14:paraId="3B9067AC" w14:textId="77777777" w:rsidR="00EF505F" w:rsidRDefault="007F0FCE">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3B9067AD" w14:textId="77777777" w:rsidR="00EF505F" w:rsidRDefault="00EF505F">
            <w:pPr>
              <w:widowControl w:val="0"/>
              <w:spacing w:before="0"/>
              <w:rPr>
                <w:rFonts w:eastAsiaTheme="minorEastAsia"/>
                <w:lang w:val="en-US" w:eastAsia="zh-CN"/>
              </w:rPr>
            </w:pPr>
          </w:p>
        </w:tc>
        <w:tc>
          <w:tcPr>
            <w:tcW w:w="6943" w:type="dxa"/>
          </w:tcPr>
          <w:p w14:paraId="3B9067AE" w14:textId="77777777" w:rsidR="00EF505F" w:rsidRDefault="007F0FCE">
            <w:pPr>
              <w:widowControl w:val="0"/>
              <w:spacing w:before="0"/>
              <w:rPr>
                <w:rFonts w:eastAsiaTheme="minorEastAsia"/>
                <w:szCs w:val="20"/>
                <w:lang w:eastAsia="zh-CN"/>
              </w:rPr>
            </w:pPr>
            <w:r>
              <w:rPr>
                <w:rFonts w:eastAsiaTheme="minorEastAsia" w:hint="eastAsia"/>
                <w:lang w:val="en-US" w:eastAsia="zh-CN"/>
              </w:rPr>
              <w:t>1) For 2</w:t>
            </w:r>
            <w:r>
              <w:rPr>
                <w:rFonts w:eastAsiaTheme="minorEastAsia" w:hint="eastAsia"/>
                <w:vertAlign w:val="superscript"/>
                <w:lang w:val="en-US" w:eastAsia="zh-CN"/>
              </w:rPr>
              <w:t>nd</w:t>
            </w:r>
            <w:r>
              <w:rPr>
                <w:rFonts w:eastAsiaTheme="minorEastAsia" w:hint="eastAsia"/>
                <w:lang w:val="en-US" w:eastAsia="zh-CN"/>
              </w:rPr>
              <w:t xml:space="preserve"> bullet, it is unclear what does it mean by </w:t>
            </w:r>
            <w:r>
              <w:rPr>
                <w:rFonts w:eastAsiaTheme="minorEastAsia"/>
                <w:lang w:val="en-US" w:eastAsia="zh-CN"/>
              </w:rPr>
              <w:t>‘</w:t>
            </w:r>
            <w:r>
              <w:rPr>
                <w:rFonts w:eastAsiaTheme="minorEastAsia" w:hint="eastAsia"/>
                <w:lang w:val="en-US" w:eastAsia="zh-CN"/>
              </w:rPr>
              <w:t>Spectrum</w:t>
            </w:r>
            <w:r>
              <w:rPr>
                <w:rFonts w:eastAsiaTheme="minorEastAsia"/>
                <w:lang w:val="en-US" w:eastAsia="zh-CN"/>
              </w:rPr>
              <w:t>’</w:t>
            </w:r>
            <w:r>
              <w:rPr>
                <w:rFonts w:eastAsiaTheme="minorEastAsia" w:hint="eastAsia"/>
                <w:lang w:val="en-US" w:eastAsia="zh-CN"/>
              </w:rPr>
              <w:t xml:space="preserve"> and how to represent it. </w:t>
            </w:r>
            <w:r>
              <w:rPr>
                <w:rFonts w:eastAsiaTheme="minorEastAsia"/>
                <w:lang w:val="en-US" w:eastAsia="zh-CN"/>
              </w:rPr>
              <w:t>I</w:t>
            </w:r>
            <w:r>
              <w:rPr>
                <w:rFonts w:eastAsiaTheme="minorEastAsia" w:hint="eastAsia"/>
                <w:lang w:val="en-US" w:eastAsia="zh-CN"/>
              </w:rPr>
              <w:t xml:space="preserve">f we refer to positioning measurement, probably a single value </w:t>
            </w:r>
            <w:r>
              <w:rPr>
                <w:rFonts w:eastAsiaTheme="minorEastAsia"/>
                <w:lang w:val="en-US" w:eastAsia="zh-CN"/>
              </w:rPr>
              <w:t>I</w:t>
            </w:r>
            <w:r>
              <w:rPr>
                <w:rFonts w:eastAsiaTheme="minorEastAsia" w:hint="eastAsia"/>
                <w:lang w:val="en-US" w:eastAsia="zh-CN"/>
              </w:rPr>
              <w:t xml:space="preserve"> enough for delay, Doppler and angel. Suggestion: </w:t>
            </w:r>
            <w:r>
              <w:rPr>
                <w:strike/>
                <w:color w:val="FF0000"/>
                <w:szCs w:val="20"/>
                <w:lang w:eastAsia="zh-CN"/>
              </w:rPr>
              <w:t>Spectrum</w:t>
            </w:r>
            <w:r>
              <w:rPr>
                <w:strike/>
                <w:color w:val="FF0000"/>
                <w:szCs w:val="20"/>
              </w:rPr>
              <w:t xml:space="preserve"> of </w:t>
            </w:r>
            <w:r>
              <w:rPr>
                <w:szCs w:val="20"/>
              </w:rPr>
              <w:t>delay, Doppler, and angle</w:t>
            </w:r>
            <w:r>
              <w:rPr>
                <w:rFonts w:eastAsiaTheme="minorEastAsia" w:hint="eastAsia"/>
                <w:szCs w:val="20"/>
                <w:lang w:eastAsia="zh-CN"/>
              </w:rPr>
              <w:t>.</w:t>
            </w:r>
          </w:p>
          <w:p w14:paraId="3B9067AF" w14:textId="77777777" w:rsidR="00EF505F" w:rsidRDefault="007F0FCE">
            <w:pPr>
              <w:widowControl w:val="0"/>
              <w:spacing w:before="0"/>
              <w:rPr>
                <w:rFonts w:eastAsiaTheme="minorEastAsia"/>
                <w:szCs w:val="20"/>
                <w:lang w:eastAsia="zh-CN"/>
              </w:rPr>
            </w:pPr>
            <w:r>
              <w:rPr>
                <w:rFonts w:eastAsiaTheme="minorEastAsia" w:hint="eastAsia"/>
                <w:szCs w:val="20"/>
                <w:lang w:eastAsia="zh-CN"/>
              </w:rPr>
              <w:t>2) For 3</w:t>
            </w:r>
            <w:r>
              <w:rPr>
                <w:rFonts w:eastAsiaTheme="minorEastAsia" w:hint="eastAsia"/>
                <w:szCs w:val="20"/>
                <w:vertAlign w:val="superscript"/>
                <w:lang w:eastAsia="zh-CN"/>
              </w:rPr>
              <w:t>rd</w:t>
            </w:r>
            <w:r>
              <w:rPr>
                <w:rFonts w:eastAsiaTheme="minorEastAsia" w:hint="eastAsia"/>
                <w:szCs w:val="20"/>
                <w:lang w:eastAsia="zh-CN"/>
              </w:rPr>
              <w:t xml:space="preserve"> one, cloud point, no objection, but just think Option 2 and Option 3 are in fact the same. The controversial point is whether Option 1 </w:t>
            </w:r>
            <w:r>
              <w:rPr>
                <w:rFonts w:eastAsiaTheme="minorEastAsia"/>
                <w:szCs w:val="20"/>
                <w:lang w:eastAsia="zh-CN"/>
              </w:rPr>
              <w:t>coordinate</w:t>
            </w:r>
            <w:r>
              <w:rPr>
                <w:rFonts w:eastAsiaTheme="minorEastAsia" w:hint="eastAsia"/>
                <w:szCs w:val="20"/>
                <w:lang w:eastAsia="zh-CN"/>
              </w:rPr>
              <w:t xml:space="preserve"> is allowed or not, and whether the coordinate is a GCS.</w:t>
            </w:r>
          </w:p>
          <w:p w14:paraId="3B9067B0" w14:textId="77777777" w:rsidR="00EF505F" w:rsidRDefault="007F0FCE">
            <w:pPr>
              <w:widowControl w:val="0"/>
              <w:spacing w:before="0"/>
              <w:rPr>
                <w:rFonts w:eastAsiaTheme="minorEastAsia"/>
                <w:lang w:val="en-US" w:eastAsia="zh-CN"/>
              </w:rPr>
            </w:pPr>
            <w:r>
              <w:rPr>
                <w:rFonts w:eastAsiaTheme="minorEastAsia" w:hint="eastAsia"/>
                <w:szCs w:val="20"/>
                <w:lang w:eastAsia="zh-CN"/>
              </w:rPr>
              <w:t>3) RSRP/RSRPP looks missing in the proposal though FL seems positive to study?</w:t>
            </w:r>
          </w:p>
        </w:tc>
      </w:tr>
      <w:tr w:rsidR="00EF505F" w14:paraId="3B9067BD" w14:textId="77777777">
        <w:tc>
          <w:tcPr>
            <w:tcW w:w="1413" w:type="dxa"/>
          </w:tcPr>
          <w:p w14:paraId="3B9067B2" w14:textId="77777777" w:rsidR="00EF505F" w:rsidRDefault="007F0FCE">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B9067B3" w14:textId="77777777" w:rsidR="00EF505F" w:rsidRDefault="007F0FCE">
            <w:pPr>
              <w:widowControl w:val="0"/>
              <w:spacing w:before="0"/>
              <w:rPr>
                <w:rFonts w:eastAsia="Yu Mincho"/>
                <w:lang w:val="en-US" w:eastAsia="ja-JP"/>
              </w:rPr>
            </w:pPr>
            <w:r>
              <w:rPr>
                <w:rFonts w:eastAsiaTheme="minorEastAsia" w:hint="eastAsia"/>
                <w:lang w:val="en-US" w:eastAsia="zh-CN"/>
              </w:rPr>
              <w:t>Yes</w:t>
            </w:r>
          </w:p>
        </w:tc>
        <w:tc>
          <w:tcPr>
            <w:tcW w:w="6943" w:type="dxa"/>
          </w:tcPr>
          <w:p w14:paraId="3B9067B4" w14:textId="77777777" w:rsidR="00EF505F" w:rsidRDefault="007F0FCE">
            <w:pPr>
              <w:widowControl w:val="0"/>
              <w:spacing w:before="0"/>
              <w:rPr>
                <w:rFonts w:eastAsiaTheme="minorEastAsia"/>
                <w:b/>
                <w:bCs/>
                <w:lang w:val="en-US" w:eastAsia="zh-CN"/>
              </w:rPr>
            </w:pPr>
            <w:r>
              <w:rPr>
                <w:rFonts w:eastAsiaTheme="minorEastAsia" w:hint="eastAsia"/>
                <w:b/>
                <w:bCs/>
                <w:lang w:val="en-US" w:eastAsia="zh-CN"/>
              </w:rPr>
              <w:t>Support s</w:t>
            </w:r>
            <w:r>
              <w:rPr>
                <w:rFonts w:eastAsiaTheme="minorEastAsia"/>
                <w:b/>
                <w:bCs/>
                <w:lang w:val="en-US" w:eastAsia="zh-CN"/>
              </w:rPr>
              <w:t>pectrum of delay, Doppler, and angle</w:t>
            </w:r>
            <w:r>
              <w:rPr>
                <w:rFonts w:eastAsiaTheme="minorEastAsia" w:hint="eastAsia"/>
                <w:b/>
                <w:bCs/>
                <w:lang w:val="en-US" w:eastAsia="zh-CN"/>
              </w:rPr>
              <w:t>.</w:t>
            </w:r>
          </w:p>
          <w:p w14:paraId="3B9067B5" w14:textId="77777777" w:rsidR="00EF505F" w:rsidRDefault="007F0FCE">
            <w:pPr>
              <w:pStyle w:val="a1"/>
              <w:rPr>
                <w:rFonts w:eastAsiaTheme="minorEastAsia"/>
                <w:lang w:val="en-US" w:eastAsia="zh-CN"/>
              </w:rPr>
            </w:pPr>
            <w:r>
              <w:rPr>
                <w:rFonts w:eastAsiaTheme="minorEastAsia"/>
                <w:lang w:val="en-US" w:eastAsia="zh-CN"/>
              </w:rPr>
              <w:t>Spectrums are the first-stage processing products from sensing raw data. After matched filtering on received signals, these spectrums can be acquired by DFT without losing any information.</w:t>
            </w:r>
          </w:p>
          <w:p w14:paraId="3B9067B6" w14:textId="77777777" w:rsidR="00EF505F" w:rsidRDefault="007F0FCE">
            <w:pPr>
              <w:pStyle w:val="a1"/>
              <w:rPr>
                <w:rFonts w:eastAsiaTheme="minorEastAsia"/>
                <w:lang w:val="en-US" w:eastAsia="zh-CN"/>
              </w:rPr>
            </w:pPr>
            <w:r>
              <w:rPr>
                <w:rFonts w:eastAsiaTheme="minorEastAsia" w:hint="eastAsia"/>
                <w:lang w:val="en-US" w:eastAsia="zh-CN"/>
              </w:rPr>
              <w:t>The benefits of s</w:t>
            </w:r>
            <w:r>
              <w:rPr>
                <w:rFonts w:eastAsiaTheme="minorEastAsia"/>
                <w:lang w:val="en-US" w:eastAsia="zh-CN"/>
              </w:rPr>
              <w:t>pectrum of delay, Doppler, and angle</w:t>
            </w:r>
            <w:r>
              <w:rPr>
                <w:rFonts w:eastAsiaTheme="minorEastAsia" w:hint="eastAsia"/>
                <w:lang w:val="en-US" w:eastAsia="zh-CN"/>
              </w:rPr>
              <w:t xml:space="preserve"> are as follows:</w:t>
            </w:r>
          </w:p>
          <w:p w14:paraId="3B9067B7" w14:textId="77777777" w:rsidR="00EF505F" w:rsidRDefault="007F0FCE">
            <w:pPr>
              <w:widowControl w:val="0"/>
              <w:rPr>
                <w:rFonts w:eastAsiaTheme="minorEastAsia"/>
                <w:lang w:val="en-US" w:eastAsia="zh-CN"/>
              </w:rPr>
            </w:pPr>
            <w:r>
              <w:rPr>
                <w:rFonts w:eastAsiaTheme="minorEastAsia"/>
                <w:lang w:val="en-US" w:eastAsia="zh-CN"/>
              </w:rPr>
              <w:t xml:space="preserve">Firstly, </w:t>
            </w:r>
            <w:r>
              <w:rPr>
                <w:rFonts w:eastAsiaTheme="minorEastAsia" w:hint="eastAsia"/>
                <w:lang w:val="en-US" w:eastAsia="zh-CN"/>
              </w:rPr>
              <w:t>s</w:t>
            </w:r>
            <w:r>
              <w:rPr>
                <w:rFonts w:eastAsiaTheme="minorEastAsia"/>
                <w:lang w:val="en-US" w:eastAsia="zh-CN"/>
              </w:rPr>
              <w:t>ince DFT is an orthogonal transformation, spectrum estimated by DFT contains all the information as sensing raw data.</w:t>
            </w:r>
          </w:p>
          <w:p w14:paraId="3B9067B8" w14:textId="77777777" w:rsidR="00EF505F" w:rsidRDefault="007F0FCE">
            <w:pPr>
              <w:widowControl w:val="0"/>
              <w:rPr>
                <w:rFonts w:eastAsiaTheme="minorEastAsia"/>
                <w:lang w:val="en-US" w:eastAsia="zh-CN"/>
              </w:rPr>
            </w:pPr>
            <w:r>
              <w:rPr>
                <w:rFonts w:eastAsiaTheme="minorEastAsia" w:hint="eastAsia"/>
                <w:lang w:val="en-US" w:eastAsia="zh-CN"/>
              </w:rPr>
              <w:t xml:space="preserve">Secondly, </w:t>
            </w:r>
            <w:r>
              <w:rPr>
                <w:rFonts w:eastAsiaTheme="minorEastAsia"/>
                <w:lang w:val="en-US" w:eastAsia="zh-CN"/>
              </w:rPr>
              <w:t>spectrum will benefit the target classification, UAV can be distinguished from birds by various processing methods or computer vision approaches including AI. It helps to improve the performance of detection and false alarm, which is the most important requirement from industry. If only cloud of points is reported, all these algorithms from radar studies are precluded.</w:t>
            </w:r>
          </w:p>
          <w:p w14:paraId="3B9067B9" w14:textId="77777777" w:rsidR="00EF505F" w:rsidRDefault="007F0FCE">
            <w:pPr>
              <w:widowControl w:val="0"/>
              <w:rPr>
                <w:rFonts w:eastAsiaTheme="minorEastAsia"/>
                <w:lang w:val="en-US" w:eastAsia="zh-CN"/>
              </w:rPr>
            </w:pPr>
            <w:r>
              <w:rPr>
                <w:rFonts w:eastAsiaTheme="minorEastAsia"/>
                <w:lang w:val="en-US" w:eastAsia="zh-CN"/>
              </w:rPr>
              <w:t xml:space="preserve">Thirdly, spectrum usually outperform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szCs w:val="20"/>
                <w:lang w:eastAsia="zh-CN"/>
              </w:rPr>
              <w:t xml:space="preserve"> </w:t>
            </w:r>
            <w:r>
              <w:rPr>
                <w:rFonts w:eastAsiaTheme="minorEastAsia"/>
                <w:lang w:val="en-US" w:eastAsia="zh-CN"/>
              </w:rPr>
              <w:t xml:space="preserve">in data fusion. Coherent processing can be implemented based on spectrum, which, in theory, always leads to better performance than non-coherent processing based on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lang w:val="en-US" w:eastAsia="zh-CN"/>
              </w:rPr>
              <w:t>.</w:t>
            </w:r>
          </w:p>
          <w:p w14:paraId="3B9067BA" w14:textId="77777777" w:rsidR="00EF505F" w:rsidRDefault="007F0FCE">
            <w:pPr>
              <w:widowControl w:val="0"/>
              <w:rPr>
                <w:rFonts w:eastAsiaTheme="minorEastAsia"/>
                <w:lang w:val="en-US" w:eastAsia="zh-CN"/>
              </w:rPr>
            </w:pPr>
            <w:r>
              <w:rPr>
                <w:rFonts w:eastAsiaTheme="minorEastAsia" w:hint="eastAsia"/>
                <w:lang w:val="en-US" w:eastAsia="zh-CN"/>
              </w:rPr>
              <w:t>Fourthly</w:t>
            </w:r>
            <w:r>
              <w:rPr>
                <w:rFonts w:eastAsiaTheme="minorEastAsia"/>
                <w:lang w:val="en-US" w:eastAsia="zh-CN"/>
              </w:rPr>
              <w:t xml:space="preserve">, from operator’s perspective, performance of ISAC devices cannot be verified based on </w:t>
            </w:r>
            <w:r>
              <w:rPr>
                <w:rFonts w:eastAsiaTheme="minorEastAsia" w:hint="eastAsia"/>
                <w:lang w:val="en-US" w:eastAsia="zh-CN"/>
              </w:rPr>
              <w:t>m</w:t>
            </w:r>
            <w:r>
              <w:rPr>
                <w:rFonts w:eastAsiaTheme="minorEastAsia"/>
                <w:lang w:val="en-US" w:eastAsia="zh-CN"/>
              </w:rPr>
              <w:t xml:space="preserve">easurement per target path (or per point) only. Once a degradation on performance occurs, </w:t>
            </w:r>
            <w:r>
              <w:rPr>
                <w:rFonts w:eastAsiaTheme="minorEastAsia" w:hint="eastAsia"/>
                <w:lang w:val="en-US" w:eastAsia="zh-CN"/>
              </w:rPr>
              <w:t>spectrum or raw</w:t>
            </w:r>
            <w:r>
              <w:rPr>
                <w:rFonts w:eastAsiaTheme="minorEastAsia"/>
                <w:lang w:val="en-US" w:eastAsia="zh-CN"/>
              </w:rPr>
              <w:t xml:space="preserve"> data is required for verification and data consistency.</w:t>
            </w:r>
          </w:p>
          <w:p w14:paraId="3B9067BB" w14:textId="77777777" w:rsidR="00EF505F" w:rsidRDefault="00EF505F">
            <w:pPr>
              <w:widowControl w:val="0"/>
              <w:spacing w:before="0"/>
              <w:rPr>
                <w:rFonts w:eastAsiaTheme="minorEastAsia"/>
                <w:lang w:eastAsia="zh-CN"/>
              </w:rPr>
            </w:pPr>
          </w:p>
          <w:p w14:paraId="3B9067BC" w14:textId="77777777" w:rsidR="00EF505F" w:rsidRDefault="007F0FCE">
            <w:pPr>
              <w:widowControl w:val="0"/>
              <w:spacing w:before="0"/>
              <w:rPr>
                <w:rFonts w:eastAsiaTheme="minorEastAsia"/>
                <w:lang w:val="en-US" w:eastAsia="zh-CN"/>
              </w:rPr>
            </w:pPr>
            <w:r>
              <w:rPr>
                <w:rFonts w:eastAsiaTheme="minorEastAsia" w:hint="eastAsia"/>
                <w:lang w:eastAsia="zh-CN"/>
              </w:rPr>
              <w:t xml:space="preserve">The data rate of spectrum is not large: </w:t>
            </w:r>
            <w:r>
              <w:rPr>
                <w:rFonts w:hint="eastAsia"/>
                <w:lang w:eastAsia="zh-CN"/>
              </w:rPr>
              <w:t xml:space="preserve">Note that the coverage of CP-OFDM sensing signals is </w:t>
            </w:r>
            <w:r>
              <w:rPr>
                <w:lang w:eastAsia="zh-CN"/>
              </w:rPr>
              <w:t>bound</w:t>
            </w:r>
            <w:r>
              <w:rPr>
                <w:rFonts w:hint="eastAsia"/>
                <w:lang w:eastAsia="zh-CN"/>
              </w:rPr>
              <w:t xml:space="preserve">ed by the length of CP. </w:t>
            </w:r>
            <w:r>
              <w:rPr>
                <w:lang w:eastAsia="zh-CN"/>
              </w:rPr>
              <w:t xml:space="preserve">Reduction in the data rate </w:t>
            </w:r>
            <w:r>
              <w:rPr>
                <w:rFonts w:hint="eastAsia"/>
                <w:lang w:eastAsia="zh-CN"/>
              </w:rPr>
              <w:t xml:space="preserve">of </w:t>
            </w:r>
            <w:r>
              <w:rPr>
                <w:rFonts w:eastAsiaTheme="minorEastAsia"/>
                <w:lang w:eastAsia="zh-CN"/>
              </w:rPr>
              <w:t>spectrum</w:t>
            </w:r>
            <w:r>
              <w:rPr>
                <w:rFonts w:eastAsiaTheme="minorEastAsia" w:hint="eastAsia"/>
                <w:lang w:eastAsia="zh-CN"/>
              </w:rPr>
              <w:t xml:space="preserve"> </w:t>
            </w:r>
            <w:r>
              <w:rPr>
                <w:rFonts w:hint="eastAsia"/>
                <w:lang w:eastAsia="zh-CN"/>
              </w:rPr>
              <w:t xml:space="preserve">report </w:t>
            </w:r>
            <w:r>
              <w:rPr>
                <w:lang w:eastAsia="zh-CN"/>
              </w:rPr>
              <w:t>can then be achieved by discarding samples that correspond</w:t>
            </w:r>
            <w:r>
              <w:rPr>
                <w:rFonts w:hint="eastAsia"/>
                <w:lang w:eastAsia="zh-CN"/>
              </w:rPr>
              <w:t>ing</w:t>
            </w:r>
            <w:r>
              <w:rPr>
                <w:lang w:eastAsia="zh-CN"/>
              </w:rPr>
              <w:t xml:space="preserve"> to delays outside the observation range</w:t>
            </w:r>
            <w:r>
              <w:rPr>
                <w:rFonts w:hint="eastAsia"/>
                <w:lang w:eastAsia="zh-CN"/>
              </w:rPr>
              <w:t xml:space="preserve"> after matched filter</w:t>
            </w:r>
            <w:r>
              <w:rPr>
                <w:lang w:eastAsia="zh-CN"/>
              </w:rPr>
              <w:t>.</w:t>
            </w:r>
            <w:r>
              <w:rPr>
                <w:rFonts w:eastAsiaTheme="minorEastAsia" w:hint="eastAsia"/>
                <w:lang w:eastAsia="zh-CN"/>
              </w:rPr>
              <w:t xml:space="preserve"> </w:t>
            </w:r>
            <w:r>
              <w:rPr>
                <w:rFonts w:eastAsiaTheme="minorEastAsia"/>
                <w:lang w:eastAsia="zh-CN"/>
              </w:rPr>
              <w:t>Compared with sensing raw data, the data rate is reduced to 8.6% of that of the sensing raw data.</w:t>
            </w:r>
            <w:r>
              <w:rPr>
                <w:rFonts w:eastAsiaTheme="minorEastAsia" w:hint="eastAsia"/>
                <w:lang w:eastAsia="zh-CN"/>
              </w:rPr>
              <w:t xml:space="preserve"> </w:t>
            </w:r>
            <w:r>
              <w:rPr>
                <w:rFonts w:eastAsiaTheme="minorEastAsia"/>
                <w:lang w:eastAsia="zh-CN"/>
              </w:rPr>
              <w:t xml:space="preserve">We consider a 5ms interval between two consecutive sensing symbols of a single beam. </w:t>
            </w:r>
            <w:r>
              <w:rPr>
                <w:rFonts w:eastAsiaTheme="minorEastAsia" w:hint="eastAsia"/>
                <w:lang w:eastAsia="zh-CN"/>
              </w:rPr>
              <w:t>With delay spectrum report assumption, w</w:t>
            </w:r>
            <w:r>
              <w:rPr>
                <w:rFonts w:eastAsiaTheme="minorEastAsia"/>
                <w:lang w:eastAsia="zh-CN"/>
              </w:rPr>
              <w:t>ith 8-bit quantization for in-phase and quadrature samples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lang w:eastAsia="zh-CN"/>
              </w:rPr>
              <w:lastRenderedPageBreak/>
              <w:t>total data rate of 69 Mbps (8.6MB per second) for 64 antenna ports per beam is basically enough with 30kHz SCS.</w:t>
            </w:r>
          </w:p>
        </w:tc>
      </w:tr>
      <w:tr w:rsidR="00EF505F" w14:paraId="3B9067C1" w14:textId="77777777">
        <w:tc>
          <w:tcPr>
            <w:tcW w:w="1413" w:type="dxa"/>
          </w:tcPr>
          <w:p w14:paraId="3B9067BE" w14:textId="77777777" w:rsidR="00EF505F" w:rsidRDefault="007F0FCE">
            <w:pPr>
              <w:widowControl w:val="0"/>
              <w:rPr>
                <w:rFonts w:eastAsiaTheme="minorEastAsia"/>
                <w:lang w:val="en-US" w:eastAsia="zh-CN"/>
              </w:rPr>
            </w:pPr>
            <w:r>
              <w:rPr>
                <w:rFonts w:eastAsiaTheme="minorEastAsia"/>
                <w:lang w:val="en-US" w:eastAsia="zh-CN"/>
              </w:rPr>
              <w:lastRenderedPageBreak/>
              <w:t>NIST</w:t>
            </w:r>
          </w:p>
        </w:tc>
        <w:tc>
          <w:tcPr>
            <w:tcW w:w="1276" w:type="dxa"/>
          </w:tcPr>
          <w:p w14:paraId="3B9067BF" w14:textId="77777777" w:rsidR="00EF505F" w:rsidRDefault="00EF505F">
            <w:pPr>
              <w:widowControl w:val="0"/>
              <w:rPr>
                <w:rFonts w:eastAsiaTheme="minorEastAsia"/>
                <w:lang w:val="en-US" w:eastAsia="zh-CN"/>
              </w:rPr>
            </w:pPr>
          </w:p>
        </w:tc>
        <w:tc>
          <w:tcPr>
            <w:tcW w:w="6943" w:type="dxa"/>
          </w:tcPr>
          <w:p w14:paraId="3B9067C0" w14:textId="77777777" w:rsidR="00EF505F" w:rsidRDefault="007F0FCE">
            <w:pPr>
              <w:widowControl w:val="0"/>
              <w:rPr>
                <w:rFonts w:eastAsiaTheme="minorEastAsia"/>
                <w:lang w:val="en-US" w:eastAsia="zh-CN"/>
              </w:rPr>
            </w:pPr>
            <w:r>
              <w:rPr>
                <w:rFonts w:eastAsiaTheme="minorEastAsia"/>
                <w:lang w:val="en-US" w:eastAsia="zh-CN"/>
              </w:rPr>
              <w:t>We prefer to keep these options open at this stage. For instance, the spectrum and point clouds may be suitable for different processing algorithms. When it comes to measurement per target path, the three options have various levels of processing. Option 2 retains the original information, which could be used to derive options 1 and 3.</w:t>
            </w:r>
          </w:p>
        </w:tc>
      </w:tr>
      <w:tr w:rsidR="00EF505F" w14:paraId="3B9067CE" w14:textId="77777777">
        <w:tc>
          <w:tcPr>
            <w:tcW w:w="1413" w:type="dxa"/>
          </w:tcPr>
          <w:p w14:paraId="3B9067C2" w14:textId="77777777" w:rsidR="00EF505F" w:rsidRDefault="007F0FCE">
            <w:pPr>
              <w:widowControl w:val="0"/>
              <w:rPr>
                <w:rFonts w:eastAsiaTheme="minorEastAsia"/>
                <w:lang w:val="en-US" w:eastAsia="zh-CN"/>
              </w:rPr>
            </w:pPr>
            <w:r>
              <w:rPr>
                <w:rFonts w:eastAsiaTheme="minorEastAsia"/>
                <w:lang w:val="en-US" w:eastAsia="zh-CN"/>
              </w:rPr>
              <w:t>IDCC</w:t>
            </w:r>
          </w:p>
        </w:tc>
        <w:tc>
          <w:tcPr>
            <w:tcW w:w="1276" w:type="dxa"/>
          </w:tcPr>
          <w:p w14:paraId="3B9067C3" w14:textId="77777777" w:rsidR="00EF505F" w:rsidRDefault="00EF505F">
            <w:pPr>
              <w:widowControl w:val="0"/>
              <w:rPr>
                <w:rFonts w:eastAsiaTheme="minorEastAsia"/>
                <w:lang w:val="en-US" w:eastAsia="zh-CN"/>
              </w:rPr>
            </w:pPr>
          </w:p>
        </w:tc>
        <w:tc>
          <w:tcPr>
            <w:tcW w:w="6943" w:type="dxa"/>
          </w:tcPr>
          <w:p w14:paraId="3B9067C4" w14:textId="77777777" w:rsidR="00EF505F" w:rsidRDefault="007F0FCE">
            <w:pPr>
              <w:widowControl w:val="0"/>
              <w:rPr>
                <w:rFonts w:eastAsiaTheme="minorEastAsia"/>
                <w:lang w:val="en-US" w:eastAsia="zh-CN"/>
              </w:rPr>
            </w:pPr>
            <w:r>
              <w:rPr>
                <w:rFonts w:eastAsiaTheme="minorEastAsia"/>
                <w:lang w:val="en-US" w:eastAsia="zh-CN"/>
              </w:rPr>
              <w:t xml:space="preserve">The FL’s proposal nicely captures most measurement metrics to be further studied. We prefer to also include as options (i) sensing-specific measurements like RCS and MD and (ii) target-level measurements (position, velocity). E.g., </w:t>
            </w:r>
          </w:p>
          <w:p w14:paraId="3B9067C5" w14:textId="77777777" w:rsidR="00EF505F" w:rsidRDefault="007F0FCE">
            <w:pPr>
              <w:pStyle w:val="a1"/>
              <w:numPr>
                <w:ilvl w:val="0"/>
                <w:numId w:val="22"/>
              </w:numPr>
              <w:tabs>
                <w:tab w:val="clear" w:pos="0"/>
              </w:tabs>
              <w:rPr>
                <w:lang w:eastAsia="zh-CN"/>
              </w:rPr>
            </w:pPr>
            <w:r>
              <w:rPr>
                <w:rFonts w:hint="eastAsia"/>
                <w:lang w:eastAsia="zh-CN"/>
              </w:rPr>
              <w:t>T</w:t>
            </w:r>
            <w:r>
              <w:rPr>
                <w:lang w:eastAsia="zh-CN"/>
              </w:rPr>
              <w:t>he following measurement metrics can be further studied for NR ISAC.</w:t>
            </w:r>
          </w:p>
          <w:p w14:paraId="3B9067C6" w14:textId="77777777" w:rsidR="00EF505F" w:rsidRDefault="007F0FCE">
            <w:pPr>
              <w:pStyle w:val="a1"/>
              <w:numPr>
                <w:ilvl w:val="1"/>
                <w:numId w:val="22"/>
              </w:numPr>
              <w:tabs>
                <w:tab w:val="clear" w:pos="0"/>
              </w:tabs>
              <w:rPr>
                <w:lang w:eastAsia="zh-CN"/>
              </w:rPr>
            </w:pPr>
            <w:r>
              <w:rPr>
                <w:lang w:eastAsia="zh-CN"/>
              </w:rPr>
              <w:t xml:space="preserve">Raw channel data </w:t>
            </w:r>
          </w:p>
          <w:p w14:paraId="3B9067C7" w14:textId="77777777" w:rsidR="00EF505F" w:rsidRDefault="007F0FCE">
            <w:pPr>
              <w:pStyle w:val="a1"/>
              <w:numPr>
                <w:ilvl w:val="1"/>
                <w:numId w:val="22"/>
              </w:numPr>
              <w:tabs>
                <w:tab w:val="clear" w:pos="0"/>
              </w:tabs>
              <w:rPr>
                <w:lang w:eastAsia="zh-CN"/>
              </w:rPr>
            </w:pPr>
            <w:r>
              <w:rPr>
                <w:lang w:eastAsia="zh-CN"/>
              </w:rPr>
              <w:t>Spectrum of delay, Doppler, and angle</w:t>
            </w:r>
          </w:p>
          <w:p w14:paraId="3B9067C8" w14:textId="77777777" w:rsidR="00EF505F" w:rsidRDefault="007F0FCE">
            <w:pPr>
              <w:pStyle w:val="a1"/>
              <w:numPr>
                <w:ilvl w:val="1"/>
                <w:numId w:val="22"/>
              </w:numPr>
              <w:tabs>
                <w:tab w:val="clear" w:pos="0"/>
              </w:tabs>
              <w:rPr>
                <w:lang w:eastAsia="zh-CN"/>
              </w:rPr>
            </w:pPr>
            <w:r>
              <w:rPr>
                <w:lang w:eastAsia="zh-CN"/>
              </w:rPr>
              <w:t>Measurement per target path (or per point)</w:t>
            </w:r>
          </w:p>
          <w:p w14:paraId="3B9067C9" w14:textId="77777777" w:rsidR="00EF505F" w:rsidRDefault="007F0FCE">
            <w:pPr>
              <w:pStyle w:val="a1"/>
              <w:numPr>
                <w:ilvl w:val="2"/>
                <w:numId w:val="22"/>
              </w:numPr>
              <w:tabs>
                <w:tab w:val="clear" w:pos="0"/>
              </w:tabs>
              <w:rPr>
                <w:lang w:val="en-US" w:eastAsia="zh-CN"/>
              </w:rPr>
            </w:pPr>
            <w:r>
              <w:rPr>
                <w:lang w:val="en-US" w:eastAsia="zh-CN"/>
              </w:rPr>
              <w:t>Option 1: Coordinate and velocity</w:t>
            </w:r>
          </w:p>
          <w:p w14:paraId="3B9067CA" w14:textId="77777777" w:rsidR="00EF505F" w:rsidRDefault="007F0FCE">
            <w:pPr>
              <w:pStyle w:val="a1"/>
              <w:numPr>
                <w:ilvl w:val="2"/>
                <w:numId w:val="22"/>
              </w:numPr>
              <w:tabs>
                <w:tab w:val="clear" w:pos="0"/>
              </w:tabs>
              <w:rPr>
                <w:lang w:val="en-US" w:eastAsia="zh-CN"/>
              </w:rPr>
            </w:pPr>
            <w:r>
              <w:rPr>
                <w:lang w:val="en-US" w:eastAsia="zh-CN"/>
              </w:rPr>
              <w:t>Option 2: Delay, Doppler and angle</w:t>
            </w:r>
          </w:p>
          <w:p w14:paraId="3B9067CB" w14:textId="77777777" w:rsidR="00EF505F" w:rsidRDefault="007F0FCE">
            <w:pPr>
              <w:pStyle w:val="a1"/>
              <w:numPr>
                <w:ilvl w:val="2"/>
                <w:numId w:val="22"/>
              </w:numPr>
              <w:tabs>
                <w:tab w:val="clear" w:pos="0"/>
              </w:tabs>
              <w:rPr>
                <w:lang w:val="en-US" w:eastAsia="zh-CN"/>
              </w:rPr>
            </w:pPr>
            <w:r>
              <w:rPr>
                <w:lang w:val="en-US" w:eastAsia="zh-CN"/>
              </w:rPr>
              <w:t>Option 3: Range, velocity, and angle</w:t>
            </w:r>
          </w:p>
          <w:p w14:paraId="3B9067CC" w14:textId="77777777" w:rsidR="00EF505F" w:rsidRDefault="007F0FCE">
            <w:pPr>
              <w:pStyle w:val="a1"/>
              <w:numPr>
                <w:ilvl w:val="1"/>
                <w:numId w:val="22"/>
              </w:numPr>
              <w:tabs>
                <w:tab w:val="clear" w:pos="0"/>
              </w:tabs>
              <w:rPr>
                <w:color w:val="0070C0"/>
                <w:lang w:eastAsia="zh-CN"/>
              </w:rPr>
            </w:pPr>
            <w:r>
              <w:rPr>
                <w:color w:val="0070C0"/>
                <w:lang w:val="en-US" w:eastAsia="zh-CN"/>
              </w:rPr>
              <w:t>Sensing-specific features (RCS, MD)</w:t>
            </w:r>
          </w:p>
          <w:p w14:paraId="3B9067CD" w14:textId="77777777" w:rsidR="00EF505F" w:rsidRDefault="007F0FCE">
            <w:pPr>
              <w:pStyle w:val="a1"/>
              <w:numPr>
                <w:ilvl w:val="1"/>
                <w:numId w:val="22"/>
              </w:numPr>
              <w:tabs>
                <w:tab w:val="clear" w:pos="0"/>
              </w:tabs>
              <w:rPr>
                <w:lang w:eastAsia="zh-CN"/>
              </w:rPr>
            </w:pPr>
            <w:r>
              <w:rPr>
                <w:rFonts w:hint="eastAsia"/>
                <w:color w:val="0070C0"/>
                <w:lang w:val="en-US" w:eastAsia="zh-CN"/>
              </w:rPr>
              <w:t xml:space="preserve">Target position and velocity </w:t>
            </w:r>
          </w:p>
        </w:tc>
      </w:tr>
      <w:tr w:rsidR="00EF505F" w14:paraId="3B9067D3" w14:textId="77777777">
        <w:tc>
          <w:tcPr>
            <w:tcW w:w="1413" w:type="dxa"/>
          </w:tcPr>
          <w:p w14:paraId="3B9067CF" w14:textId="77777777" w:rsidR="00EF505F" w:rsidRDefault="007F0FCE">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B9067D0" w14:textId="77777777" w:rsidR="00EF505F" w:rsidRDefault="00EF505F">
            <w:pPr>
              <w:widowControl w:val="0"/>
              <w:rPr>
                <w:rFonts w:eastAsiaTheme="minorEastAsia"/>
                <w:lang w:val="en-US" w:eastAsia="zh-CN"/>
              </w:rPr>
            </w:pPr>
          </w:p>
        </w:tc>
        <w:tc>
          <w:tcPr>
            <w:tcW w:w="6943" w:type="dxa"/>
          </w:tcPr>
          <w:p w14:paraId="3B9067D1" w14:textId="77777777" w:rsidR="00EF505F" w:rsidRDefault="007F0FCE">
            <w:pPr>
              <w:widowControl w:val="0"/>
              <w:rPr>
                <w:rFonts w:eastAsiaTheme="minorEastAsia"/>
                <w:lang w:val="en-US" w:eastAsia="zh-CN"/>
              </w:rPr>
            </w:pPr>
            <w:r>
              <w:rPr>
                <w:rFonts w:eastAsiaTheme="minorEastAsia"/>
                <w:lang w:val="en-US" w:eastAsia="zh-CN"/>
              </w:rPr>
              <w:t>We note the proposals to study various measurement types. While these are technically meaningful, it is not clear how they are intended to support the evaluation mandate of RAN1, which is primarily focused on performance metrics such as detection probability, false alarm rate, or accuracy measures.</w:t>
            </w:r>
          </w:p>
          <w:p w14:paraId="3B9067D2" w14:textId="77777777" w:rsidR="00EF505F" w:rsidRDefault="007F0FCE">
            <w:pPr>
              <w:widowControl w:val="0"/>
              <w:rPr>
                <w:rFonts w:eastAsiaTheme="minorEastAsia"/>
                <w:lang w:val="en-US" w:eastAsia="zh-CN"/>
              </w:rPr>
            </w:pPr>
            <w:r>
              <w:rPr>
                <w:rFonts w:eastAsiaTheme="minorEastAsia"/>
                <w:lang w:val="en-US" w:eastAsia="zh-CN"/>
              </w:rPr>
              <w:t>It may be helpful to clarify whether the purpose of these measurement metrics is to serve as intermediate reporting tools, or whether they are expected to be directly linked to the final evaluation results. Further clarification on this point could help companies better understand the scope and necessity of defining such measurements within RAN1.</w:t>
            </w:r>
          </w:p>
        </w:tc>
      </w:tr>
      <w:tr w:rsidR="00EF505F" w14:paraId="3B9067D8" w14:textId="77777777">
        <w:tc>
          <w:tcPr>
            <w:tcW w:w="1413" w:type="dxa"/>
          </w:tcPr>
          <w:p w14:paraId="3B9067D4" w14:textId="77777777" w:rsidR="00EF505F" w:rsidRDefault="007F0FCE">
            <w:pPr>
              <w:widowControl w:val="0"/>
              <w:rPr>
                <w:rFonts w:eastAsia="Malgun Gothic"/>
                <w:lang w:val="en-US" w:eastAsia="ko-KR"/>
              </w:rPr>
            </w:pPr>
            <w:r>
              <w:rPr>
                <w:rFonts w:eastAsiaTheme="minorEastAsia"/>
                <w:lang w:val="en-US" w:eastAsia="zh-CN"/>
              </w:rPr>
              <w:t>Qualcomm</w:t>
            </w:r>
          </w:p>
        </w:tc>
        <w:tc>
          <w:tcPr>
            <w:tcW w:w="1276" w:type="dxa"/>
          </w:tcPr>
          <w:p w14:paraId="3B9067D5" w14:textId="77777777" w:rsidR="00EF505F" w:rsidRDefault="00EF505F">
            <w:pPr>
              <w:widowControl w:val="0"/>
              <w:rPr>
                <w:rFonts w:eastAsiaTheme="minorEastAsia"/>
                <w:lang w:val="en-US" w:eastAsia="zh-CN"/>
              </w:rPr>
            </w:pPr>
          </w:p>
        </w:tc>
        <w:tc>
          <w:tcPr>
            <w:tcW w:w="6943" w:type="dxa"/>
          </w:tcPr>
          <w:p w14:paraId="3B9067D6" w14:textId="77777777" w:rsidR="00EF505F" w:rsidRDefault="007F0FCE">
            <w:pPr>
              <w:widowControl w:val="0"/>
              <w:spacing w:before="0"/>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also prefer not to use a new term “spectrum” unless it is clear different than what exists already. We believe it means just a collection of paths and/or samples (in the Positioning AIML context); i.e., a quantized version of a doppler/range/angle map etc. If that is the case, we also prefer to remove the word.</w:t>
            </w:r>
          </w:p>
          <w:p w14:paraId="3B9067D7" w14:textId="77777777" w:rsidR="00EF505F" w:rsidRDefault="007F0FCE">
            <w:pPr>
              <w:widowControl w:val="0"/>
              <w:rPr>
                <w:rFonts w:eastAsiaTheme="minorEastAsia"/>
                <w:lang w:val="en-US" w:eastAsia="zh-CN"/>
              </w:rPr>
            </w:pPr>
            <w:r>
              <w:rPr>
                <w:lang w:val="en-US" w:eastAsia="zh-CN"/>
              </w:rPr>
              <w:t xml:space="preserve">For Option 2, not sure if it should be called “Delay” since it is an RTT measurement that is being performed: A BS transmits at a given time and receives an echo at a later time and the BS computes how much time has passed; i.e., delay between the Tx to Rx, or in other words an Round Trip Time.  </w:t>
            </w:r>
          </w:p>
        </w:tc>
      </w:tr>
      <w:tr w:rsidR="00EF505F" w14:paraId="3B9067DC" w14:textId="77777777">
        <w:tc>
          <w:tcPr>
            <w:tcW w:w="1413" w:type="dxa"/>
          </w:tcPr>
          <w:p w14:paraId="3B9067D9" w14:textId="77777777" w:rsidR="00EF505F" w:rsidRDefault="007F0FCE">
            <w:pPr>
              <w:widowControl w:val="0"/>
              <w:rPr>
                <w:rFonts w:eastAsiaTheme="minorEastAsia"/>
                <w:lang w:val="en-US" w:eastAsia="zh-CN"/>
              </w:rPr>
            </w:pPr>
            <w:r>
              <w:rPr>
                <w:rFonts w:eastAsiaTheme="minorEastAsia"/>
                <w:lang w:val="en-US" w:eastAsia="zh-CN"/>
              </w:rPr>
              <w:t>Xiaomi</w:t>
            </w:r>
          </w:p>
        </w:tc>
        <w:tc>
          <w:tcPr>
            <w:tcW w:w="1276" w:type="dxa"/>
          </w:tcPr>
          <w:p w14:paraId="3B9067DA" w14:textId="77777777" w:rsidR="00EF505F" w:rsidRDefault="00EF505F">
            <w:pPr>
              <w:widowControl w:val="0"/>
              <w:rPr>
                <w:rFonts w:eastAsiaTheme="minorEastAsia"/>
                <w:lang w:val="en-US" w:eastAsia="zh-CN"/>
              </w:rPr>
            </w:pPr>
          </w:p>
        </w:tc>
        <w:tc>
          <w:tcPr>
            <w:tcW w:w="6943" w:type="dxa"/>
          </w:tcPr>
          <w:p w14:paraId="3B9067DB" w14:textId="77777777" w:rsidR="00EF505F" w:rsidRDefault="007F0FCE">
            <w:pPr>
              <w:widowControl w:val="0"/>
              <w:rPr>
                <w:rFonts w:eastAsiaTheme="minorEastAsia"/>
                <w:lang w:val="en-US" w:eastAsia="zh-CN"/>
              </w:rPr>
            </w:pPr>
            <w:proofErr w:type="gramStart"/>
            <w:r>
              <w:rPr>
                <w:rFonts w:eastAsiaTheme="minorEastAsia"/>
                <w:lang w:val="en-US" w:eastAsia="zh-CN"/>
              </w:rPr>
              <w:t>Basically</w:t>
            </w:r>
            <w:proofErr w:type="gramEnd"/>
            <w:r>
              <w:rPr>
                <w:rFonts w:eastAsiaTheme="minorEastAsia"/>
                <w:lang w:val="en-US" w:eastAsia="zh-CN"/>
              </w:rPr>
              <w:t xml:space="preserve"> we are fine, but would like to understand what proponents of raw channel data have in mind, do they mean I/Q samples or a complete PDP with e.g. sampling rate resolution (this was discussed in AI/ML positioning during Rel19). Or do they mean to report for example a certain number of delay/power pairs taken from an observation window?</w:t>
            </w:r>
          </w:p>
        </w:tc>
      </w:tr>
      <w:tr w:rsidR="00EF505F" w14:paraId="3B9067E0" w14:textId="77777777">
        <w:tc>
          <w:tcPr>
            <w:tcW w:w="1413" w:type="dxa"/>
          </w:tcPr>
          <w:p w14:paraId="3B9067DD" w14:textId="77777777" w:rsidR="00EF505F" w:rsidRDefault="007F0FCE">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B9067DE" w14:textId="77777777" w:rsidR="00EF505F" w:rsidRDefault="00EF505F">
            <w:pPr>
              <w:widowControl w:val="0"/>
              <w:rPr>
                <w:rFonts w:eastAsiaTheme="minorEastAsia"/>
                <w:lang w:val="en-US" w:eastAsia="zh-CN"/>
              </w:rPr>
            </w:pPr>
          </w:p>
        </w:tc>
        <w:tc>
          <w:tcPr>
            <w:tcW w:w="6943" w:type="dxa"/>
          </w:tcPr>
          <w:p w14:paraId="3B9067DF" w14:textId="77777777" w:rsidR="00EF505F" w:rsidRDefault="007F0FCE">
            <w:pPr>
              <w:widowControl w:val="0"/>
              <w:rPr>
                <w:rFonts w:eastAsiaTheme="minorEastAsia"/>
                <w:lang w:val="en-US" w:eastAsia="zh-CN"/>
              </w:rPr>
            </w:pPr>
            <w:r>
              <w:rPr>
                <w:rFonts w:eastAsiaTheme="minorEastAsia"/>
                <w:lang w:val="en-US" w:eastAsia="zh-CN"/>
              </w:rPr>
              <w:t xml:space="preserve">Does velocity refer to radial velocity? If yes, Option2 and Option3 look equivalent. </w:t>
            </w:r>
          </w:p>
        </w:tc>
      </w:tr>
      <w:tr w:rsidR="00EF505F" w14:paraId="3B9067F0" w14:textId="77777777">
        <w:tc>
          <w:tcPr>
            <w:tcW w:w="1413" w:type="dxa"/>
          </w:tcPr>
          <w:p w14:paraId="3B9067E1" w14:textId="77777777" w:rsidR="00EF505F" w:rsidRDefault="007F0FCE">
            <w:pPr>
              <w:widowControl w:val="0"/>
              <w:rPr>
                <w:rFonts w:eastAsiaTheme="minorEastAsia"/>
                <w:lang w:val="en-US" w:eastAsia="zh-CN"/>
              </w:rPr>
            </w:pPr>
            <w:r>
              <w:rPr>
                <w:rFonts w:eastAsiaTheme="minorEastAsia"/>
                <w:lang w:val="en-US" w:eastAsia="zh-CN"/>
              </w:rPr>
              <w:t>Ericsson</w:t>
            </w:r>
          </w:p>
        </w:tc>
        <w:tc>
          <w:tcPr>
            <w:tcW w:w="1276" w:type="dxa"/>
          </w:tcPr>
          <w:p w14:paraId="3B9067E2" w14:textId="77777777" w:rsidR="00EF505F" w:rsidRDefault="00EF505F">
            <w:pPr>
              <w:widowControl w:val="0"/>
              <w:rPr>
                <w:rFonts w:eastAsiaTheme="minorEastAsia"/>
                <w:lang w:val="en-US" w:eastAsia="zh-CN"/>
              </w:rPr>
            </w:pPr>
          </w:p>
        </w:tc>
        <w:tc>
          <w:tcPr>
            <w:tcW w:w="6943" w:type="dxa"/>
          </w:tcPr>
          <w:p w14:paraId="3B9067E3" w14:textId="77777777" w:rsidR="00EF505F" w:rsidRDefault="007F0FCE">
            <w:pPr>
              <w:widowControl w:val="0"/>
              <w:rPr>
                <w:rFonts w:eastAsiaTheme="minorEastAsia"/>
                <w:lang w:val="en-US" w:eastAsia="zh-CN"/>
              </w:rPr>
            </w:pPr>
            <w:r>
              <w:rPr>
                <w:rFonts w:eastAsia="Malgun Gothic"/>
                <w:lang w:eastAsia="ko-KR"/>
              </w:rPr>
              <w:t>Metrics are performance indicators, such as horizontal positioning accuracy. What is being discussed in the proposal is measurements, rather than measurement metrics.</w:t>
            </w:r>
          </w:p>
          <w:p w14:paraId="3B9067E4" w14:textId="77777777" w:rsidR="00EF505F" w:rsidRDefault="007F0FCE">
            <w:pPr>
              <w:widowControl w:val="0"/>
              <w:rPr>
                <w:rFonts w:eastAsiaTheme="minorEastAsia"/>
                <w:lang w:val="en-US" w:eastAsia="zh-CN"/>
              </w:rPr>
            </w:pPr>
            <w:r>
              <w:rPr>
                <w:rFonts w:eastAsiaTheme="minorEastAsia"/>
                <w:lang w:val="en-US" w:eastAsia="zh-CN"/>
              </w:rPr>
              <w:lastRenderedPageBreak/>
              <w:t>Velocity and location are final sensing results. Even if they are not measurements, it should be clear that these are the quantities that should be evaluated, rather than can be studied.</w:t>
            </w:r>
          </w:p>
          <w:p w14:paraId="3B9067E5" w14:textId="77777777" w:rsidR="00EF505F" w:rsidRDefault="007F0FCE">
            <w:pPr>
              <w:tabs>
                <w:tab w:val="left" w:pos="0"/>
              </w:tabs>
              <w:rPr>
                <w:color w:val="00B0F0"/>
                <w:szCs w:val="20"/>
              </w:rPr>
            </w:pPr>
            <w:r>
              <w:rPr>
                <w:szCs w:val="20"/>
                <w:lang w:eastAsia="zh-CN"/>
              </w:rPr>
              <w:t>It is not clear what per target path (or per point) means. They may be details and can be removed. The three options can be moved to the same level of the other two candidates.</w:t>
            </w:r>
          </w:p>
          <w:p w14:paraId="3B9067E6" w14:textId="77777777" w:rsidR="00EF505F" w:rsidRDefault="007F0FCE">
            <w:pPr>
              <w:widowControl w:val="0"/>
              <w:rPr>
                <w:rFonts w:eastAsiaTheme="minorEastAsia"/>
                <w:lang w:val="en-US" w:eastAsia="zh-CN"/>
              </w:rPr>
            </w:pPr>
            <w:r>
              <w:rPr>
                <w:rFonts w:eastAsiaTheme="minorEastAsia"/>
                <w:lang w:val="en-US" w:eastAsia="zh-CN"/>
              </w:rPr>
              <w:t>We suggest the rewording as follows.</w:t>
            </w:r>
          </w:p>
          <w:p w14:paraId="3B9067E7" w14:textId="77777777" w:rsidR="00EF505F" w:rsidRDefault="007F0FCE">
            <w:pPr>
              <w:pStyle w:val="3"/>
              <w:ind w:left="720" w:hanging="720"/>
              <w:rPr>
                <w:highlight w:val="yellow"/>
              </w:rPr>
            </w:pPr>
            <w:r>
              <w:rPr>
                <w:highlight w:val="yellow"/>
              </w:rPr>
              <w:t>[FL</w:t>
            </w:r>
            <w:proofErr w:type="gramStart"/>
            <w:r>
              <w:rPr>
                <w:highlight w:val="yellow"/>
              </w:rPr>
              <w:t>1][</w:t>
            </w:r>
            <w:proofErr w:type="gramEnd"/>
            <w:r>
              <w:rPr>
                <w:highlight w:val="yellow"/>
              </w:rPr>
              <w:t xml:space="preserve">H] Proposal 7.1-1 </w:t>
            </w:r>
          </w:p>
          <w:p w14:paraId="3B9067E8"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measurement </w:t>
            </w:r>
            <w:r>
              <w:rPr>
                <w:rFonts w:eastAsiaTheme="minorEastAsia"/>
                <w:strike/>
                <w:color w:val="FF0000"/>
                <w:lang w:eastAsia="zh-CN"/>
              </w:rPr>
              <w:t>metrics</w:t>
            </w:r>
            <w:r>
              <w:rPr>
                <w:rFonts w:eastAsiaTheme="minorEastAsia"/>
                <w:color w:val="FF0000"/>
                <w:lang w:eastAsia="zh-CN"/>
              </w:rPr>
              <w:t xml:space="preserve"> </w:t>
            </w:r>
            <w:r>
              <w:rPr>
                <w:rFonts w:eastAsiaTheme="minorEastAsia"/>
                <w:color w:val="FF0000"/>
                <w:u w:val="single"/>
                <w:lang w:eastAsia="zh-CN"/>
              </w:rPr>
              <w:t>report candidates</w:t>
            </w:r>
            <w:r>
              <w:rPr>
                <w:rFonts w:eastAsiaTheme="minorEastAsia"/>
                <w:color w:val="FF0000"/>
                <w:lang w:eastAsia="zh-CN"/>
              </w:rPr>
              <w:t xml:space="preserve"> </w:t>
            </w:r>
            <w:r>
              <w:rPr>
                <w:rFonts w:eastAsiaTheme="minorEastAsia"/>
                <w:color w:val="FF0000"/>
                <w:u w:val="single"/>
                <w:lang w:eastAsia="zh-CN"/>
              </w:rPr>
              <w:t>are</w:t>
            </w:r>
            <w:r>
              <w:rPr>
                <w:rFonts w:eastAsiaTheme="minorEastAsia"/>
                <w:color w:val="FF0000"/>
                <w:lang w:eastAsia="zh-CN"/>
              </w:rPr>
              <w:t xml:space="preserve"> </w:t>
            </w:r>
            <w:r>
              <w:rPr>
                <w:rFonts w:eastAsiaTheme="minorEastAsia"/>
                <w:strike/>
                <w:color w:val="FF0000"/>
                <w:lang w:eastAsia="zh-CN"/>
              </w:rPr>
              <w:t>can be</w:t>
            </w:r>
            <w:r>
              <w:rPr>
                <w:rFonts w:eastAsiaTheme="minorEastAsia"/>
                <w:color w:val="FF0000"/>
                <w:lang w:eastAsia="zh-CN"/>
              </w:rPr>
              <w:t xml:space="preserve"> </w:t>
            </w:r>
            <w:r>
              <w:rPr>
                <w:rFonts w:eastAsiaTheme="minorEastAsia"/>
                <w:strike/>
                <w:color w:val="FF0000"/>
                <w:lang w:eastAsia="zh-CN"/>
              </w:rPr>
              <w:t>further</w:t>
            </w:r>
            <w:r>
              <w:rPr>
                <w:rFonts w:eastAsiaTheme="minorEastAsia"/>
                <w:color w:val="FF0000"/>
                <w:lang w:eastAsia="zh-CN"/>
              </w:rPr>
              <w:t xml:space="preserve"> </w:t>
            </w:r>
            <w:r>
              <w:rPr>
                <w:rFonts w:eastAsiaTheme="minorEastAsia"/>
                <w:lang w:eastAsia="zh-CN"/>
              </w:rPr>
              <w:t>studied for NR ISAC.</w:t>
            </w:r>
          </w:p>
          <w:p w14:paraId="3B9067E9" w14:textId="77777777" w:rsidR="00EF505F" w:rsidRDefault="007F0FCE">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B9067EA" w14:textId="77777777" w:rsidR="00EF505F" w:rsidRDefault="007F0FCE">
            <w:pPr>
              <w:pStyle w:val="aff4"/>
              <w:numPr>
                <w:ilvl w:val="1"/>
                <w:numId w:val="22"/>
              </w:numPr>
              <w:rPr>
                <w:color w:val="00B0F0"/>
                <w:szCs w:val="20"/>
              </w:rPr>
            </w:pPr>
            <w:r>
              <w:rPr>
                <w:szCs w:val="20"/>
                <w:lang w:eastAsia="zh-CN"/>
              </w:rPr>
              <w:t>Spectrum</w:t>
            </w:r>
            <w:r>
              <w:rPr>
                <w:szCs w:val="20"/>
              </w:rPr>
              <w:t xml:space="preserve"> of delay, Doppler, and angle</w:t>
            </w:r>
          </w:p>
          <w:p w14:paraId="3B9067EB" w14:textId="77777777" w:rsidR="00EF505F" w:rsidRDefault="007F0FCE">
            <w:pPr>
              <w:pStyle w:val="aff4"/>
              <w:numPr>
                <w:ilvl w:val="1"/>
                <w:numId w:val="22"/>
              </w:numPr>
              <w:rPr>
                <w:strike/>
                <w:color w:val="FF0000"/>
                <w:szCs w:val="20"/>
              </w:rPr>
            </w:pPr>
            <w:r>
              <w:rPr>
                <w:strike/>
                <w:color w:val="FF0000"/>
                <w:szCs w:val="20"/>
                <w:lang w:eastAsia="zh-CN"/>
              </w:rPr>
              <w:t>Measurement per target path (or per point)</w:t>
            </w:r>
          </w:p>
          <w:p w14:paraId="3B9067EC" w14:textId="77777777" w:rsidR="00EF505F" w:rsidRDefault="007F0FCE">
            <w:pPr>
              <w:pStyle w:val="3GPPAgreements"/>
              <w:numPr>
                <w:ilvl w:val="1"/>
                <w:numId w:val="22"/>
              </w:numPr>
              <w:spacing w:after="0"/>
              <w:rPr>
                <w:sz w:val="20"/>
                <w:szCs w:val="20"/>
                <w:lang w:eastAsia="zh-CN"/>
              </w:rPr>
            </w:pPr>
            <w:r>
              <w:rPr>
                <w:strike/>
                <w:color w:val="FF0000"/>
                <w:sz w:val="20"/>
                <w:szCs w:val="20"/>
                <w:lang w:eastAsia="zh-CN"/>
              </w:rPr>
              <w:t>Option 1:</w:t>
            </w:r>
            <w:r>
              <w:rPr>
                <w:color w:val="FF0000"/>
                <w:sz w:val="20"/>
                <w:szCs w:val="20"/>
                <w:lang w:eastAsia="zh-CN"/>
              </w:rPr>
              <w:t xml:space="preserve"> </w:t>
            </w:r>
            <w:bookmarkStart w:id="9" w:name="OLE_LINK5"/>
            <w:r>
              <w:rPr>
                <w:sz w:val="20"/>
                <w:szCs w:val="20"/>
                <w:lang w:eastAsia="zh-CN"/>
              </w:rPr>
              <w:t>Coordinate and velocity</w:t>
            </w:r>
            <w:bookmarkEnd w:id="9"/>
          </w:p>
          <w:p w14:paraId="3B9067ED" w14:textId="77777777" w:rsidR="00EF505F" w:rsidRDefault="007F0FCE">
            <w:pPr>
              <w:pStyle w:val="3GPPAgreements"/>
              <w:numPr>
                <w:ilvl w:val="1"/>
                <w:numId w:val="22"/>
              </w:numPr>
              <w:spacing w:after="0"/>
              <w:rPr>
                <w:sz w:val="20"/>
                <w:szCs w:val="20"/>
                <w:lang w:eastAsia="zh-CN"/>
              </w:rPr>
            </w:pPr>
            <w:r>
              <w:rPr>
                <w:strike/>
                <w:color w:val="FF0000"/>
                <w:sz w:val="20"/>
                <w:szCs w:val="20"/>
                <w:lang w:eastAsia="zh-CN"/>
              </w:rPr>
              <w:t>Option 2:</w:t>
            </w:r>
            <w:r>
              <w:rPr>
                <w:color w:val="FF0000"/>
                <w:sz w:val="20"/>
                <w:szCs w:val="20"/>
                <w:lang w:eastAsia="zh-CN"/>
              </w:rPr>
              <w:t xml:space="preserve"> </w:t>
            </w:r>
            <w:r>
              <w:rPr>
                <w:sz w:val="20"/>
                <w:szCs w:val="20"/>
                <w:lang w:eastAsia="zh-CN"/>
              </w:rPr>
              <w:t>Delay, Doppler and angle</w:t>
            </w:r>
          </w:p>
          <w:p w14:paraId="3B9067EE" w14:textId="77777777" w:rsidR="00EF505F" w:rsidRDefault="007F0FCE">
            <w:pPr>
              <w:pStyle w:val="3GPPAgreements"/>
              <w:numPr>
                <w:ilvl w:val="1"/>
                <w:numId w:val="22"/>
              </w:numPr>
              <w:spacing w:after="0"/>
              <w:rPr>
                <w:sz w:val="20"/>
                <w:szCs w:val="20"/>
                <w:lang w:eastAsia="zh-CN"/>
              </w:rPr>
            </w:pPr>
            <w:r>
              <w:rPr>
                <w:strike/>
                <w:color w:val="FF0000"/>
                <w:sz w:val="20"/>
                <w:szCs w:val="20"/>
                <w:lang w:eastAsia="zh-CN"/>
              </w:rPr>
              <w:t>Option 3</w:t>
            </w:r>
            <w:r>
              <w:rPr>
                <w:sz w:val="20"/>
                <w:szCs w:val="20"/>
                <w:lang w:eastAsia="zh-CN"/>
              </w:rPr>
              <w:t>: Range, velocity, and angle</w:t>
            </w:r>
          </w:p>
          <w:p w14:paraId="3B9067EF" w14:textId="77777777" w:rsidR="00EF505F" w:rsidRDefault="00EF505F">
            <w:pPr>
              <w:pStyle w:val="3GPPAgreements"/>
              <w:numPr>
                <w:ilvl w:val="0"/>
                <w:numId w:val="0"/>
              </w:numPr>
              <w:spacing w:after="0"/>
              <w:ind w:left="840"/>
              <w:rPr>
                <w:rFonts w:eastAsiaTheme="minorEastAsia"/>
                <w:lang w:eastAsia="zh-CN"/>
              </w:rPr>
            </w:pPr>
          </w:p>
        </w:tc>
      </w:tr>
      <w:tr w:rsidR="00EF505F" w14:paraId="3B9067F5" w14:textId="77777777">
        <w:tc>
          <w:tcPr>
            <w:tcW w:w="1413" w:type="dxa"/>
          </w:tcPr>
          <w:p w14:paraId="3B9067F1" w14:textId="77777777" w:rsidR="00EF505F" w:rsidRDefault="007F0FCE">
            <w:pPr>
              <w:widowControl w:val="0"/>
              <w:rPr>
                <w:rFonts w:eastAsiaTheme="minorEastAsia"/>
                <w:lang w:val="en-US" w:eastAsia="zh-CN"/>
              </w:rPr>
            </w:pPr>
            <w:r>
              <w:rPr>
                <w:rFonts w:eastAsia="Malgun Gothic"/>
                <w:lang w:val="en-US" w:eastAsia="ko-KR"/>
              </w:rPr>
              <w:lastRenderedPageBreak/>
              <w:t>LGE</w:t>
            </w:r>
          </w:p>
        </w:tc>
        <w:tc>
          <w:tcPr>
            <w:tcW w:w="1276" w:type="dxa"/>
          </w:tcPr>
          <w:p w14:paraId="3B9067F2" w14:textId="77777777" w:rsidR="00EF505F" w:rsidRDefault="00EF505F">
            <w:pPr>
              <w:widowControl w:val="0"/>
              <w:rPr>
                <w:rFonts w:eastAsiaTheme="minorEastAsia"/>
                <w:lang w:val="en-US" w:eastAsia="zh-CN"/>
              </w:rPr>
            </w:pPr>
          </w:p>
        </w:tc>
        <w:tc>
          <w:tcPr>
            <w:tcW w:w="6943" w:type="dxa"/>
          </w:tcPr>
          <w:p w14:paraId="3B9067F3" w14:textId="77777777" w:rsidR="00EF505F" w:rsidRDefault="007F0FCE">
            <w:pPr>
              <w:widowControl w:val="0"/>
              <w:rPr>
                <w:rFonts w:eastAsia="Malgun Gothic"/>
                <w:lang w:val="en-US" w:eastAsia="ko-KR"/>
              </w:rPr>
            </w:pPr>
            <w:r>
              <w:rPr>
                <w:rFonts w:eastAsia="Malgun Gothic"/>
                <w:lang w:val="en-US" w:eastAsia="ko-KR"/>
              </w:rPr>
              <w:t>We agree with the FL proposal that further study on measurement metrics is needed.</w:t>
            </w:r>
          </w:p>
          <w:p w14:paraId="3B9067F4" w14:textId="77777777" w:rsidR="00EF505F" w:rsidRDefault="007F0FCE">
            <w:pPr>
              <w:widowControl w:val="0"/>
              <w:rPr>
                <w:rFonts w:eastAsia="Malgun Gothic"/>
                <w:lang w:eastAsia="ko-KR"/>
              </w:rPr>
            </w:pPr>
            <w:r>
              <w:rPr>
                <w:rFonts w:eastAsia="Malgun Gothic"/>
                <w:lang w:val="en-US" w:eastAsia="ko-KR"/>
              </w:rPr>
              <w:t>We are open to all bullets, but prefer Option 2 in 2</w:t>
            </w:r>
            <w:r>
              <w:rPr>
                <w:rFonts w:eastAsia="Malgun Gothic"/>
                <w:vertAlign w:val="superscript"/>
                <w:lang w:val="en-US" w:eastAsia="ko-KR"/>
              </w:rPr>
              <w:t>nd</w:t>
            </w:r>
            <w:r>
              <w:rPr>
                <w:rFonts w:eastAsia="Malgun Gothic"/>
                <w:lang w:val="en-US" w:eastAsia="ko-KR"/>
              </w:rPr>
              <w:t xml:space="preserve"> bullet from the perspective of reporting efficiency, and a more detailed study on their definitions would be beneficial.</w:t>
            </w:r>
          </w:p>
        </w:tc>
      </w:tr>
      <w:tr w:rsidR="00EF505F" w14:paraId="3B906801" w14:textId="77777777">
        <w:tc>
          <w:tcPr>
            <w:tcW w:w="1413" w:type="dxa"/>
          </w:tcPr>
          <w:p w14:paraId="3B9067F6" w14:textId="77777777" w:rsidR="00EF505F" w:rsidRDefault="007F0FCE">
            <w:pPr>
              <w:widowControl w:val="0"/>
              <w:rPr>
                <w:rFonts w:eastAsia="Malgun Gothic"/>
                <w:lang w:val="en-US" w:eastAsia="ko-KR"/>
              </w:rPr>
            </w:pPr>
            <w:r>
              <w:rPr>
                <w:rFonts w:eastAsia="Yu Mincho" w:hint="eastAsia"/>
                <w:lang w:val="en-US" w:eastAsia="ja-JP"/>
              </w:rPr>
              <w:t>vivo</w:t>
            </w:r>
          </w:p>
        </w:tc>
        <w:tc>
          <w:tcPr>
            <w:tcW w:w="1276" w:type="dxa"/>
          </w:tcPr>
          <w:p w14:paraId="3B9067F7" w14:textId="77777777" w:rsidR="00EF505F" w:rsidRDefault="00EF505F">
            <w:pPr>
              <w:widowControl w:val="0"/>
              <w:rPr>
                <w:rFonts w:eastAsiaTheme="minorEastAsia"/>
                <w:lang w:val="en-US" w:eastAsia="zh-CN"/>
              </w:rPr>
            </w:pPr>
          </w:p>
        </w:tc>
        <w:tc>
          <w:tcPr>
            <w:tcW w:w="6943" w:type="dxa"/>
          </w:tcPr>
          <w:p w14:paraId="3B9067F8" w14:textId="77777777" w:rsidR="00EF505F" w:rsidRDefault="007F0FCE">
            <w:pPr>
              <w:widowControl w:val="0"/>
              <w:rPr>
                <w:rFonts w:eastAsia="Yu Mincho"/>
                <w:lang w:val="en-US" w:eastAsia="ja-JP"/>
              </w:rPr>
            </w:pPr>
            <w:r>
              <w:rPr>
                <w:rFonts w:eastAsia="Yu Mincho"/>
                <w:lang w:val="en-US" w:eastAsia="ja-JP"/>
              </w:rPr>
              <w:t>W</w:t>
            </w:r>
            <w:r>
              <w:rPr>
                <w:rFonts w:eastAsia="Yu Mincho" w:hint="eastAsia"/>
                <w:lang w:val="en-US" w:eastAsia="ja-JP"/>
              </w:rPr>
              <w:t xml:space="preserve">e are fine with the proposal but with </w:t>
            </w:r>
            <w:r>
              <w:rPr>
                <w:rFonts w:eastAsia="Yu Mincho"/>
                <w:lang w:val="en-US" w:eastAsia="ja-JP"/>
              </w:rPr>
              <w:t>modification</w:t>
            </w:r>
            <w:r>
              <w:rPr>
                <w:rFonts w:eastAsia="Yu Mincho" w:hint="eastAsia"/>
                <w:lang w:val="en-US" w:eastAsia="ja-JP"/>
              </w:rPr>
              <w:t xml:space="preserve"> as follows.</w:t>
            </w:r>
          </w:p>
          <w:p w14:paraId="3B9067F9" w14:textId="77777777" w:rsidR="00EF505F" w:rsidRDefault="007F0FCE">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3B9067FA" w14:textId="77777777" w:rsidR="00EF505F" w:rsidRDefault="007F0FCE">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B9067FB" w14:textId="77777777" w:rsidR="00EF505F" w:rsidRDefault="007F0FCE">
            <w:pPr>
              <w:pStyle w:val="aff4"/>
              <w:numPr>
                <w:ilvl w:val="1"/>
                <w:numId w:val="22"/>
              </w:numPr>
              <w:rPr>
                <w:color w:val="00B0F0"/>
                <w:szCs w:val="20"/>
              </w:rPr>
            </w:pPr>
            <w:r>
              <w:rPr>
                <w:szCs w:val="20"/>
                <w:lang w:eastAsia="zh-CN"/>
              </w:rPr>
              <w:t>Spectrum</w:t>
            </w:r>
            <w:r>
              <w:rPr>
                <w:szCs w:val="20"/>
              </w:rPr>
              <w:t xml:space="preserve"> of delay, Doppler, and angle</w:t>
            </w:r>
          </w:p>
          <w:p w14:paraId="3B9067FC" w14:textId="77777777" w:rsidR="00EF505F" w:rsidRDefault="007F0FCE">
            <w:pPr>
              <w:pStyle w:val="aff4"/>
              <w:numPr>
                <w:ilvl w:val="1"/>
                <w:numId w:val="22"/>
              </w:numPr>
              <w:rPr>
                <w:color w:val="00B0F0"/>
                <w:szCs w:val="20"/>
              </w:rPr>
            </w:pPr>
            <w:r>
              <w:rPr>
                <w:szCs w:val="20"/>
                <w:lang w:eastAsia="zh-CN"/>
              </w:rPr>
              <w:t>Measurement per target path (or per point)</w:t>
            </w:r>
          </w:p>
          <w:p w14:paraId="3B9067FD" w14:textId="77777777" w:rsidR="00EF505F" w:rsidRDefault="007F0FCE">
            <w:pPr>
              <w:pStyle w:val="3GPPAgreements"/>
              <w:numPr>
                <w:ilvl w:val="2"/>
                <w:numId w:val="22"/>
              </w:numPr>
              <w:spacing w:after="0"/>
              <w:rPr>
                <w:sz w:val="20"/>
                <w:szCs w:val="20"/>
                <w:lang w:eastAsia="zh-CN"/>
              </w:rPr>
            </w:pPr>
            <w:r>
              <w:rPr>
                <w:sz w:val="20"/>
                <w:szCs w:val="20"/>
                <w:lang w:eastAsia="zh-CN"/>
              </w:rPr>
              <w:t>Option 1: Coordinate and velocity</w:t>
            </w:r>
          </w:p>
          <w:p w14:paraId="3B9067FE" w14:textId="77777777" w:rsidR="00EF505F" w:rsidRDefault="007F0FCE">
            <w:pPr>
              <w:pStyle w:val="3GPPAgreements"/>
              <w:numPr>
                <w:ilvl w:val="2"/>
                <w:numId w:val="22"/>
              </w:numPr>
              <w:spacing w:after="0"/>
              <w:rPr>
                <w:sz w:val="20"/>
                <w:szCs w:val="20"/>
                <w:lang w:eastAsia="zh-CN"/>
              </w:rPr>
            </w:pPr>
            <w:r>
              <w:rPr>
                <w:sz w:val="20"/>
                <w:szCs w:val="20"/>
                <w:lang w:eastAsia="zh-CN"/>
              </w:rPr>
              <w:t>Option 2: Delay, Doppler and angle</w:t>
            </w:r>
          </w:p>
          <w:p w14:paraId="3B9067FF" w14:textId="77777777" w:rsidR="00EF505F" w:rsidRDefault="007F0FCE">
            <w:pPr>
              <w:pStyle w:val="3GPPAgreements"/>
              <w:numPr>
                <w:ilvl w:val="2"/>
                <w:numId w:val="22"/>
              </w:numPr>
              <w:spacing w:after="0"/>
              <w:rPr>
                <w:sz w:val="20"/>
                <w:szCs w:val="20"/>
                <w:lang w:eastAsia="zh-CN"/>
              </w:rPr>
            </w:pPr>
            <w:r>
              <w:rPr>
                <w:sz w:val="20"/>
                <w:szCs w:val="20"/>
                <w:lang w:eastAsia="zh-CN"/>
              </w:rPr>
              <w:t>Option 3: Range, velocity, and angle</w:t>
            </w:r>
          </w:p>
          <w:p w14:paraId="3B906800" w14:textId="77777777" w:rsidR="00EF505F" w:rsidRDefault="007F0FCE">
            <w:pPr>
              <w:pStyle w:val="3GPPAgreements"/>
              <w:numPr>
                <w:ilvl w:val="2"/>
                <w:numId w:val="22"/>
              </w:numPr>
              <w:spacing w:after="0"/>
              <w:rPr>
                <w:sz w:val="20"/>
                <w:szCs w:val="20"/>
                <w:lang w:eastAsia="zh-CN"/>
              </w:rPr>
            </w:pPr>
            <w:r>
              <w:rPr>
                <w:rFonts w:hint="eastAsia"/>
                <w:sz w:val="20"/>
                <w:szCs w:val="20"/>
                <w:highlight w:val="yellow"/>
                <w:lang w:eastAsia="zh-CN"/>
              </w:rPr>
              <w:t>SINR</w:t>
            </w:r>
            <w:r>
              <w:rPr>
                <w:rFonts w:hint="eastAsia"/>
                <w:sz w:val="20"/>
                <w:szCs w:val="20"/>
                <w:highlight w:val="yellow"/>
                <w:lang w:eastAsia="zh-CN"/>
              </w:rPr>
              <w:t>，</w:t>
            </w:r>
            <w:r>
              <w:rPr>
                <w:rFonts w:hint="eastAsia"/>
                <w:sz w:val="20"/>
                <w:szCs w:val="20"/>
                <w:highlight w:val="yellow"/>
                <w:lang w:eastAsia="zh-CN"/>
              </w:rPr>
              <w:t>RSRP</w:t>
            </w:r>
          </w:p>
        </w:tc>
      </w:tr>
      <w:tr w:rsidR="00EF505F" w14:paraId="3B906805" w14:textId="77777777">
        <w:tc>
          <w:tcPr>
            <w:tcW w:w="1413" w:type="dxa"/>
          </w:tcPr>
          <w:p w14:paraId="3B906802" w14:textId="77777777" w:rsidR="00EF505F" w:rsidRDefault="007F0FCE">
            <w:pPr>
              <w:widowControl w:val="0"/>
              <w:rPr>
                <w:rFonts w:eastAsia="Yu Mincho"/>
                <w:lang w:val="en-US" w:eastAsia="ja-JP"/>
              </w:rPr>
            </w:pPr>
            <w:r>
              <w:rPr>
                <w:rFonts w:eastAsiaTheme="minorEastAsia"/>
                <w:lang w:val="en-US" w:eastAsia="zh-CN"/>
              </w:rPr>
              <w:t>Lenovo</w:t>
            </w:r>
          </w:p>
        </w:tc>
        <w:tc>
          <w:tcPr>
            <w:tcW w:w="1276" w:type="dxa"/>
          </w:tcPr>
          <w:p w14:paraId="3B906803" w14:textId="77777777" w:rsidR="00EF505F" w:rsidRDefault="00EF505F">
            <w:pPr>
              <w:widowControl w:val="0"/>
              <w:rPr>
                <w:rFonts w:eastAsiaTheme="minorEastAsia"/>
                <w:lang w:val="en-US" w:eastAsia="zh-CN"/>
              </w:rPr>
            </w:pPr>
          </w:p>
        </w:tc>
        <w:tc>
          <w:tcPr>
            <w:tcW w:w="6943" w:type="dxa"/>
          </w:tcPr>
          <w:p w14:paraId="3B906804" w14:textId="77777777" w:rsidR="00EF505F" w:rsidRDefault="007F0FCE">
            <w:pPr>
              <w:widowControl w:val="0"/>
              <w:rPr>
                <w:rFonts w:eastAsia="Yu Mincho"/>
                <w:lang w:val="en-US" w:eastAsia="ja-JP"/>
              </w:rPr>
            </w:pPr>
            <w:r>
              <w:rPr>
                <w:rFonts w:eastAsiaTheme="minorEastAsia"/>
                <w:lang w:val="en-US" w:eastAsia="zh-CN"/>
              </w:rPr>
              <w:t>The choice of the measurements to be reported depend on single vs multiple TRPs operation. For multiple TRPs it is beneficial to report measurements before the coordinate/velocity are calculated</w:t>
            </w:r>
          </w:p>
        </w:tc>
      </w:tr>
    </w:tbl>
    <w:p w14:paraId="3B906806" w14:textId="77777777" w:rsidR="00EF505F" w:rsidRDefault="00EF505F">
      <w:pPr>
        <w:rPr>
          <w:rFonts w:eastAsiaTheme="minorEastAsia"/>
          <w:highlight w:val="lightGray"/>
          <w:lang w:eastAsia="zh-CN"/>
        </w:rPr>
      </w:pPr>
    </w:p>
    <w:p w14:paraId="3B906807" w14:textId="77777777" w:rsidR="00EF505F" w:rsidRDefault="007F0FCE">
      <w:pPr>
        <w:pStyle w:val="2"/>
        <w:rPr>
          <w:rFonts w:eastAsiaTheme="minorEastAsia"/>
        </w:rPr>
      </w:pPr>
      <w:r>
        <w:rPr>
          <w:rFonts w:eastAsiaTheme="minorEastAsia"/>
        </w:rPr>
        <w:t xml:space="preserve">Quantization </w:t>
      </w:r>
    </w:p>
    <w:p w14:paraId="3B906808" w14:textId="77777777" w:rsidR="00EF505F" w:rsidRDefault="007F0FCE">
      <w:pPr>
        <w:rPr>
          <w:rFonts w:ascii="Arial" w:hAnsi="Arial" w:cs="Arial"/>
          <w:i/>
          <w:iCs/>
          <w:u w:val="single"/>
        </w:rPr>
      </w:pPr>
      <w:r>
        <w:rPr>
          <w:rFonts w:ascii="Arial" w:hAnsi="Arial" w:cs="Arial"/>
          <w:i/>
          <w:iCs/>
          <w:u w:val="single"/>
        </w:rPr>
        <w:t>Summary on company views</w:t>
      </w:r>
    </w:p>
    <w:p w14:paraId="3B906809" w14:textId="77777777" w:rsidR="00EF505F" w:rsidRDefault="00EF505F">
      <w:pPr>
        <w:rPr>
          <w:rFonts w:eastAsiaTheme="minorEastAsia"/>
          <w:lang w:eastAsia="zh-CN"/>
        </w:rPr>
      </w:pPr>
    </w:p>
    <w:p w14:paraId="3B90680A" w14:textId="77777777" w:rsidR="00EF505F" w:rsidRDefault="007F0FCE">
      <w:pPr>
        <w:pStyle w:val="3GPPAgreements"/>
        <w:numPr>
          <w:ilvl w:val="0"/>
          <w:numId w:val="42"/>
        </w:numPr>
        <w:spacing w:after="0"/>
        <w:rPr>
          <w:color w:val="00B0F0"/>
        </w:rPr>
      </w:pPr>
      <w:r>
        <w:rPr>
          <w:sz w:val="20"/>
          <w:szCs w:val="20"/>
          <w:lang w:eastAsia="zh-CN"/>
        </w:rPr>
        <w:t>Defining</w:t>
      </w:r>
      <w:r>
        <w:t xml:space="preserve"> </w:t>
      </w:r>
      <w:r>
        <w:rPr>
          <w:szCs w:val="20"/>
        </w:rPr>
        <w:t>value</w:t>
      </w:r>
      <w:r>
        <w:t xml:space="preserve"> range and bit width: </w:t>
      </w:r>
      <w:r>
        <w:rPr>
          <w:color w:val="00B0F0"/>
        </w:rPr>
        <w:t>Xiaomi, vivo, Lenovo, LG, IDC</w:t>
      </w:r>
    </w:p>
    <w:p w14:paraId="3B90680B" w14:textId="77777777" w:rsidR="00EF505F" w:rsidRDefault="007F0FCE">
      <w:pPr>
        <w:pStyle w:val="3GPPAgreements"/>
        <w:numPr>
          <w:ilvl w:val="0"/>
          <w:numId w:val="42"/>
        </w:numPr>
        <w:spacing w:after="0"/>
        <w:rPr>
          <w:rFonts w:eastAsia="Yu Mincho"/>
          <w:color w:val="00B0F0"/>
          <w:lang w:eastAsia="ja-JP"/>
        </w:rPr>
      </w:pPr>
      <w:r>
        <w:t xml:space="preserve">Reusing legacy </w:t>
      </w:r>
      <w:r>
        <w:rPr>
          <w:rFonts w:eastAsia="Yu Mincho"/>
          <w:lang w:eastAsia="ja-JP"/>
        </w:rPr>
        <w:t xml:space="preserve">quantization as the starting point: </w:t>
      </w:r>
      <w:r>
        <w:rPr>
          <w:color w:val="00B0F0"/>
        </w:rPr>
        <w:t>Xiaomi, Huawei, CATT, QC, LG</w:t>
      </w:r>
    </w:p>
    <w:p w14:paraId="3B90680C" w14:textId="77777777" w:rsidR="00EF505F" w:rsidRDefault="007F0FCE">
      <w:pPr>
        <w:pStyle w:val="3GPPAgreements"/>
        <w:numPr>
          <w:ilvl w:val="1"/>
          <w:numId w:val="42"/>
        </w:numPr>
        <w:spacing w:after="0"/>
        <w:rPr>
          <w:rFonts w:eastAsia="Yu Mincho"/>
          <w:lang w:eastAsia="ja-JP"/>
        </w:rPr>
      </w:pPr>
      <w:r>
        <w:rPr>
          <w:rFonts w:eastAsia="Yu Mincho"/>
          <w:lang w:eastAsia="ja-JP"/>
        </w:rPr>
        <w:t xml:space="preserve">TS 23.032 and 37.355 as the starting point: </w:t>
      </w:r>
      <w:r>
        <w:rPr>
          <w:rFonts w:eastAsia="Yu Mincho"/>
          <w:color w:val="00B0F0"/>
          <w:lang w:eastAsia="ja-JP"/>
        </w:rPr>
        <w:t>Xiaomi</w:t>
      </w:r>
    </w:p>
    <w:p w14:paraId="3B90680D" w14:textId="77777777" w:rsidR="00EF505F" w:rsidRDefault="007F0FCE">
      <w:pPr>
        <w:pStyle w:val="3GPPAgreements"/>
        <w:numPr>
          <w:ilvl w:val="1"/>
          <w:numId w:val="42"/>
        </w:numPr>
        <w:spacing w:after="0"/>
        <w:rPr>
          <w:rFonts w:eastAsia="Yu Mincho"/>
          <w:lang w:eastAsia="ja-JP"/>
        </w:rPr>
      </w:pPr>
      <w:r>
        <w:rPr>
          <w:rFonts w:eastAsia="Yu Mincho"/>
          <w:lang w:eastAsia="ja-JP"/>
        </w:rPr>
        <w:t xml:space="preserve">TS 23.032 as the starting point: </w:t>
      </w:r>
      <w:r>
        <w:rPr>
          <w:rFonts w:eastAsia="Yu Mincho"/>
          <w:color w:val="00B0F0"/>
          <w:lang w:eastAsia="ja-JP"/>
        </w:rPr>
        <w:t>Huawei</w:t>
      </w:r>
    </w:p>
    <w:p w14:paraId="3B90680E" w14:textId="77777777" w:rsidR="00EF505F" w:rsidRDefault="007F0FCE">
      <w:pPr>
        <w:pStyle w:val="3GPPAgreements"/>
        <w:numPr>
          <w:ilvl w:val="1"/>
          <w:numId w:val="42"/>
        </w:numPr>
        <w:spacing w:after="0"/>
        <w:rPr>
          <w:rFonts w:eastAsia="Yu Mincho"/>
          <w:lang w:eastAsia="ja-JP"/>
        </w:rPr>
      </w:pPr>
      <w:r>
        <w:rPr>
          <w:rFonts w:eastAsia="Yu Mincho"/>
          <w:lang w:eastAsia="ja-JP"/>
        </w:rPr>
        <w:lastRenderedPageBreak/>
        <w:t>TS</w:t>
      </w:r>
      <w:r>
        <w:t xml:space="preserve"> 38.455 and TS 38.133 as </w:t>
      </w:r>
      <w:r>
        <w:rPr>
          <w:rFonts w:eastAsia="Yu Mincho"/>
          <w:lang w:eastAsia="ja-JP"/>
        </w:rPr>
        <w:t xml:space="preserve">the starting point for </w:t>
      </w:r>
      <w:r>
        <w:t xml:space="preserve">positioning measurements: </w:t>
      </w:r>
      <w:r>
        <w:rPr>
          <w:color w:val="00B0F0"/>
        </w:rPr>
        <w:t>CATT</w:t>
      </w:r>
    </w:p>
    <w:p w14:paraId="3B90680F" w14:textId="77777777" w:rsidR="00EF505F" w:rsidRDefault="00EF505F">
      <w:pPr>
        <w:rPr>
          <w:rFonts w:eastAsiaTheme="minorEastAsia"/>
          <w:highlight w:val="lightGray"/>
          <w:lang w:eastAsia="zh-CN"/>
        </w:rPr>
      </w:pPr>
    </w:p>
    <w:p w14:paraId="3B906810" w14:textId="77777777" w:rsidR="00EF505F" w:rsidRDefault="007F0FCE">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Not a topic for RAN1 #22. Further inputs on measurement quantization needed to progress the discussions. </w:t>
      </w:r>
    </w:p>
    <w:p w14:paraId="3B906811" w14:textId="77777777" w:rsidR="00EF505F" w:rsidRDefault="00EF505F">
      <w:pPr>
        <w:rPr>
          <w:rFonts w:eastAsiaTheme="minorEastAsia"/>
          <w:highlight w:val="lightGray"/>
          <w:lang w:val="en-US" w:eastAsia="zh-CN"/>
        </w:rPr>
      </w:pPr>
    </w:p>
    <w:p w14:paraId="3B906812" w14:textId="77777777" w:rsidR="00EF505F" w:rsidRDefault="007F0FCE">
      <w:pPr>
        <w:pStyle w:val="1"/>
        <w:tabs>
          <w:tab w:val="clear" w:pos="425"/>
          <w:tab w:val="left" w:pos="432"/>
        </w:tabs>
        <w:ind w:left="862" w:hanging="862"/>
      </w:pPr>
      <w:r>
        <w:t>Evaluation results</w:t>
      </w:r>
    </w:p>
    <w:p w14:paraId="3B906813" w14:textId="77777777" w:rsidR="00EF505F" w:rsidRDefault="007F0FCE">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No discussion in RAN1 #122. Companies are encouraged to check the initial results in respective contributions. </w:t>
      </w:r>
    </w:p>
    <w:p w14:paraId="3B906814" w14:textId="77777777" w:rsidR="00EF505F" w:rsidRDefault="00EF505F">
      <w:pPr>
        <w:rPr>
          <w:rFonts w:eastAsiaTheme="minorEastAsia"/>
          <w:lang w:eastAsia="zh-CN"/>
        </w:rPr>
      </w:pPr>
    </w:p>
    <w:p w14:paraId="3B906815" w14:textId="77777777" w:rsidR="00EF505F" w:rsidRDefault="007F0FCE">
      <w:pPr>
        <w:pStyle w:val="1"/>
        <w:numPr>
          <w:ilvl w:val="0"/>
          <w:numId w:val="0"/>
        </w:numPr>
        <w:ind w:left="432" w:hanging="432"/>
        <w:rPr>
          <w:rFonts w:eastAsiaTheme="minorEastAsia"/>
        </w:rPr>
      </w:pPr>
      <w:r>
        <w:rPr>
          <w:rFonts w:eastAsiaTheme="minorEastAsia"/>
        </w:rPr>
        <w:t xml:space="preserve">Reference </w:t>
      </w:r>
    </w:p>
    <w:p w14:paraId="3B906816" w14:textId="77777777" w:rsidR="00EF505F" w:rsidRDefault="007F0FCE">
      <w:pPr>
        <w:pStyle w:val="aff4"/>
        <w:numPr>
          <w:ilvl w:val="0"/>
          <w:numId w:val="56"/>
        </w:numPr>
        <w:rPr>
          <w:lang w:eastAsia="zh-CN"/>
        </w:rPr>
      </w:pPr>
      <w:bookmarkStart w:id="10" w:name="_Hlk164683849"/>
      <w:r>
        <w:rPr>
          <w:lang w:eastAsia="zh-CN"/>
        </w:rPr>
        <w:t xml:space="preserve">RP-242348, “Revised SID: </w:t>
      </w:r>
      <w:bookmarkStart w:id="11"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1"/>
      <w:r>
        <w:rPr>
          <w:lang w:eastAsia="zh-CN"/>
        </w:rPr>
        <w:t>”, Xiaomi, AT&amp;T</w:t>
      </w:r>
      <w:bookmarkEnd w:id="10"/>
    </w:p>
    <w:p w14:paraId="3B906817" w14:textId="77777777" w:rsidR="00EF505F" w:rsidRDefault="007F0FCE">
      <w:pPr>
        <w:pStyle w:val="aff4"/>
        <w:numPr>
          <w:ilvl w:val="0"/>
          <w:numId w:val="56"/>
        </w:numPr>
        <w:rPr>
          <w:lang w:eastAsia="zh-CN"/>
        </w:rPr>
      </w:pPr>
      <w:r>
        <w:rPr>
          <w:lang w:eastAsia="zh-CN"/>
        </w:rPr>
        <w:t>TR 38.901, “Study on channel model for frequencies from 0.5 to 100 GHz, V19.0.0 (2025-06)”</w:t>
      </w:r>
    </w:p>
    <w:p w14:paraId="3B906818" w14:textId="77777777" w:rsidR="00EF505F" w:rsidRDefault="007F0FCE">
      <w:pPr>
        <w:pStyle w:val="aff4"/>
        <w:numPr>
          <w:ilvl w:val="0"/>
          <w:numId w:val="56"/>
        </w:numPr>
        <w:rPr>
          <w:lang w:eastAsia="zh-CN"/>
        </w:rPr>
      </w:pPr>
      <w:r>
        <w:rPr>
          <w:lang w:eastAsia="zh-CN"/>
        </w:rPr>
        <w:t>R1-2505777</w:t>
      </w:r>
      <w:r>
        <w:rPr>
          <w:lang w:eastAsia="zh-CN"/>
        </w:rPr>
        <w:tab/>
        <w:t xml:space="preserve">Work plan for study on Integrated Sensing </w:t>
      </w:r>
      <w:proofErr w:type="gramStart"/>
      <w:r>
        <w:rPr>
          <w:lang w:eastAsia="zh-CN"/>
        </w:rPr>
        <w:t>And</w:t>
      </w:r>
      <w:proofErr w:type="gramEnd"/>
      <w:r>
        <w:rPr>
          <w:lang w:eastAsia="zh-CN"/>
        </w:rPr>
        <w:t xml:space="preserve"> Communication (ISAC) for NR</w:t>
      </w:r>
      <w:r>
        <w:rPr>
          <w:lang w:eastAsia="zh-CN"/>
        </w:rPr>
        <w:tab/>
        <w:t>Xiaomi, China Telecom</w:t>
      </w:r>
    </w:p>
    <w:p w14:paraId="3B906819" w14:textId="77777777" w:rsidR="00EF505F" w:rsidRDefault="007F0FCE">
      <w:pPr>
        <w:pStyle w:val="aff4"/>
        <w:numPr>
          <w:ilvl w:val="0"/>
          <w:numId w:val="56"/>
        </w:numPr>
        <w:rPr>
          <w:lang w:eastAsia="zh-CN"/>
        </w:rPr>
      </w:pPr>
      <w:r>
        <w:rPr>
          <w:lang w:eastAsia="zh-CN"/>
        </w:rPr>
        <w:t>R1-2505778</w:t>
      </w:r>
      <w:r>
        <w:rPr>
          <w:lang w:eastAsia="zh-CN"/>
        </w:rPr>
        <w:tab/>
        <w:t xml:space="preserve">TR skeleton for study on Integrated Sensing </w:t>
      </w:r>
      <w:proofErr w:type="gramStart"/>
      <w:r>
        <w:rPr>
          <w:lang w:eastAsia="zh-CN"/>
        </w:rPr>
        <w:t>And</w:t>
      </w:r>
      <w:proofErr w:type="gramEnd"/>
      <w:r>
        <w:rPr>
          <w:lang w:eastAsia="zh-CN"/>
        </w:rPr>
        <w:t xml:space="preserve"> Communication (ISAC) for NR</w:t>
      </w:r>
      <w:r>
        <w:rPr>
          <w:lang w:eastAsia="zh-CN"/>
        </w:rPr>
        <w:tab/>
        <w:t>Xiaomi, China Telecom</w:t>
      </w:r>
    </w:p>
    <w:p w14:paraId="3B90681A" w14:textId="77777777" w:rsidR="00EF505F" w:rsidRDefault="007F0FCE">
      <w:pPr>
        <w:pStyle w:val="aff4"/>
        <w:numPr>
          <w:ilvl w:val="0"/>
          <w:numId w:val="56"/>
        </w:numPr>
        <w:rPr>
          <w:lang w:eastAsia="zh-CN"/>
        </w:rPr>
      </w:pPr>
      <w:r>
        <w:rPr>
          <w:lang w:eastAsia="zh-CN"/>
        </w:rPr>
        <w:t>R1-2505168</w:t>
      </w:r>
      <w:r>
        <w:rPr>
          <w:lang w:eastAsia="zh-CN"/>
        </w:rPr>
        <w:tab/>
        <w:t>Discussion on evaluation assumptions and performance evaluation for ISAC</w:t>
      </w:r>
      <w:r>
        <w:rPr>
          <w:lang w:eastAsia="zh-CN"/>
        </w:rPr>
        <w:tab/>
        <w:t>Spreadtrum, UNISOC</w:t>
      </w:r>
    </w:p>
    <w:p w14:paraId="3B90681B" w14:textId="77777777" w:rsidR="00EF505F" w:rsidRDefault="007F0FCE">
      <w:pPr>
        <w:pStyle w:val="aff4"/>
        <w:numPr>
          <w:ilvl w:val="0"/>
          <w:numId w:val="56"/>
        </w:numPr>
        <w:rPr>
          <w:lang w:eastAsia="zh-CN"/>
        </w:rPr>
      </w:pPr>
      <w:r>
        <w:rPr>
          <w:lang w:eastAsia="zh-CN"/>
        </w:rPr>
        <w:t>R1-2505214</w:t>
      </w:r>
      <w:r>
        <w:rPr>
          <w:lang w:eastAsia="zh-CN"/>
        </w:rPr>
        <w:tab/>
        <w:t>Performance metrics, methodologies, and initial evaluation results for ISAC</w:t>
      </w:r>
      <w:r>
        <w:rPr>
          <w:lang w:eastAsia="zh-CN"/>
        </w:rPr>
        <w:tab/>
        <w:t>Huawei, HiSilicon</w:t>
      </w:r>
    </w:p>
    <w:p w14:paraId="3B90681C" w14:textId="77777777" w:rsidR="00EF505F" w:rsidRDefault="007F0FCE">
      <w:pPr>
        <w:pStyle w:val="aff4"/>
        <w:numPr>
          <w:ilvl w:val="0"/>
          <w:numId w:val="56"/>
        </w:numPr>
        <w:rPr>
          <w:lang w:eastAsia="zh-CN"/>
        </w:rPr>
      </w:pPr>
      <w:r>
        <w:rPr>
          <w:lang w:eastAsia="zh-CN"/>
        </w:rPr>
        <w:t>R1-2505306</w:t>
      </w:r>
      <w:r>
        <w:rPr>
          <w:lang w:eastAsia="zh-CN"/>
        </w:rPr>
        <w:tab/>
        <w:t>Evaluation assumptions and metrics for R20 ISAC for NR</w:t>
      </w:r>
      <w:r>
        <w:rPr>
          <w:lang w:eastAsia="zh-CN"/>
        </w:rPr>
        <w:tab/>
        <w:t>CATT, CICTCI</w:t>
      </w:r>
    </w:p>
    <w:p w14:paraId="3B90681D" w14:textId="77777777" w:rsidR="00EF505F" w:rsidRDefault="007F0FCE">
      <w:pPr>
        <w:pStyle w:val="aff4"/>
        <w:numPr>
          <w:ilvl w:val="0"/>
          <w:numId w:val="56"/>
        </w:numPr>
        <w:rPr>
          <w:lang w:eastAsia="zh-CN"/>
        </w:rPr>
      </w:pPr>
      <w:r>
        <w:rPr>
          <w:lang w:eastAsia="zh-CN"/>
        </w:rPr>
        <w:t>R1-2505412</w:t>
      </w:r>
      <w:r>
        <w:rPr>
          <w:lang w:eastAsia="zh-CN"/>
        </w:rPr>
        <w:tab/>
        <w:t>Views on 5G-A ISAC Study</w:t>
      </w:r>
      <w:r>
        <w:rPr>
          <w:lang w:eastAsia="zh-CN"/>
        </w:rPr>
        <w:tab/>
        <w:t>vivo</w:t>
      </w:r>
    </w:p>
    <w:p w14:paraId="3B90681E" w14:textId="77777777" w:rsidR="00EF505F" w:rsidRDefault="007F0FCE">
      <w:pPr>
        <w:pStyle w:val="aff4"/>
        <w:numPr>
          <w:ilvl w:val="0"/>
          <w:numId w:val="56"/>
        </w:numPr>
        <w:rPr>
          <w:lang w:eastAsia="zh-CN"/>
        </w:rPr>
      </w:pPr>
      <w:r>
        <w:rPr>
          <w:lang w:eastAsia="zh-CN"/>
        </w:rPr>
        <w:t>R1-2505459</w:t>
      </w:r>
      <w:r>
        <w:rPr>
          <w:lang w:eastAsia="zh-CN"/>
        </w:rPr>
        <w:tab/>
        <w:t>Discussion on performance evaluations for ISAC</w:t>
      </w:r>
      <w:r>
        <w:rPr>
          <w:lang w:eastAsia="zh-CN"/>
        </w:rPr>
        <w:tab/>
        <w:t>Xiaomi</w:t>
      </w:r>
    </w:p>
    <w:p w14:paraId="3B90681F" w14:textId="77777777" w:rsidR="00EF505F" w:rsidRDefault="007F0FCE">
      <w:pPr>
        <w:pStyle w:val="aff4"/>
        <w:numPr>
          <w:ilvl w:val="0"/>
          <w:numId w:val="56"/>
        </w:numPr>
        <w:rPr>
          <w:lang w:eastAsia="zh-CN"/>
        </w:rPr>
      </w:pPr>
      <w:r>
        <w:rPr>
          <w:lang w:eastAsia="zh-CN"/>
        </w:rPr>
        <w:t>R1-2505469</w:t>
      </w:r>
      <w:r>
        <w:rPr>
          <w:lang w:eastAsia="zh-CN"/>
        </w:rPr>
        <w:tab/>
        <w:t>Evaluation assumptions and performance evaluation for ISAC</w:t>
      </w:r>
      <w:r>
        <w:rPr>
          <w:lang w:eastAsia="zh-CN"/>
        </w:rPr>
        <w:tab/>
        <w:t>EURECOM</w:t>
      </w:r>
    </w:p>
    <w:p w14:paraId="3B906820" w14:textId="77777777" w:rsidR="00EF505F" w:rsidRDefault="007F0FCE">
      <w:pPr>
        <w:pStyle w:val="aff4"/>
        <w:numPr>
          <w:ilvl w:val="0"/>
          <w:numId w:val="56"/>
        </w:numPr>
        <w:rPr>
          <w:lang w:eastAsia="zh-CN"/>
        </w:rPr>
      </w:pPr>
      <w:r>
        <w:rPr>
          <w:lang w:eastAsia="zh-CN"/>
        </w:rPr>
        <w:t>R1-2505515</w:t>
      </w:r>
      <w:r>
        <w:rPr>
          <w:lang w:eastAsia="zh-CN"/>
        </w:rPr>
        <w:tab/>
        <w:t>Discussion on ISAC evaluation assumptions and performance evaluation</w:t>
      </w:r>
      <w:r>
        <w:rPr>
          <w:lang w:eastAsia="zh-CN"/>
        </w:rPr>
        <w:tab/>
        <w:t>China Telecom</w:t>
      </w:r>
    </w:p>
    <w:p w14:paraId="3B906821" w14:textId="77777777" w:rsidR="00EF505F" w:rsidRDefault="007F0FCE">
      <w:pPr>
        <w:pStyle w:val="aff4"/>
        <w:numPr>
          <w:ilvl w:val="0"/>
          <w:numId w:val="56"/>
        </w:numPr>
        <w:rPr>
          <w:lang w:eastAsia="zh-CN"/>
        </w:rPr>
      </w:pPr>
      <w:r>
        <w:rPr>
          <w:lang w:eastAsia="zh-CN"/>
        </w:rPr>
        <w:t>R1-2505580</w:t>
      </w:r>
      <w:r>
        <w:rPr>
          <w:lang w:eastAsia="zh-CN"/>
        </w:rPr>
        <w:tab/>
        <w:t>Discussion on ISAC evaluation assumptions and performance evaluation</w:t>
      </w:r>
      <w:r>
        <w:rPr>
          <w:lang w:eastAsia="zh-CN"/>
        </w:rPr>
        <w:tab/>
        <w:t>Samsung</w:t>
      </w:r>
    </w:p>
    <w:p w14:paraId="3B906822" w14:textId="77777777" w:rsidR="00EF505F" w:rsidRDefault="007F0FCE">
      <w:pPr>
        <w:pStyle w:val="aff4"/>
        <w:numPr>
          <w:ilvl w:val="0"/>
          <w:numId w:val="56"/>
        </w:numPr>
        <w:rPr>
          <w:lang w:eastAsia="zh-CN"/>
        </w:rPr>
      </w:pPr>
      <w:r>
        <w:rPr>
          <w:lang w:eastAsia="zh-CN"/>
        </w:rPr>
        <w:t>R1-2505613</w:t>
      </w:r>
      <w:r>
        <w:rPr>
          <w:lang w:eastAsia="zh-CN"/>
        </w:rPr>
        <w:tab/>
        <w:t>ISAC Evaluation assumptions</w:t>
      </w:r>
      <w:r>
        <w:rPr>
          <w:lang w:eastAsia="zh-CN"/>
        </w:rPr>
        <w:tab/>
        <w:t>Tiami Networks</w:t>
      </w:r>
    </w:p>
    <w:p w14:paraId="3B906823" w14:textId="77777777" w:rsidR="00EF505F" w:rsidRDefault="007F0FCE">
      <w:pPr>
        <w:pStyle w:val="aff4"/>
        <w:numPr>
          <w:ilvl w:val="0"/>
          <w:numId w:val="56"/>
        </w:numPr>
        <w:rPr>
          <w:lang w:eastAsia="zh-CN"/>
        </w:rPr>
      </w:pPr>
      <w:r>
        <w:rPr>
          <w:lang w:eastAsia="zh-CN"/>
        </w:rPr>
        <w:t>R1-2505638</w:t>
      </w:r>
      <w:r>
        <w:rPr>
          <w:lang w:eastAsia="zh-CN"/>
        </w:rPr>
        <w:tab/>
        <w:t xml:space="preserve">Study on Integrated Sensing </w:t>
      </w:r>
      <w:proofErr w:type="gramStart"/>
      <w:r>
        <w:rPr>
          <w:lang w:eastAsia="zh-CN"/>
        </w:rPr>
        <w:t>And</w:t>
      </w:r>
      <w:proofErr w:type="gramEnd"/>
      <w:r>
        <w:rPr>
          <w:lang w:eastAsia="zh-CN"/>
        </w:rPr>
        <w:t xml:space="preserve"> Communication (ISAC) for NR</w:t>
      </w:r>
      <w:r>
        <w:rPr>
          <w:lang w:eastAsia="zh-CN"/>
        </w:rPr>
        <w:tab/>
        <w:t>Tejas Network Limited</w:t>
      </w:r>
    </w:p>
    <w:p w14:paraId="3B906824" w14:textId="77777777" w:rsidR="00EF505F" w:rsidRDefault="007F0FCE">
      <w:pPr>
        <w:pStyle w:val="aff4"/>
        <w:numPr>
          <w:ilvl w:val="0"/>
          <w:numId w:val="56"/>
        </w:numPr>
        <w:rPr>
          <w:lang w:eastAsia="zh-CN"/>
        </w:rPr>
      </w:pPr>
      <w:r>
        <w:rPr>
          <w:lang w:eastAsia="zh-CN"/>
        </w:rPr>
        <w:t>R1-2505652</w:t>
      </w:r>
      <w:r>
        <w:rPr>
          <w:lang w:eastAsia="zh-CN"/>
        </w:rPr>
        <w:tab/>
        <w:t>Evaluation assumptions and performance evaluation of NR ISAC</w:t>
      </w:r>
      <w:r>
        <w:rPr>
          <w:lang w:eastAsia="zh-CN"/>
        </w:rPr>
        <w:tab/>
        <w:t>InterDigital, Inc.</w:t>
      </w:r>
    </w:p>
    <w:p w14:paraId="3B906825" w14:textId="77777777" w:rsidR="00EF505F" w:rsidRDefault="007F0FCE">
      <w:pPr>
        <w:pStyle w:val="aff4"/>
        <w:numPr>
          <w:ilvl w:val="0"/>
          <w:numId w:val="56"/>
        </w:numPr>
        <w:rPr>
          <w:lang w:eastAsia="zh-CN"/>
        </w:rPr>
      </w:pPr>
      <w:r>
        <w:rPr>
          <w:lang w:eastAsia="zh-CN"/>
        </w:rPr>
        <w:t>R1-2505654</w:t>
      </w:r>
      <w:r>
        <w:rPr>
          <w:lang w:eastAsia="zh-CN"/>
        </w:rPr>
        <w:tab/>
        <w:t>Views on evaluation assumptions and performance evaluation for ISAC</w:t>
      </w:r>
      <w:r>
        <w:rPr>
          <w:lang w:eastAsia="zh-CN"/>
        </w:rPr>
        <w:tab/>
        <w:t>Sharp</w:t>
      </w:r>
    </w:p>
    <w:p w14:paraId="3B906826" w14:textId="77777777" w:rsidR="00EF505F" w:rsidRDefault="007F0FCE">
      <w:pPr>
        <w:pStyle w:val="aff4"/>
        <w:numPr>
          <w:ilvl w:val="0"/>
          <w:numId w:val="56"/>
        </w:numPr>
        <w:rPr>
          <w:lang w:eastAsia="zh-CN"/>
        </w:rPr>
      </w:pPr>
      <w:r>
        <w:rPr>
          <w:lang w:eastAsia="zh-CN"/>
        </w:rPr>
        <w:t>R1-2505684</w:t>
      </w:r>
      <w:r>
        <w:rPr>
          <w:lang w:eastAsia="zh-CN"/>
        </w:rPr>
        <w:tab/>
        <w:t>Discussion on ISAC Performance Evaluation</w:t>
      </w:r>
      <w:r>
        <w:rPr>
          <w:lang w:eastAsia="zh-CN"/>
        </w:rPr>
        <w:tab/>
        <w:t>NIST</w:t>
      </w:r>
    </w:p>
    <w:p w14:paraId="3B906827" w14:textId="77777777" w:rsidR="00EF505F" w:rsidRDefault="007F0FCE">
      <w:pPr>
        <w:pStyle w:val="aff4"/>
        <w:numPr>
          <w:ilvl w:val="0"/>
          <w:numId w:val="56"/>
        </w:numPr>
        <w:rPr>
          <w:lang w:eastAsia="zh-CN"/>
        </w:rPr>
      </w:pPr>
      <w:r>
        <w:rPr>
          <w:lang w:eastAsia="zh-CN"/>
        </w:rPr>
        <w:t>R1-2505753</w:t>
      </w:r>
      <w:r>
        <w:rPr>
          <w:lang w:eastAsia="zh-CN"/>
        </w:rPr>
        <w:tab/>
        <w:t>Discussion of ISAC evaluation in 5GA</w:t>
      </w:r>
      <w:r>
        <w:rPr>
          <w:lang w:eastAsia="zh-CN"/>
        </w:rPr>
        <w:tab/>
        <w:t>OPPO</w:t>
      </w:r>
    </w:p>
    <w:p w14:paraId="3B906828" w14:textId="77777777" w:rsidR="00EF505F" w:rsidRDefault="007F0FCE">
      <w:pPr>
        <w:pStyle w:val="aff4"/>
        <w:numPr>
          <w:ilvl w:val="0"/>
          <w:numId w:val="56"/>
        </w:numPr>
        <w:rPr>
          <w:lang w:eastAsia="zh-CN"/>
        </w:rPr>
      </w:pPr>
      <w:r>
        <w:rPr>
          <w:lang w:eastAsia="zh-CN"/>
        </w:rPr>
        <w:t>R1-2505776</w:t>
      </w:r>
      <w:r>
        <w:rPr>
          <w:lang w:eastAsia="zh-CN"/>
        </w:rPr>
        <w:tab/>
        <w:t>Evaluation assumptions and performance evaluation for ISAC</w:t>
      </w:r>
      <w:r>
        <w:rPr>
          <w:lang w:eastAsia="zh-CN"/>
        </w:rPr>
        <w:tab/>
        <w:t>Panasonic</w:t>
      </w:r>
    </w:p>
    <w:p w14:paraId="3B906829" w14:textId="77777777" w:rsidR="00EF505F" w:rsidRDefault="007F0FCE">
      <w:pPr>
        <w:pStyle w:val="aff4"/>
        <w:numPr>
          <w:ilvl w:val="0"/>
          <w:numId w:val="56"/>
        </w:numPr>
        <w:rPr>
          <w:lang w:eastAsia="zh-CN"/>
        </w:rPr>
      </w:pPr>
      <w:r>
        <w:rPr>
          <w:lang w:eastAsia="zh-CN"/>
        </w:rPr>
        <w:t>R1-2505833</w:t>
      </w:r>
      <w:r>
        <w:rPr>
          <w:lang w:eastAsia="zh-CN"/>
        </w:rPr>
        <w:tab/>
        <w:t>On ISAC performance evaluations and assumptions</w:t>
      </w:r>
      <w:r>
        <w:rPr>
          <w:lang w:eastAsia="zh-CN"/>
        </w:rPr>
        <w:tab/>
        <w:t>Lenovo</w:t>
      </w:r>
    </w:p>
    <w:p w14:paraId="3B90682A" w14:textId="77777777" w:rsidR="00EF505F" w:rsidRDefault="007F0FCE">
      <w:pPr>
        <w:pStyle w:val="aff4"/>
        <w:numPr>
          <w:ilvl w:val="0"/>
          <w:numId w:val="56"/>
        </w:numPr>
        <w:rPr>
          <w:lang w:eastAsia="zh-CN"/>
        </w:rPr>
      </w:pPr>
      <w:r>
        <w:rPr>
          <w:lang w:eastAsia="zh-CN"/>
        </w:rPr>
        <w:t>R1-2505909</w:t>
      </w:r>
      <w:r>
        <w:rPr>
          <w:lang w:eastAsia="zh-CN"/>
        </w:rPr>
        <w:tab/>
        <w:t>On Rel-20 Evaluation assumptions and performance evaluation for 5G-A ISAC</w:t>
      </w:r>
      <w:r>
        <w:rPr>
          <w:lang w:eastAsia="zh-CN"/>
        </w:rPr>
        <w:tab/>
        <w:t>Apple</w:t>
      </w:r>
    </w:p>
    <w:p w14:paraId="3B90682B" w14:textId="77777777" w:rsidR="00EF505F" w:rsidRDefault="007F0FCE">
      <w:pPr>
        <w:pStyle w:val="aff4"/>
        <w:numPr>
          <w:ilvl w:val="0"/>
          <w:numId w:val="56"/>
        </w:numPr>
        <w:rPr>
          <w:lang w:eastAsia="zh-CN"/>
        </w:rPr>
      </w:pPr>
      <w:r>
        <w:rPr>
          <w:lang w:eastAsia="zh-CN"/>
        </w:rPr>
        <w:t>R1-2505921</w:t>
      </w:r>
      <w:r>
        <w:rPr>
          <w:lang w:eastAsia="zh-CN"/>
        </w:rPr>
        <w:tab/>
        <w:t>Evaluation assumptions and performance evaluations of ISAC for NR</w:t>
      </w:r>
      <w:r>
        <w:rPr>
          <w:lang w:eastAsia="zh-CN"/>
        </w:rPr>
        <w:tab/>
        <w:t>Nokia, Nokia Shanghai Bell</w:t>
      </w:r>
    </w:p>
    <w:p w14:paraId="3B90682C" w14:textId="77777777" w:rsidR="00EF505F" w:rsidRDefault="007F0FCE">
      <w:pPr>
        <w:pStyle w:val="aff4"/>
        <w:numPr>
          <w:ilvl w:val="0"/>
          <w:numId w:val="56"/>
        </w:numPr>
        <w:rPr>
          <w:lang w:eastAsia="zh-CN"/>
        </w:rPr>
      </w:pPr>
      <w:r>
        <w:rPr>
          <w:lang w:eastAsia="zh-CN"/>
        </w:rPr>
        <w:t>R1-2505950</w:t>
      </w:r>
      <w:r>
        <w:rPr>
          <w:lang w:eastAsia="zh-CN"/>
        </w:rPr>
        <w:tab/>
        <w:t>Discussion on evaluation assumptions and performance evaluation for NR ISAC</w:t>
      </w:r>
      <w:r>
        <w:rPr>
          <w:lang w:eastAsia="zh-CN"/>
        </w:rPr>
        <w:tab/>
        <w:t>LG Electronics</w:t>
      </w:r>
    </w:p>
    <w:p w14:paraId="3B90682D" w14:textId="77777777" w:rsidR="00EF505F" w:rsidRDefault="007F0FCE">
      <w:pPr>
        <w:pStyle w:val="aff4"/>
        <w:numPr>
          <w:ilvl w:val="0"/>
          <w:numId w:val="56"/>
        </w:numPr>
        <w:rPr>
          <w:lang w:eastAsia="zh-CN"/>
        </w:rPr>
      </w:pPr>
      <w:r>
        <w:rPr>
          <w:lang w:eastAsia="zh-CN"/>
        </w:rPr>
        <w:t>R1-2505975</w:t>
      </w:r>
      <w:r>
        <w:rPr>
          <w:lang w:eastAsia="zh-CN"/>
        </w:rPr>
        <w:tab/>
        <w:t>Discussion on R20 ISAC Study</w:t>
      </w:r>
      <w:r>
        <w:rPr>
          <w:lang w:eastAsia="zh-CN"/>
        </w:rPr>
        <w:tab/>
        <w:t>SK Telecom</w:t>
      </w:r>
    </w:p>
    <w:p w14:paraId="3B90682E" w14:textId="77777777" w:rsidR="00EF505F" w:rsidRDefault="007F0FCE">
      <w:pPr>
        <w:pStyle w:val="aff4"/>
        <w:numPr>
          <w:ilvl w:val="0"/>
          <w:numId w:val="56"/>
        </w:numPr>
        <w:rPr>
          <w:lang w:eastAsia="zh-CN"/>
        </w:rPr>
      </w:pPr>
      <w:r>
        <w:rPr>
          <w:lang w:eastAsia="zh-CN"/>
        </w:rPr>
        <w:t>R1-2506036</w:t>
      </w:r>
      <w:r>
        <w:rPr>
          <w:lang w:eastAsia="zh-CN"/>
        </w:rPr>
        <w:tab/>
        <w:t>Discussion on ISAC evaluation assumptions and performance evaluation</w:t>
      </w:r>
      <w:r>
        <w:rPr>
          <w:lang w:eastAsia="zh-CN"/>
        </w:rPr>
        <w:tab/>
        <w:t>MediaTek Inc.</w:t>
      </w:r>
    </w:p>
    <w:p w14:paraId="3B90682F" w14:textId="77777777" w:rsidR="00EF505F" w:rsidRDefault="007F0FCE">
      <w:pPr>
        <w:pStyle w:val="aff4"/>
        <w:numPr>
          <w:ilvl w:val="0"/>
          <w:numId w:val="56"/>
        </w:numPr>
        <w:rPr>
          <w:lang w:eastAsia="zh-CN"/>
        </w:rPr>
      </w:pPr>
      <w:r>
        <w:rPr>
          <w:lang w:eastAsia="zh-CN"/>
        </w:rPr>
        <w:t>R1-2506093</w:t>
      </w:r>
      <w:r>
        <w:rPr>
          <w:lang w:eastAsia="zh-CN"/>
        </w:rPr>
        <w:tab/>
        <w:t>Discussion on Measurement and Evaluation for ISAC</w:t>
      </w:r>
      <w:r>
        <w:rPr>
          <w:lang w:eastAsia="zh-CN"/>
        </w:rPr>
        <w:tab/>
        <w:t>CMCC</w:t>
      </w:r>
    </w:p>
    <w:p w14:paraId="3B906830" w14:textId="77777777" w:rsidR="00EF505F" w:rsidRDefault="007F0FCE">
      <w:pPr>
        <w:pStyle w:val="aff4"/>
        <w:numPr>
          <w:ilvl w:val="0"/>
          <w:numId w:val="56"/>
        </w:numPr>
        <w:rPr>
          <w:lang w:eastAsia="zh-CN"/>
        </w:rPr>
      </w:pPr>
      <w:r>
        <w:rPr>
          <w:lang w:eastAsia="zh-CN"/>
        </w:rPr>
        <w:t>R1-2506114</w:t>
      </w:r>
      <w:r>
        <w:rPr>
          <w:lang w:eastAsia="zh-CN"/>
        </w:rPr>
        <w:tab/>
        <w:t>Initial views on ISAC evaluation &amp; performance metrics</w:t>
      </w:r>
      <w:r>
        <w:rPr>
          <w:lang w:eastAsia="zh-CN"/>
        </w:rPr>
        <w:tab/>
        <w:t>Sony</w:t>
      </w:r>
    </w:p>
    <w:p w14:paraId="3B906831" w14:textId="77777777" w:rsidR="00EF505F" w:rsidRDefault="007F0FCE">
      <w:pPr>
        <w:pStyle w:val="aff4"/>
        <w:numPr>
          <w:ilvl w:val="0"/>
          <w:numId w:val="56"/>
        </w:numPr>
        <w:rPr>
          <w:lang w:eastAsia="zh-CN"/>
        </w:rPr>
      </w:pPr>
      <w:r>
        <w:rPr>
          <w:lang w:eastAsia="zh-CN"/>
        </w:rPr>
        <w:t>R1-2506131</w:t>
      </w:r>
      <w:r>
        <w:rPr>
          <w:lang w:eastAsia="zh-CN"/>
        </w:rPr>
        <w:tab/>
        <w:t>Discussion on 5G-A ISAC evaluation</w:t>
      </w:r>
      <w:r>
        <w:rPr>
          <w:lang w:eastAsia="zh-CN"/>
        </w:rPr>
        <w:tab/>
        <w:t>ZTE Corporation, Sanechips, Pengcheng Laboratory</w:t>
      </w:r>
    </w:p>
    <w:p w14:paraId="3B906832" w14:textId="77777777" w:rsidR="00EF505F" w:rsidRDefault="007F0FCE">
      <w:pPr>
        <w:pStyle w:val="aff4"/>
        <w:numPr>
          <w:ilvl w:val="0"/>
          <w:numId w:val="56"/>
        </w:numPr>
        <w:rPr>
          <w:lang w:eastAsia="zh-CN"/>
        </w:rPr>
      </w:pPr>
      <w:r>
        <w:rPr>
          <w:lang w:eastAsia="zh-CN"/>
        </w:rPr>
        <w:t>R1-2506214</w:t>
      </w:r>
      <w:r>
        <w:rPr>
          <w:lang w:eastAsia="zh-CN"/>
        </w:rPr>
        <w:tab/>
        <w:t>Considerations on UAV gNB-monostatic sensing</w:t>
      </w:r>
      <w:r>
        <w:rPr>
          <w:lang w:eastAsia="zh-CN"/>
        </w:rPr>
        <w:tab/>
        <w:t>Qualcomm Incorporated</w:t>
      </w:r>
    </w:p>
    <w:p w14:paraId="3B906833" w14:textId="77777777" w:rsidR="00EF505F" w:rsidRDefault="007F0FCE">
      <w:pPr>
        <w:pStyle w:val="aff4"/>
        <w:numPr>
          <w:ilvl w:val="0"/>
          <w:numId w:val="56"/>
        </w:numPr>
        <w:rPr>
          <w:lang w:eastAsia="zh-CN"/>
        </w:rPr>
      </w:pPr>
      <w:r>
        <w:rPr>
          <w:lang w:eastAsia="zh-CN"/>
        </w:rPr>
        <w:t>R1-2506256</w:t>
      </w:r>
      <w:r>
        <w:rPr>
          <w:lang w:eastAsia="zh-CN"/>
        </w:rPr>
        <w:tab/>
        <w:t>Discussion on ISAC for NR</w:t>
      </w:r>
      <w:r>
        <w:rPr>
          <w:lang w:eastAsia="zh-CN"/>
        </w:rPr>
        <w:tab/>
        <w:t>Ericsson</w:t>
      </w:r>
    </w:p>
    <w:p w14:paraId="3B906834" w14:textId="77777777" w:rsidR="00EF505F" w:rsidRDefault="007F0FCE">
      <w:pPr>
        <w:pStyle w:val="aff4"/>
        <w:numPr>
          <w:ilvl w:val="0"/>
          <w:numId w:val="56"/>
        </w:numPr>
        <w:rPr>
          <w:rFonts w:eastAsiaTheme="minorEastAsia"/>
          <w:lang w:eastAsia="zh-CN"/>
        </w:rPr>
      </w:pPr>
      <w:r>
        <w:rPr>
          <w:lang w:eastAsia="zh-CN"/>
        </w:rPr>
        <w:t>R1-2506301</w:t>
      </w:r>
      <w:r>
        <w:rPr>
          <w:lang w:eastAsia="zh-CN"/>
        </w:rPr>
        <w:tab/>
        <w:t>Discussion on evaluation assumptions and performance evaluation for ISAC for NR</w:t>
      </w:r>
      <w:r>
        <w:rPr>
          <w:lang w:eastAsia="zh-CN"/>
        </w:rPr>
        <w:tab/>
        <w:t>NTT DOCOMO, INC.</w:t>
      </w:r>
    </w:p>
    <w:p w14:paraId="3B906835" w14:textId="77777777" w:rsidR="00EF505F" w:rsidRDefault="007F0FCE">
      <w:pPr>
        <w:pStyle w:val="1"/>
        <w:numPr>
          <w:ilvl w:val="0"/>
          <w:numId w:val="0"/>
        </w:numPr>
        <w:ind w:left="432" w:hanging="432"/>
        <w:rPr>
          <w:rFonts w:eastAsiaTheme="minorEastAsia"/>
        </w:rPr>
      </w:pPr>
      <w:r>
        <w:rPr>
          <w:rFonts w:eastAsiaTheme="minorEastAsia"/>
        </w:rPr>
        <w:t>ANNEX: All agreements</w:t>
      </w:r>
    </w:p>
    <w:p w14:paraId="3B906836" w14:textId="77777777" w:rsidR="00EF505F" w:rsidRDefault="007F0FCE">
      <w:pPr>
        <w:pStyle w:val="2"/>
        <w:numPr>
          <w:ilvl w:val="0"/>
          <w:numId w:val="0"/>
        </w:numPr>
        <w:ind w:left="576" w:hanging="576"/>
      </w:pPr>
      <w:r>
        <w:t>RAN1 #122 (August 2025)</w:t>
      </w:r>
    </w:p>
    <w:p w14:paraId="3B906837" w14:textId="77777777" w:rsidR="00EF505F" w:rsidRDefault="00EF505F">
      <w:pPr>
        <w:rPr>
          <w:rFonts w:eastAsiaTheme="minorEastAsia"/>
          <w:lang w:eastAsia="zh-CN"/>
        </w:rPr>
      </w:pPr>
    </w:p>
    <w:p w14:paraId="3B906838" w14:textId="77777777" w:rsidR="00EF505F" w:rsidRDefault="007F0FCE">
      <w:pPr>
        <w:pStyle w:val="2"/>
        <w:numPr>
          <w:ilvl w:val="0"/>
          <w:numId w:val="0"/>
        </w:numPr>
        <w:ind w:left="576" w:hanging="576"/>
      </w:pPr>
      <w:r>
        <w:t>RAN1 #122bis (October 2025)</w:t>
      </w:r>
    </w:p>
    <w:p w14:paraId="3B906839" w14:textId="77777777" w:rsidR="00EF505F" w:rsidRDefault="00EF505F">
      <w:pPr>
        <w:rPr>
          <w:rFonts w:eastAsiaTheme="minorEastAsia"/>
          <w:lang w:eastAsia="zh-CN"/>
        </w:rPr>
      </w:pPr>
    </w:p>
    <w:p w14:paraId="3B90683A" w14:textId="77777777" w:rsidR="00EF505F" w:rsidRDefault="007F0FCE">
      <w:pPr>
        <w:pStyle w:val="2"/>
        <w:numPr>
          <w:ilvl w:val="0"/>
          <w:numId w:val="0"/>
        </w:numPr>
        <w:ind w:left="576" w:hanging="576"/>
      </w:pPr>
      <w:r>
        <w:lastRenderedPageBreak/>
        <w:t>RAN1 #123 (November 2025)</w:t>
      </w:r>
    </w:p>
    <w:p w14:paraId="3B90683B" w14:textId="77777777" w:rsidR="00EF505F" w:rsidRDefault="00EF505F">
      <w:pPr>
        <w:rPr>
          <w:rFonts w:eastAsiaTheme="minorEastAsia"/>
          <w:lang w:eastAsia="zh-CN"/>
        </w:rPr>
      </w:pPr>
    </w:p>
    <w:p w14:paraId="3B90683C" w14:textId="77777777" w:rsidR="00EF505F" w:rsidRDefault="007F0FCE">
      <w:pPr>
        <w:pStyle w:val="2"/>
        <w:numPr>
          <w:ilvl w:val="0"/>
          <w:numId w:val="0"/>
        </w:numPr>
        <w:ind w:left="576" w:hanging="576"/>
      </w:pPr>
      <w:r>
        <w:t>RAN1 #124 (February 2026)</w:t>
      </w:r>
    </w:p>
    <w:p w14:paraId="3B90683D" w14:textId="77777777" w:rsidR="00EF505F" w:rsidRDefault="00EF505F">
      <w:pPr>
        <w:rPr>
          <w:rFonts w:eastAsiaTheme="minorEastAsia"/>
          <w:lang w:eastAsia="zh-CN"/>
        </w:rPr>
      </w:pPr>
    </w:p>
    <w:p w14:paraId="3B90683E" w14:textId="77777777" w:rsidR="00EF505F" w:rsidRDefault="00EF505F">
      <w:pPr>
        <w:rPr>
          <w:rFonts w:eastAsiaTheme="minorEastAsia"/>
          <w:lang w:eastAsia="zh-CN"/>
        </w:rPr>
      </w:pPr>
    </w:p>
    <w:p w14:paraId="3B90683F" w14:textId="77777777" w:rsidR="00EF505F" w:rsidRDefault="00EF505F">
      <w:pPr>
        <w:rPr>
          <w:rFonts w:eastAsiaTheme="minorEastAsia"/>
          <w:lang w:eastAsia="zh-CN"/>
        </w:rPr>
      </w:pPr>
    </w:p>
    <w:p w14:paraId="3B906840" w14:textId="77777777" w:rsidR="00EF505F" w:rsidRDefault="00EF505F">
      <w:pPr>
        <w:rPr>
          <w:rFonts w:eastAsiaTheme="minorEastAsia"/>
          <w:lang w:eastAsia="zh-CN"/>
        </w:rPr>
      </w:pPr>
    </w:p>
    <w:p w14:paraId="3B906841" w14:textId="77777777" w:rsidR="00EF505F" w:rsidRDefault="00EF505F">
      <w:pPr>
        <w:rPr>
          <w:rFonts w:eastAsiaTheme="minorEastAsia"/>
          <w:lang w:eastAsia="zh-CN"/>
        </w:rPr>
      </w:pPr>
    </w:p>
    <w:p w14:paraId="3B906842" w14:textId="77777777" w:rsidR="00EF505F" w:rsidRDefault="00EF505F">
      <w:pPr>
        <w:rPr>
          <w:rFonts w:eastAsiaTheme="minorEastAsia"/>
          <w:lang w:eastAsia="zh-CN"/>
        </w:rPr>
      </w:pPr>
    </w:p>
    <w:p w14:paraId="3B906843" w14:textId="77777777" w:rsidR="00EF505F" w:rsidRDefault="00EF505F">
      <w:pPr>
        <w:rPr>
          <w:rFonts w:eastAsiaTheme="minorEastAsia"/>
          <w:lang w:eastAsia="zh-CN"/>
        </w:rPr>
      </w:pPr>
    </w:p>
    <w:sectPr w:rsidR="00EF505F">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1926" w14:textId="77777777" w:rsidR="00D16F01" w:rsidRDefault="00D16F01" w:rsidP="00080355">
      <w:r>
        <w:separator/>
      </w:r>
    </w:p>
  </w:endnote>
  <w:endnote w:type="continuationSeparator" w:id="0">
    <w:p w14:paraId="60E03044" w14:textId="77777777" w:rsidR="00D16F01" w:rsidRDefault="00D16F01" w:rsidP="0008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font>
  <w:font w:name="Noto Sans CJK SC">
    <w:altName w:val="宋体"/>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79A23" w14:textId="77777777" w:rsidR="00D16F01" w:rsidRDefault="00D16F01" w:rsidP="00080355">
      <w:r>
        <w:separator/>
      </w:r>
    </w:p>
  </w:footnote>
  <w:footnote w:type="continuationSeparator" w:id="0">
    <w:p w14:paraId="5F93970C" w14:textId="77777777" w:rsidR="00D16F01" w:rsidRDefault="00D16F01" w:rsidP="00080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AD43F0"/>
    <w:multiLevelType w:val="hybridMultilevel"/>
    <w:tmpl w:val="73CCF7F8"/>
    <w:lvl w:ilvl="0" w:tplc="07F8C958">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 w15:restartNumberingAfterBreak="0">
    <w:nsid w:val="07F8C958"/>
    <w:multiLevelType w:val="singleLevel"/>
    <w:tmpl w:val="07F8C958"/>
    <w:lvl w:ilvl="0">
      <w:start w:val="1"/>
      <w:numFmt w:val="bullet"/>
      <w:lvlText w:val="•"/>
      <w:lvlJc w:val="left"/>
      <w:pPr>
        <w:ind w:left="420" w:hanging="420"/>
      </w:pPr>
      <w:rPr>
        <w:rFonts w:ascii="Arial" w:hAnsi="Arial" w:cs="Arial" w:hint="default"/>
      </w:rPr>
    </w:lvl>
  </w:abstractNum>
  <w:abstractNum w:abstractNumId="4" w15:restartNumberingAfterBreak="0">
    <w:nsid w:val="0984D78A"/>
    <w:multiLevelType w:val="singleLevel"/>
    <w:tmpl w:val="0984D78A"/>
    <w:lvl w:ilvl="0">
      <w:start w:val="1"/>
      <w:numFmt w:val="bullet"/>
      <w:lvlText w:val="▪"/>
      <w:lvlJc w:val="left"/>
      <w:pPr>
        <w:ind w:left="420" w:hanging="420"/>
      </w:pPr>
      <w:rPr>
        <w:rFonts w:ascii="Arial" w:hAnsi="Arial" w:cs="Arial" w:hint="default"/>
      </w:rPr>
    </w:lvl>
  </w:abstractNum>
  <w:abstractNum w:abstractNumId="5"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B036A9"/>
    <w:multiLevelType w:val="multilevel"/>
    <w:tmpl w:val="19B036A9"/>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F5D74D4"/>
    <w:multiLevelType w:val="multilevel"/>
    <w:tmpl w:val="1F5D74D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1" w15:restartNumberingAfterBreak="0">
    <w:nsid w:val="20102DA1"/>
    <w:multiLevelType w:val="multilevel"/>
    <w:tmpl w:val="20102DA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37F2F"/>
    <w:multiLevelType w:val="singleLevel"/>
    <w:tmpl w:val="26437F2F"/>
    <w:lvl w:ilvl="0">
      <w:start w:val="1"/>
      <w:numFmt w:val="bullet"/>
      <w:lvlText w:val="▪"/>
      <w:lvlJc w:val="left"/>
      <w:pPr>
        <w:ind w:left="420" w:hanging="420"/>
      </w:pPr>
      <w:rPr>
        <w:rFonts w:ascii="Arial" w:hAnsi="Arial" w:cs="Arial"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14C64"/>
    <w:multiLevelType w:val="multilevel"/>
    <w:tmpl w:val="2EC1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47D608A"/>
    <w:multiLevelType w:val="multilevel"/>
    <w:tmpl w:val="347D60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EA71ED"/>
    <w:multiLevelType w:val="multilevel"/>
    <w:tmpl w:val="36E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D8FCA9"/>
    <w:multiLevelType w:val="multilevel"/>
    <w:tmpl w:val="37D8FCA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5" w15:restartNumberingAfterBreak="0">
    <w:nsid w:val="40570285"/>
    <w:multiLevelType w:val="multilevel"/>
    <w:tmpl w:val="40570285"/>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F1C1BCE"/>
    <w:multiLevelType w:val="multilevel"/>
    <w:tmpl w:val="4F1C1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54B757D"/>
    <w:multiLevelType w:val="multilevel"/>
    <w:tmpl w:val="554B7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FFD157"/>
    <w:multiLevelType w:val="singleLevel"/>
    <w:tmpl w:val="59FFD157"/>
    <w:lvl w:ilvl="0">
      <w:start w:val="1"/>
      <w:numFmt w:val="decimal"/>
      <w:suff w:val="space"/>
      <w:lvlText w:val="%1)"/>
      <w:lvlJc w:val="left"/>
    </w:lvl>
  </w:abstractNum>
  <w:abstractNum w:abstractNumId="34"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6"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7"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22189D"/>
    <w:multiLevelType w:val="multilevel"/>
    <w:tmpl w:val="6522189D"/>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2B3098"/>
    <w:multiLevelType w:val="hybridMultilevel"/>
    <w:tmpl w:val="D85CFC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F94B92"/>
    <w:multiLevelType w:val="multilevel"/>
    <w:tmpl w:val="6DF94B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844F79"/>
    <w:multiLevelType w:val="hybridMultilevel"/>
    <w:tmpl w:val="3A8A3CC0"/>
    <w:lvl w:ilvl="0" w:tplc="07F8C958">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941F73"/>
    <w:multiLevelType w:val="multilevel"/>
    <w:tmpl w:val="74941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964C04"/>
    <w:multiLevelType w:val="multilevel"/>
    <w:tmpl w:val="7C964C04"/>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7C9666F3"/>
    <w:multiLevelType w:val="multilevel"/>
    <w:tmpl w:val="7C9666F3"/>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54397221">
    <w:abstractNumId w:val="35"/>
  </w:num>
  <w:num w:numId="2" w16cid:durableId="1873960088">
    <w:abstractNumId w:val="58"/>
  </w:num>
  <w:num w:numId="3" w16cid:durableId="1544441131">
    <w:abstractNumId w:val="9"/>
  </w:num>
  <w:num w:numId="4" w16cid:durableId="686181608">
    <w:abstractNumId w:val="38"/>
  </w:num>
  <w:num w:numId="5" w16cid:durableId="615329075">
    <w:abstractNumId w:val="54"/>
  </w:num>
  <w:num w:numId="6" w16cid:durableId="1145776651">
    <w:abstractNumId w:val="43"/>
  </w:num>
  <w:num w:numId="7" w16cid:durableId="1882739953">
    <w:abstractNumId w:val="15"/>
  </w:num>
  <w:num w:numId="8" w16cid:durableId="1868785947">
    <w:abstractNumId w:val="34"/>
  </w:num>
  <w:num w:numId="9" w16cid:durableId="1545210324">
    <w:abstractNumId w:val="27"/>
    <w:lvlOverride w:ilvl="0">
      <w:startOverride w:val="1"/>
    </w:lvlOverride>
  </w:num>
  <w:num w:numId="10" w16cid:durableId="94595741">
    <w:abstractNumId w:val="55"/>
  </w:num>
  <w:num w:numId="11" w16cid:durableId="98642879">
    <w:abstractNumId w:val="49"/>
  </w:num>
  <w:num w:numId="12" w16cid:durableId="18199595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372472">
    <w:abstractNumId w:val="16"/>
  </w:num>
  <w:num w:numId="14" w16cid:durableId="1413625200">
    <w:abstractNumId w:val="52"/>
  </w:num>
  <w:num w:numId="15" w16cid:durableId="1350326811">
    <w:abstractNumId w:val="12"/>
  </w:num>
  <w:num w:numId="16" w16cid:durableId="1205754488">
    <w:abstractNumId w:val="14"/>
  </w:num>
  <w:num w:numId="17" w16cid:durableId="1860897311">
    <w:abstractNumId w:val="26"/>
  </w:num>
  <w:num w:numId="18" w16cid:durableId="829755432">
    <w:abstractNumId w:val="0"/>
  </w:num>
  <w:num w:numId="19" w16cid:durableId="1492912974">
    <w:abstractNumId w:val="40"/>
  </w:num>
  <w:num w:numId="20" w16cid:durableId="876089526">
    <w:abstractNumId w:val="17"/>
  </w:num>
  <w:num w:numId="21" w16cid:durableId="1784300436">
    <w:abstractNumId w:val="44"/>
  </w:num>
  <w:num w:numId="22" w16cid:durableId="1040663205">
    <w:abstractNumId w:val="20"/>
  </w:num>
  <w:num w:numId="23" w16cid:durableId="1205168146">
    <w:abstractNumId w:val="42"/>
  </w:num>
  <w:num w:numId="24" w16cid:durableId="969895829">
    <w:abstractNumId w:val="24"/>
  </w:num>
  <w:num w:numId="25" w16cid:durableId="324939560">
    <w:abstractNumId w:val="57"/>
  </w:num>
  <w:num w:numId="26" w16cid:durableId="1603878926">
    <w:abstractNumId w:val="33"/>
  </w:num>
  <w:num w:numId="27" w16cid:durableId="957833241">
    <w:abstractNumId w:val="21"/>
  </w:num>
  <w:num w:numId="28" w16cid:durableId="1410037369">
    <w:abstractNumId w:val="25"/>
  </w:num>
  <w:num w:numId="29" w16cid:durableId="1384908320">
    <w:abstractNumId w:val="31"/>
  </w:num>
  <w:num w:numId="30" w16cid:durableId="1658075361">
    <w:abstractNumId w:val="10"/>
  </w:num>
  <w:num w:numId="31" w16cid:durableId="1732575762">
    <w:abstractNumId w:val="22"/>
  </w:num>
  <w:num w:numId="32" w16cid:durableId="1430664070">
    <w:abstractNumId w:val="46"/>
  </w:num>
  <w:num w:numId="33" w16cid:durableId="2035836409">
    <w:abstractNumId w:val="47"/>
  </w:num>
  <w:num w:numId="34" w16cid:durableId="1011302863">
    <w:abstractNumId w:val="37"/>
  </w:num>
  <w:num w:numId="35" w16cid:durableId="236793607">
    <w:abstractNumId w:val="18"/>
  </w:num>
  <w:num w:numId="36" w16cid:durableId="1466462214">
    <w:abstractNumId w:val="3"/>
  </w:num>
  <w:num w:numId="37" w16cid:durableId="52899543">
    <w:abstractNumId w:val="50"/>
  </w:num>
  <w:num w:numId="38" w16cid:durableId="439374929">
    <w:abstractNumId w:val="6"/>
  </w:num>
  <w:num w:numId="39" w16cid:durableId="290745229">
    <w:abstractNumId w:val="11"/>
  </w:num>
  <w:num w:numId="40" w16cid:durableId="1709793339">
    <w:abstractNumId w:val="8"/>
  </w:num>
  <w:num w:numId="41" w16cid:durableId="848956473">
    <w:abstractNumId w:val="56"/>
  </w:num>
  <w:num w:numId="42" w16cid:durableId="965771070">
    <w:abstractNumId w:val="51"/>
  </w:num>
  <w:num w:numId="43" w16cid:durableId="1615550155">
    <w:abstractNumId w:val="28"/>
  </w:num>
  <w:num w:numId="44" w16cid:durableId="1328753288">
    <w:abstractNumId w:val="7"/>
  </w:num>
  <w:num w:numId="45" w16cid:durableId="1761179182">
    <w:abstractNumId w:val="2"/>
  </w:num>
  <w:num w:numId="46" w16cid:durableId="2107652750">
    <w:abstractNumId w:val="30"/>
  </w:num>
  <w:num w:numId="47" w16cid:durableId="2094668378">
    <w:abstractNumId w:val="19"/>
  </w:num>
  <w:num w:numId="48" w16cid:durableId="1678075467">
    <w:abstractNumId w:val="13"/>
  </w:num>
  <w:num w:numId="49" w16cid:durableId="1934826169">
    <w:abstractNumId w:val="4"/>
  </w:num>
  <w:num w:numId="50" w16cid:durableId="1519001195">
    <w:abstractNumId w:val="41"/>
  </w:num>
  <w:num w:numId="51" w16cid:durableId="1020592913">
    <w:abstractNumId w:val="36"/>
  </w:num>
  <w:num w:numId="52" w16cid:durableId="991787549">
    <w:abstractNumId w:val="29"/>
  </w:num>
  <w:num w:numId="53" w16cid:durableId="710885056">
    <w:abstractNumId w:val="32"/>
  </w:num>
  <w:num w:numId="54" w16cid:durableId="1817142100">
    <w:abstractNumId w:val="53"/>
  </w:num>
  <w:num w:numId="55" w16cid:durableId="255947985">
    <w:abstractNumId w:val="23"/>
  </w:num>
  <w:num w:numId="56" w16cid:durableId="1977488471">
    <w:abstractNumId w:val="5"/>
  </w:num>
  <w:num w:numId="57" w16cid:durableId="1389962147">
    <w:abstractNumId w:val="45"/>
  </w:num>
  <w:num w:numId="58" w16cid:durableId="156121086">
    <w:abstractNumId w:val="1"/>
  </w:num>
  <w:num w:numId="59" w16cid:durableId="516580601">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799"/>
  <w:autoHyphenation/>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1066F"/>
    <w:rsid w:val="000110B1"/>
    <w:rsid w:val="0001135F"/>
    <w:rsid w:val="000117E1"/>
    <w:rsid w:val="00012BF6"/>
    <w:rsid w:val="00013E31"/>
    <w:rsid w:val="000140CB"/>
    <w:rsid w:val="000147A5"/>
    <w:rsid w:val="00014931"/>
    <w:rsid w:val="00014958"/>
    <w:rsid w:val="00015063"/>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DEC"/>
    <w:rsid w:val="00033C06"/>
    <w:rsid w:val="00033F8D"/>
    <w:rsid w:val="00034220"/>
    <w:rsid w:val="000354C2"/>
    <w:rsid w:val="00035C93"/>
    <w:rsid w:val="000366CD"/>
    <w:rsid w:val="000401C1"/>
    <w:rsid w:val="00040568"/>
    <w:rsid w:val="000405D4"/>
    <w:rsid w:val="0004100A"/>
    <w:rsid w:val="00041330"/>
    <w:rsid w:val="000413FF"/>
    <w:rsid w:val="00041D4D"/>
    <w:rsid w:val="000428F9"/>
    <w:rsid w:val="0004340E"/>
    <w:rsid w:val="00043BD0"/>
    <w:rsid w:val="00043D0F"/>
    <w:rsid w:val="00044D3E"/>
    <w:rsid w:val="00044F41"/>
    <w:rsid w:val="000456A9"/>
    <w:rsid w:val="000457A1"/>
    <w:rsid w:val="000459D5"/>
    <w:rsid w:val="00046518"/>
    <w:rsid w:val="00046656"/>
    <w:rsid w:val="000468E7"/>
    <w:rsid w:val="00046A3F"/>
    <w:rsid w:val="00047AA1"/>
    <w:rsid w:val="00050241"/>
    <w:rsid w:val="00050BBF"/>
    <w:rsid w:val="00052255"/>
    <w:rsid w:val="000531E6"/>
    <w:rsid w:val="000544BA"/>
    <w:rsid w:val="000557B8"/>
    <w:rsid w:val="000559DD"/>
    <w:rsid w:val="00055C04"/>
    <w:rsid w:val="000560DF"/>
    <w:rsid w:val="00056149"/>
    <w:rsid w:val="0005657D"/>
    <w:rsid w:val="0005718C"/>
    <w:rsid w:val="00057381"/>
    <w:rsid w:val="000607A4"/>
    <w:rsid w:val="00061995"/>
    <w:rsid w:val="00061C0A"/>
    <w:rsid w:val="0006212B"/>
    <w:rsid w:val="000625EB"/>
    <w:rsid w:val="00063BB1"/>
    <w:rsid w:val="000654B6"/>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4CAF"/>
    <w:rsid w:val="00095166"/>
    <w:rsid w:val="000954D7"/>
    <w:rsid w:val="000957EC"/>
    <w:rsid w:val="0009599E"/>
    <w:rsid w:val="00095EE0"/>
    <w:rsid w:val="00096BAF"/>
    <w:rsid w:val="000A0250"/>
    <w:rsid w:val="000A067A"/>
    <w:rsid w:val="000A0F63"/>
    <w:rsid w:val="000A1DF4"/>
    <w:rsid w:val="000A2251"/>
    <w:rsid w:val="000A240B"/>
    <w:rsid w:val="000A262E"/>
    <w:rsid w:val="000A2BFD"/>
    <w:rsid w:val="000A2D2A"/>
    <w:rsid w:val="000A39EC"/>
    <w:rsid w:val="000A3DFE"/>
    <w:rsid w:val="000A3E8C"/>
    <w:rsid w:val="000A5FF0"/>
    <w:rsid w:val="000A665C"/>
    <w:rsid w:val="000A669C"/>
    <w:rsid w:val="000A6824"/>
    <w:rsid w:val="000A6FE7"/>
    <w:rsid w:val="000B0313"/>
    <w:rsid w:val="000B089F"/>
    <w:rsid w:val="000B0980"/>
    <w:rsid w:val="000B0DE9"/>
    <w:rsid w:val="000B15DC"/>
    <w:rsid w:val="000B1C5A"/>
    <w:rsid w:val="000B1E54"/>
    <w:rsid w:val="000B302B"/>
    <w:rsid w:val="000B30DA"/>
    <w:rsid w:val="000B6326"/>
    <w:rsid w:val="000B775D"/>
    <w:rsid w:val="000C1249"/>
    <w:rsid w:val="000C1330"/>
    <w:rsid w:val="000C1E8D"/>
    <w:rsid w:val="000C282C"/>
    <w:rsid w:val="000C320C"/>
    <w:rsid w:val="000C36C3"/>
    <w:rsid w:val="000C4AE5"/>
    <w:rsid w:val="000C4FAB"/>
    <w:rsid w:val="000C55D1"/>
    <w:rsid w:val="000C63DB"/>
    <w:rsid w:val="000C6496"/>
    <w:rsid w:val="000C66BA"/>
    <w:rsid w:val="000C6714"/>
    <w:rsid w:val="000C69C1"/>
    <w:rsid w:val="000C7F72"/>
    <w:rsid w:val="000D04D1"/>
    <w:rsid w:val="000D0F0A"/>
    <w:rsid w:val="000D13DA"/>
    <w:rsid w:val="000D13ED"/>
    <w:rsid w:val="000D28C9"/>
    <w:rsid w:val="000D2EE5"/>
    <w:rsid w:val="000D3338"/>
    <w:rsid w:val="000D41CC"/>
    <w:rsid w:val="000D4D0D"/>
    <w:rsid w:val="000D4E31"/>
    <w:rsid w:val="000D4F7C"/>
    <w:rsid w:val="000D50DF"/>
    <w:rsid w:val="000D5960"/>
    <w:rsid w:val="000D5C26"/>
    <w:rsid w:val="000D5E3A"/>
    <w:rsid w:val="000D5F2F"/>
    <w:rsid w:val="000D6AC3"/>
    <w:rsid w:val="000D75F3"/>
    <w:rsid w:val="000D79C2"/>
    <w:rsid w:val="000D7A97"/>
    <w:rsid w:val="000D7C5A"/>
    <w:rsid w:val="000E0196"/>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E95"/>
    <w:rsid w:val="000F0EB3"/>
    <w:rsid w:val="000F2DE8"/>
    <w:rsid w:val="000F34E8"/>
    <w:rsid w:val="000F3652"/>
    <w:rsid w:val="000F42DF"/>
    <w:rsid w:val="000F432B"/>
    <w:rsid w:val="000F4F0F"/>
    <w:rsid w:val="000F4FA7"/>
    <w:rsid w:val="000F4FE1"/>
    <w:rsid w:val="000F5304"/>
    <w:rsid w:val="000F5D02"/>
    <w:rsid w:val="000F671F"/>
    <w:rsid w:val="000F6B17"/>
    <w:rsid w:val="000F7533"/>
    <w:rsid w:val="000F7C4F"/>
    <w:rsid w:val="001006D7"/>
    <w:rsid w:val="0010107B"/>
    <w:rsid w:val="00103623"/>
    <w:rsid w:val="00103720"/>
    <w:rsid w:val="0010422A"/>
    <w:rsid w:val="001059A7"/>
    <w:rsid w:val="00105B1D"/>
    <w:rsid w:val="00106D86"/>
    <w:rsid w:val="00107A27"/>
    <w:rsid w:val="00107A64"/>
    <w:rsid w:val="00107F93"/>
    <w:rsid w:val="00110245"/>
    <w:rsid w:val="00112973"/>
    <w:rsid w:val="001134EC"/>
    <w:rsid w:val="00114540"/>
    <w:rsid w:val="00114C36"/>
    <w:rsid w:val="0011538B"/>
    <w:rsid w:val="001154BE"/>
    <w:rsid w:val="00115703"/>
    <w:rsid w:val="00115D44"/>
    <w:rsid w:val="00116A9D"/>
    <w:rsid w:val="001175D3"/>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50EB"/>
    <w:rsid w:val="00135484"/>
    <w:rsid w:val="001358D2"/>
    <w:rsid w:val="00135DEE"/>
    <w:rsid w:val="00135F28"/>
    <w:rsid w:val="001367D7"/>
    <w:rsid w:val="001370E2"/>
    <w:rsid w:val="001372EF"/>
    <w:rsid w:val="001373EC"/>
    <w:rsid w:val="001400D7"/>
    <w:rsid w:val="00140120"/>
    <w:rsid w:val="00140441"/>
    <w:rsid w:val="00141399"/>
    <w:rsid w:val="00141467"/>
    <w:rsid w:val="0014175D"/>
    <w:rsid w:val="00141847"/>
    <w:rsid w:val="001418DF"/>
    <w:rsid w:val="0014199B"/>
    <w:rsid w:val="00141FD1"/>
    <w:rsid w:val="00142797"/>
    <w:rsid w:val="00142955"/>
    <w:rsid w:val="00142D09"/>
    <w:rsid w:val="0014315E"/>
    <w:rsid w:val="00143B99"/>
    <w:rsid w:val="001446AD"/>
    <w:rsid w:val="001447DB"/>
    <w:rsid w:val="00144902"/>
    <w:rsid w:val="0014507B"/>
    <w:rsid w:val="001452C6"/>
    <w:rsid w:val="00145687"/>
    <w:rsid w:val="00145DEA"/>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5C22"/>
    <w:rsid w:val="00176A5C"/>
    <w:rsid w:val="0017795E"/>
    <w:rsid w:val="00180055"/>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0303"/>
    <w:rsid w:val="001A1198"/>
    <w:rsid w:val="001A16E4"/>
    <w:rsid w:val="001A1F6E"/>
    <w:rsid w:val="001A233A"/>
    <w:rsid w:val="001A2477"/>
    <w:rsid w:val="001A31FE"/>
    <w:rsid w:val="001A3A84"/>
    <w:rsid w:val="001A4542"/>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3BB2"/>
    <w:rsid w:val="001B49CF"/>
    <w:rsid w:val="001B4BDD"/>
    <w:rsid w:val="001B5C76"/>
    <w:rsid w:val="001B5D6D"/>
    <w:rsid w:val="001B6086"/>
    <w:rsid w:val="001B7E7E"/>
    <w:rsid w:val="001C03AE"/>
    <w:rsid w:val="001C1011"/>
    <w:rsid w:val="001C1FDF"/>
    <w:rsid w:val="001C266C"/>
    <w:rsid w:val="001C2CF0"/>
    <w:rsid w:val="001C2FE9"/>
    <w:rsid w:val="001C4BF1"/>
    <w:rsid w:val="001C6B43"/>
    <w:rsid w:val="001C72C0"/>
    <w:rsid w:val="001D03A0"/>
    <w:rsid w:val="001D0A6F"/>
    <w:rsid w:val="001D0B2B"/>
    <w:rsid w:val="001D0E1C"/>
    <w:rsid w:val="001D0F60"/>
    <w:rsid w:val="001D1142"/>
    <w:rsid w:val="001D1331"/>
    <w:rsid w:val="001D15A2"/>
    <w:rsid w:val="001D1D0E"/>
    <w:rsid w:val="001D1D73"/>
    <w:rsid w:val="001D238F"/>
    <w:rsid w:val="001D3026"/>
    <w:rsid w:val="001D43D0"/>
    <w:rsid w:val="001D5555"/>
    <w:rsid w:val="001D57A5"/>
    <w:rsid w:val="001D5934"/>
    <w:rsid w:val="001D6221"/>
    <w:rsid w:val="001D63C8"/>
    <w:rsid w:val="001D7170"/>
    <w:rsid w:val="001E0951"/>
    <w:rsid w:val="001E2A0B"/>
    <w:rsid w:val="001E30AA"/>
    <w:rsid w:val="001E4869"/>
    <w:rsid w:val="001E4920"/>
    <w:rsid w:val="001E5182"/>
    <w:rsid w:val="001E5667"/>
    <w:rsid w:val="001E5910"/>
    <w:rsid w:val="001E5A6C"/>
    <w:rsid w:val="001E5C0B"/>
    <w:rsid w:val="001E69E5"/>
    <w:rsid w:val="001E7AE6"/>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1F7082"/>
    <w:rsid w:val="00201084"/>
    <w:rsid w:val="002012C9"/>
    <w:rsid w:val="00201352"/>
    <w:rsid w:val="0020203F"/>
    <w:rsid w:val="0020204F"/>
    <w:rsid w:val="0020211A"/>
    <w:rsid w:val="002024B6"/>
    <w:rsid w:val="00203093"/>
    <w:rsid w:val="00203CD3"/>
    <w:rsid w:val="00203D20"/>
    <w:rsid w:val="00204606"/>
    <w:rsid w:val="002048F1"/>
    <w:rsid w:val="00206647"/>
    <w:rsid w:val="002072C6"/>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592E"/>
    <w:rsid w:val="002259F5"/>
    <w:rsid w:val="002267F2"/>
    <w:rsid w:val="00226826"/>
    <w:rsid w:val="00226C3F"/>
    <w:rsid w:val="00226F98"/>
    <w:rsid w:val="002270F9"/>
    <w:rsid w:val="00227721"/>
    <w:rsid w:val="00227BD7"/>
    <w:rsid w:val="00227FF1"/>
    <w:rsid w:val="0023052A"/>
    <w:rsid w:val="0023054C"/>
    <w:rsid w:val="00230AA5"/>
    <w:rsid w:val="00230D43"/>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2348"/>
    <w:rsid w:val="00243445"/>
    <w:rsid w:val="00244038"/>
    <w:rsid w:val="00245465"/>
    <w:rsid w:val="00245595"/>
    <w:rsid w:val="002457B3"/>
    <w:rsid w:val="0024669E"/>
    <w:rsid w:val="00246804"/>
    <w:rsid w:val="00246D04"/>
    <w:rsid w:val="00246EDE"/>
    <w:rsid w:val="002509D0"/>
    <w:rsid w:val="00250CE7"/>
    <w:rsid w:val="00251FA7"/>
    <w:rsid w:val="00252C2A"/>
    <w:rsid w:val="002532EF"/>
    <w:rsid w:val="0025429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606"/>
    <w:rsid w:val="00270AD8"/>
    <w:rsid w:val="00270FFE"/>
    <w:rsid w:val="00271279"/>
    <w:rsid w:val="00271A3F"/>
    <w:rsid w:val="00272624"/>
    <w:rsid w:val="0027296A"/>
    <w:rsid w:val="00273E1A"/>
    <w:rsid w:val="00273FCA"/>
    <w:rsid w:val="00274D87"/>
    <w:rsid w:val="00274FCA"/>
    <w:rsid w:val="0027527A"/>
    <w:rsid w:val="00275BC2"/>
    <w:rsid w:val="00275E56"/>
    <w:rsid w:val="00276D43"/>
    <w:rsid w:val="00276F63"/>
    <w:rsid w:val="0027738A"/>
    <w:rsid w:val="002801FD"/>
    <w:rsid w:val="00280400"/>
    <w:rsid w:val="0028046E"/>
    <w:rsid w:val="00280EC1"/>
    <w:rsid w:val="002815FD"/>
    <w:rsid w:val="002823CB"/>
    <w:rsid w:val="0028264F"/>
    <w:rsid w:val="00282C7B"/>
    <w:rsid w:val="0028335F"/>
    <w:rsid w:val="00283AA5"/>
    <w:rsid w:val="00284483"/>
    <w:rsid w:val="00284596"/>
    <w:rsid w:val="00284D71"/>
    <w:rsid w:val="0028539E"/>
    <w:rsid w:val="0028711A"/>
    <w:rsid w:val="00287D0E"/>
    <w:rsid w:val="00287FE9"/>
    <w:rsid w:val="002921B1"/>
    <w:rsid w:val="00292A99"/>
    <w:rsid w:val="002942DC"/>
    <w:rsid w:val="002946B6"/>
    <w:rsid w:val="00294B7A"/>
    <w:rsid w:val="00294EEC"/>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62A1"/>
    <w:rsid w:val="002A738C"/>
    <w:rsid w:val="002B02ED"/>
    <w:rsid w:val="002B155C"/>
    <w:rsid w:val="002B18D3"/>
    <w:rsid w:val="002B1A03"/>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458"/>
    <w:rsid w:val="002C68B3"/>
    <w:rsid w:val="002C6972"/>
    <w:rsid w:val="002C6A95"/>
    <w:rsid w:val="002C7BF4"/>
    <w:rsid w:val="002C7E37"/>
    <w:rsid w:val="002C7EC6"/>
    <w:rsid w:val="002D1700"/>
    <w:rsid w:val="002D2334"/>
    <w:rsid w:val="002D342C"/>
    <w:rsid w:val="002D4581"/>
    <w:rsid w:val="002D4E13"/>
    <w:rsid w:val="002D6513"/>
    <w:rsid w:val="002D6745"/>
    <w:rsid w:val="002D7261"/>
    <w:rsid w:val="002D7F1A"/>
    <w:rsid w:val="002E024D"/>
    <w:rsid w:val="002E0293"/>
    <w:rsid w:val="002E128E"/>
    <w:rsid w:val="002E1A94"/>
    <w:rsid w:val="002E1FC7"/>
    <w:rsid w:val="002E337A"/>
    <w:rsid w:val="002E357B"/>
    <w:rsid w:val="002E3B14"/>
    <w:rsid w:val="002E3F7D"/>
    <w:rsid w:val="002E4411"/>
    <w:rsid w:val="002E4EFA"/>
    <w:rsid w:val="002E5888"/>
    <w:rsid w:val="002E5965"/>
    <w:rsid w:val="002E5CFE"/>
    <w:rsid w:val="002E68CE"/>
    <w:rsid w:val="002E6ACA"/>
    <w:rsid w:val="002E7DAB"/>
    <w:rsid w:val="002E7F99"/>
    <w:rsid w:val="002F0247"/>
    <w:rsid w:val="002F0ADE"/>
    <w:rsid w:val="002F1B30"/>
    <w:rsid w:val="002F38FD"/>
    <w:rsid w:val="002F44CE"/>
    <w:rsid w:val="002F460B"/>
    <w:rsid w:val="002F4E57"/>
    <w:rsid w:val="002F4F45"/>
    <w:rsid w:val="002F59B4"/>
    <w:rsid w:val="002F5B53"/>
    <w:rsid w:val="002F628A"/>
    <w:rsid w:val="002F657B"/>
    <w:rsid w:val="002F7153"/>
    <w:rsid w:val="002F72DF"/>
    <w:rsid w:val="0030036C"/>
    <w:rsid w:val="0030070E"/>
    <w:rsid w:val="00300E86"/>
    <w:rsid w:val="003015B9"/>
    <w:rsid w:val="00301EBB"/>
    <w:rsid w:val="00301FC6"/>
    <w:rsid w:val="00302C5C"/>
    <w:rsid w:val="00303999"/>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16C"/>
    <w:rsid w:val="00316967"/>
    <w:rsid w:val="003203F7"/>
    <w:rsid w:val="00321E05"/>
    <w:rsid w:val="003229B4"/>
    <w:rsid w:val="0032338D"/>
    <w:rsid w:val="003241D9"/>
    <w:rsid w:val="00324513"/>
    <w:rsid w:val="0032646A"/>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16"/>
    <w:rsid w:val="003339B7"/>
    <w:rsid w:val="00334137"/>
    <w:rsid w:val="003353F9"/>
    <w:rsid w:val="00335FA0"/>
    <w:rsid w:val="0033649B"/>
    <w:rsid w:val="00337A8D"/>
    <w:rsid w:val="00341C3C"/>
    <w:rsid w:val="0034243C"/>
    <w:rsid w:val="00342DA7"/>
    <w:rsid w:val="00343763"/>
    <w:rsid w:val="0034384C"/>
    <w:rsid w:val="0034470C"/>
    <w:rsid w:val="0034561F"/>
    <w:rsid w:val="00346ED4"/>
    <w:rsid w:val="00347F98"/>
    <w:rsid w:val="00350B60"/>
    <w:rsid w:val="00351359"/>
    <w:rsid w:val="0035260B"/>
    <w:rsid w:val="003535AD"/>
    <w:rsid w:val="00354832"/>
    <w:rsid w:val="003559E3"/>
    <w:rsid w:val="003578D1"/>
    <w:rsid w:val="00361373"/>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1CD6"/>
    <w:rsid w:val="0037207D"/>
    <w:rsid w:val="00372374"/>
    <w:rsid w:val="003738E6"/>
    <w:rsid w:val="00374733"/>
    <w:rsid w:val="00375018"/>
    <w:rsid w:val="0037568F"/>
    <w:rsid w:val="00375851"/>
    <w:rsid w:val="00376613"/>
    <w:rsid w:val="0037782E"/>
    <w:rsid w:val="00377964"/>
    <w:rsid w:val="003803D8"/>
    <w:rsid w:val="003809D4"/>
    <w:rsid w:val="00381084"/>
    <w:rsid w:val="00381640"/>
    <w:rsid w:val="003835CD"/>
    <w:rsid w:val="003835F1"/>
    <w:rsid w:val="00385485"/>
    <w:rsid w:val="00385C4A"/>
    <w:rsid w:val="00386D86"/>
    <w:rsid w:val="00386E1B"/>
    <w:rsid w:val="00387BEF"/>
    <w:rsid w:val="00387D57"/>
    <w:rsid w:val="00387E05"/>
    <w:rsid w:val="00390C92"/>
    <w:rsid w:val="00391894"/>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12F"/>
    <w:rsid w:val="003A3C0C"/>
    <w:rsid w:val="003A40F7"/>
    <w:rsid w:val="003A4946"/>
    <w:rsid w:val="003A4EA8"/>
    <w:rsid w:val="003A510E"/>
    <w:rsid w:val="003A5194"/>
    <w:rsid w:val="003A5481"/>
    <w:rsid w:val="003A5B75"/>
    <w:rsid w:val="003A6026"/>
    <w:rsid w:val="003A71B8"/>
    <w:rsid w:val="003A7352"/>
    <w:rsid w:val="003A73DF"/>
    <w:rsid w:val="003A745D"/>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1EF0"/>
    <w:rsid w:val="003F23DD"/>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ECB"/>
    <w:rsid w:val="00411454"/>
    <w:rsid w:val="00411B75"/>
    <w:rsid w:val="00411F43"/>
    <w:rsid w:val="00411F72"/>
    <w:rsid w:val="00412ECA"/>
    <w:rsid w:val="004130A7"/>
    <w:rsid w:val="00414074"/>
    <w:rsid w:val="00414578"/>
    <w:rsid w:val="00414609"/>
    <w:rsid w:val="0041462C"/>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3B5"/>
    <w:rsid w:val="00425498"/>
    <w:rsid w:val="00425964"/>
    <w:rsid w:val="00425B4C"/>
    <w:rsid w:val="00426B47"/>
    <w:rsid w:val="00426C80"/>
    <w:rsid w:val="00426CF1"/>
    <w:rsid w:val="004279EB"/>
    <w:rsid w:val="00427B76"/>
    <w:rsid w:val="004306B5"/>
    <w:rsid w:val="004310D5"/>
    <w:rsid w:val="004316CA"/>
    <w:rsid w:val="00431D5D"/>
    <w:rsid w:val="00431DDA"/>
    <w:rsid w:val="00432512"/>
    <w:rsid w:val="004326F5"/>
    <w:rsid w:val="004329F1"/>
    <w:rsid w:val="00432E70"/>
    <w:rsid w:val="004334DA"/>
    <w:rsid w:val="004342A7"/>
    <w:rsid w:val="00437BF4"/>
    <w:rsid w:val="004401AC"/>
    <w:rsid w:val="00441083"/>
    <w:rsid w:val="0044237A"/>
    <w:rsid w:val="00442BB6"/>
    <w:rsid w:val="00442DE9"/>
    <w:rsid w:val="004431D7"/>
    <w:rsid w:val="00443634"/>
    <w:rsid w:val="004436DE"/>
    <w:rsid w:val="00444A44"/>
    <w:rsid w:val="00445440"/>
    <w:rsid w:val="00446105"/>
    <w:rsid w:val="0044648A"/>
    <w:rsid w:val="0044691C"/>
    <w:rsid w:val="004471F9"/>
    <w:rsid w:val="00447512"/>
    <w:rsid w:val="004478F7"/>
    <w:rsid w:val="00447FC6"/>
    <w:rsid w:val="00450DF7"/>
    <w:rsid w:val="0045137D"/>
    <w:rsid w:val="00452E28"/>
    <w:rsid w:val="0045369B"/>
    <w:rsid w:val="00453C7A"/>
    <w:rsid w:val="00454377"/>
    <w:rsid w:val="00454E49"/>
    <w:rsid w:val="004561AF"/>
    <w:rsid w:val="00456B1F"/>
    <w:rsid w:val="00456EA9"/>
    <w:rsid w:val="00457B39"/>
    <w:rsid w:val="00460578"/>
    <w:rsid w:val="0046110B"/>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4F7"/>
    <w:rsid w:val="00474587"/>
    <w:rsid w:val="00474596"/>
    <w:rsid w:val="004745B8"/>
    <w:rsid w:val="0047498B"/>
    <w:rsid w:val="00476DF2"/>
    <w:rsid w:val="0048172E"/>
    <w:rsid w:val="00481CFA"/>
    <w:rsid w:val="00481E47"/>
    <w:rsid w:val="00482167"/>
    <w:rsid w:val="004829B5"/>
    <w:rsid w:val="00482B29"/>
    <w:rsid w:val="00482DB0"/>
    <w:rsid w:val="00482E16"/>
    <w:rsid w:val="00482FC4"/>
    <w:rsid w:val="004831DC"/>
    <w:rsid w:val="0048435B"/>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647"/>
    <w:rsid w:val="004A0872"/>
    <w:rsid w:val="004A1065"/>
    <w:rsid w:val="004A14EA"/>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DCD"/>
    <w:rsid w:val="004A76F2"/>
    <w:rsid w:val="004A7CD3"/>
    <w:rsid w:val="004B05B3"/>
    <w:rsid w:val="004B0A11"/>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602"/>
    <w:rsid w:val="004F5A8C"/>
    <w:rsid w:val="004F612B"/>
    <w:rsid w:val="004F679B"/>
    <w:rsid w:val="004F7A67"/>
    <w:rsid w:val="005008C0"/>
    <w:rsid w:val="00501116"/>
    <w:rsid w:val="00501601"/>
    <w:rsid w:val="0050285B"/>
    <w:rsid w:val="00503238"/>
    <w:rsid w:val="005034DA"/>
    <w:rsid w:val="005035D3"/>
    <w:rsid w:val="00503880"/>
    <w:rsid w:val="00504F38"/>
    <w:rsid w:val="005052EA"/>
    <w:rsid w:val="005074D9"/>
    <w:rsid w:val="00507CFE"/>
    <w:rsid w:val="005100B7"/>
    <w:rsid w:val="00510656"/>
    <w:rsid w:val="00510B95"/>
    <w:rsid w:val="00510BFA"/>
    <w:rsid w:val="00510C0D"/>
    <w:rsid w:val="00511C33"/>
    <w:rsid w:val="00512030"/>
    <w:rsid w:val="005123F4"/>
    <w:rsid w:val="00512FDD"/>
    <w:rsid w:val="00513390"/>
    <w:rsid w:val="00513D2A"/>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594A"/>
    <w:rsid w:val="00526107"/>
    <w:rsid w:val="005266A4"/>
    <w:rsid w:val="00526C27"/>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A5A"/>
    <w:rsid w:val="00540CDC"/>
    <w:rsid w:val="00541200"/>
    <w:rsid w:val="00541435"/>
    <w:rsid w:val="005414B6"/>
    <w:rsid w:val="00541564"/>
    <w:rsid w:val="00541867"/>
    <w:rsid w:val="005419AB"/>
    <w:rsid w:val="00541A2D"/>
    <w:rsid w:val="00541D04"/>
    <w:rsid w:val="00542164"/>
    <w:rsid w:val="00542218"/>
    <w:rsid w:val="0054330A"/>
    <w:rsid w:val="005436B9"/>
    <w:rsid w:val="00544689"/>
    <w:rsid w:val="00546E84"/>
    <w:rsid w:val="00547647"/>
    <w:rsid w:val="00550D88"/>
    <w:rsid w:val="0055196E"/>
    <w:rsid w:val="005525D9"/>
    <w:rsid w:val="00552EA9"/>
    <w:rsid w:val="00553F2A"/>
    <w:rsid w:val="005543AF"/>
    <w:rsid w:val="005546D6"/>
    <w:rsid w:val="00554865"/>
    <w:rsid w:val="00555D9C"/>
    <w:rsid w:val="0056065F"/>
    <w:rsid w:val="005612AC"/>
    <w:rsid w:val="005613E6"/>
    <w:rsid w:val="00561A57"/>
    <w:rsid w:val="005623EF"/>
    <w:rsid w:val="00562707"/>
    <w:rsid w:val="00562C55"/>
    <w:rsid w:val="00562DCB"/>
    <w:rsid w:val="00562E45"/>
    <w:rsid w:val="00563F49"/>
    <w:rsid w:val="00564382"/>
    <w:rsid w:val="0056450A"/>
    <w:rsid w:val="00565621"/>
    <w:rsid w:val="00566ED5"/>
    <w:rsid w:val="0056721E"/>
    <w:rsid w:val="0056770E"/>
    <w:rsid w:val="00570A80"/>
    <w:rsid w:val="00570D95"/>
    <w:rsid w:val="00571895"/>
    <w:rsid w:val="0057195C"/>
    <w:rsid w:val="0057271A"/>
    <w:rsid w:val="00572788"/>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631"/>
    <w:rsid w:val="005938ED"/>
    <w:rsid w:val="00593E37"/>
    <w:rsid w:val="00594019"/>
    <w:rsid w:val="005943A8"/>
    <w:rsid w:val="00594535"/>
    <w:rsid w:val="00594CA2"/>
    <w:rsid w:val="00594DC0"/>
    <w:rsid w:val="00595B02"/>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6A5"/>
    <w:rsid w:val="005B79F9"/>
    <w:rsid w:val="005B7D7E"/>
    <w:rsid w:val="005C02C8"/>
    <w:rsid w:val="005C0443"/>
    <w:rsid w:val="005C05EB"/>
    <w:rsid w:val="005C1ADF"/>
    <w:rsid w:val="005C25F4"/>
    <w:rsid w:val="005C2B69"/>
    <w:rsid w:val="005C30A1"/>
    <w:rsid w:val="005C31BA"/>
    <w:rsid w:val="005C32DF"/>
    <w:rsid w:val="005C3431"/>
    <w:rsid w:val="005C3F9A"/>
    <w:rsid w:val="005C4305"/>
    <w:rsid w:val="005C492E"/>
    <w:rsid w:val="005C508F"/>
    <w:rsid w:val="005C53F0"/>
    <w:rsid w:val="005C609E"/>
    <w:rsid w:val="005C629F"/>
    <w:rsid w:val="005C6528"/>
    <w:rsid w:val="005C6A5E"/>
    <w:rsid w:val="005C70E0"/>
    <w:rsid w:val="005C798E"/>
    <w:rsid w:val="005C799B"/>
    <w:rsid w:val="005D029C"/>
    <w:rsid w:val="005D0801"/>
    <w:rsid w:val="005D0ED4"/>
    <w:rsid w:val="005D2592"/>
    <w:rsid w:val="005D3304"/>
    <w:rsid w:val="005D363A"/>
    <w:rsid w:val="005D38E6"/>
    <w:rsid w:val="005D39AC"/>
    <w:rsid w:val="005D43B8"/>
    <w:rsid w:val="005D4DC7"/>
    <w:rsid w:val="005D50C0"/>
    <w:rsid w:val="005D561E"/>
    <w:rsid w:val="005D582C"/>
    <w:rsid w:val="005D5ED8"/>
    <w:rsid w:val="005D5FC6"/>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5239"/>
    <w:rsid w:val="005F5E96"/>
    <w:rsid w:val="005F6B72"/>
    <w:rsid w:val="005F7393"/>
    <w:rsid w:val="005F741A"/>
    <w:rsid w:val="005F7D14"/>
    <w:rsid w:val="005F7E0C"/>
    <w:rsid w:val="005F7F55"/>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2E3A"/>
    <w:rsid w:val="00612E4E"/>
    <w:rsid w:val="00613220"/>
    <w:rsid w:val="00613CC6"/>
    <w:rsid w:val="0061529A"/>
    <w:rsid w:val="00615772"/>
    <w:rsid w:val="00616040"/>
    <w:rsid w:val="0061642F"/>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74F"/>
    <w:rsid w:val="0062692C"/>
    <w:rsid w:val="00626972"/>
    <w:rsid w:val="00626CA1"/>
    <w:rsid w:val="0062749A"/>
    <w:rsid w:val="00631249"/>
    <w:rsid w:val="00631709"/>
    <w:rsid w:val="0063179B"/>
    <w:rsid w:val="00631A66"/>
    <w:rsid w:val="00631CDA"/>
    <w:rsid w:val="00632700"/>
    <w:rsid w:val="0063292C"/>
    <w:rsid w:val="0063402A"/>
    <w:rsid w:val="00634158"/>
    <w:rsid w:val="006365A3"/>
    <w:rsid w:val="00636818"/>
    <w:rsid w:val="00636BFC"/>
    <w:rsid w:val="00636C25"/>
    <w:rsid w:val="00636E5D"/>
    <w:rsid w:val="00636F0B"/>
    <w:rsid w:val="0063754A"/>
    <w:rsid w:val="00641F35"/>
    <w:rsid w:val="0064290C"/>
    <w:rsid w:val="00642CE4"/>
    <w:rsid w:val="006438FA"/>
    <w:rsid w:val="00643B02"/>
    <w:rsid w:val="00645C1E"/>
    <w:rsid w:val="00646335"/>
    <w:rsid w:val="0065158C"/>
    <w:rsid w:val="00651A33"/>
    <w:rsid w:val="0065208B"/>
    <w:rsid w:val="00652D58"/>
    <w:rsid w:val="006540B8"/>
    <w:rsid w:val="00654421"/>
    <w:rsid w:val="006551A3"/>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6A2D"/>
    <w:rsid w:val="0066785A"/>
    <w:rsid w:val="0066788A"/>
    <w:rsid w:val="006678D1"/>
    <w:rsid w:val="00667D2E"/>
    <w:rsid w:val="006713EA"/>
    <w:rsid w:val="0067194B"/>
    <w:rsid w:val="00672F61"/>
    <w:rsid w:val="0067355F"/>
    <w:rsid w:val="006738CC"/>
    <w:rsid w:val="00673EEF"/>
    <w:rsid w:val="00674536"/>
    <w:rsid w:val="006747DF"/>
    <w:rsid w:val="006749C2"/>
    <w:rsid w:val="0067641F"/>
    <w:rsid w:val="00676596"/>
    <w:rsid w:val="00676BD1"/>
    <w:rsid w:val="00676F41"/>
    <w:rsid w:val="00677BB5"/>
    <w:rsid w:val="0068042D"/>
    <w:rsid w:val="006810C3"/>
    <w:rsid w:val="006810E2"/>
    <w:rsid w:val="00681102"/>
    <w:rsid w:val="006814DB"/>
    <w:rsid w:val="00681FB8"/>
    <w:rsid w:val="006827E5"/>
    <w:rsid w:val="00684185"/>
    <w:rsid w:val="00685229"/>
    <w:rsid w:val="00685B7C"/>
    <w:rsid w:val="00685BB7"/>
    <w:rsid w:val="00685EBF"/>
    <w:rsid w:val="00686661"/>
    <w:rsid w:val="0068694B"/>
    <w:rsid w:val="00687376"/>
    <w:rsid w:val="00690076"/>
    <w:rsid w:val="006900B9"/>
    <w:rsid w:val="006901A6"/>
    <w:rsid w:val="006913F1"/>
    <w:rsid w:val="006917A8"/>
    <w:rsid w:val="00693104"/>
    <w:rsid w:val="00693750"/>
    <w:rsid w:val="006938C2"/>
    <w:rsid w:val="00693C49"/>
    <w:rsid w:val="00695788"/>
    <w:rsid w:val="00695DD0"/>
    <w:rsid w:val="00695E56"/>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350"/>
    <w:rsid w:val="006F3F87"/>
    <w:rsid w:val="006F4183"/>
    <w:rsid w:val="006F425F"/>
    <w:rsid w:val="006F4C40"/>
    <w:rsid w:val="006F50D5"/>
    <w:rsid w:val="006F56A6"/>
    <w:rsid w:val="006F5B2E"/>
    <w:rsid w:val="006F5B5E"/>
    <w:rsid w:val="006F5C65"/>
    <w:rsid w:val="006F69B6"/>
    <w:rsid w:val="006F7CD4"/>
    <w:rsid w:val="006F7D28"/>
    <w:rsid w:val="007001F9"/>
    <w:rsid w:val="00700AE5"/>
    <w:rsid w:val="00700C7F"/>
    <w:rsid w:val="00701A1C"/>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5F0"/>
    <w:rsid w:val="007179C8"/>
    <w:rsid w:val="00717A57"/>
    <w:rsid w:val="0072068D"/>
    <w:rsid w:val="007209A5"/>
    <w:rsid w:val="00720A04"/>
    <w:rsid w:val="00721065"/>
    <w:rsid w:val="00721962"/>
    <w:rsid w:val="00721DBC"/>
    <w:rsid w:val="00721F17"/>
    <w:rsid w:val="007225D0"/>
    <w:rsid w:val="00722BF1"/>
    <w:rsid w:val="00723131"/>
    <w:rsid w:val="0072317F"/>
    <w:rsid w:val="007234CB"/>
    <w:rsid w:val="00724385"/>
    <w:rsid w:val="00725632"/>
    <w:rsid w:val="00726B5D"/>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3E2D"/>
    <w:rsid w:val="0074400E"/>
    <w:rsid w:val="00744093"/>
    <w:rsid w:val="00744E7D"/>
    <w:rsid w:val="00744F4F"/>
    <w:rsid w:val="00745514"/>
    <w:rsid w:val="007458D4"/>
    <w:rsid w:val="007467D2"/>
    <w:rsid w:val="00747C44"/>
    <w:rsid w:val="007504AC"/>
    <w:rsid w:val="00751316"/>
    <w:rsid w:val="0075151C"/>
    <w:rsid w:val="00751B3C"/>
    <w:rsid w:val="0075261D"/>
    <w:rsid w:val="00752B15"/>
    <w:rsid w:val="00752C1F"/>
    <w:rsid w:val="00753920"/>
    <w:rsid w:val="0075395C"/>
    <w:rsid w:val="007552D4"/>
    <w:rsid w:val="00757CC8"/>
    <w:rsid w:val="007600E3"/>
    <w:rsid w:val="00760335"/>
    <w:rsid w:val="00760803"/>
    <w:rsid w:val="007616DB"/>
    <w:rsid w:val="00761D8F"/>
    <w:rsid w:val="007637EE"/>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977"/>
    <w:rsid w:val="007756DA"/>
    <w:rsid w:val="00775CC6"/>
    <w:rsid w:val="00775DD6"/>
    <w:rsid w:val="00775DFD"/>
    <w:rsid w:val="007765F9"/>
    <w:rsid w:val="007776BC"/>
    <w:rsid w:val="007779C8"/>
    <w:rsid w:val="00780563"/>
    <w:rsid w:val="0078180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277"/>
    <w:rsid w:val="007A1AB2"/>
    <w:rsid w:val="007A238A"/>
    <w:rsid w:val="007A3443"/>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5B9"/>
    <w:rsid w:val="007B4E6F"/>
    <w:rsid w:val="007B53ED"/>
    <w:rsid w:val="007B582E"/>
    <w:rsid w:val="007B59B9"/>
    <w:rsid w:val="007B5EEE"/>
    <w:rsid w:val="007B6937"/>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576"/>
    <w:rsid w:val="007D2189"/>
    <w:rsid w:val="007D2307"/>
    <w:rsid w:val="007D2889"/>
    <w:rsid w:val="007D3E9A"/>
    <w:rsid w:val="007D49CB"/>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531"/>
    <w:rsid w:val="007E3931"/>
    <w:rsid w:val="007E4F4C"/>
    <w:rsid w:val="007E5275"/>
    <w:rsid w:val="007E5298"/>
    <w:rsid w:val="007E62C2"/>
    <w:rsid w:val="007E6414"/>
    <w:rsid w:val="007E677D"/>
    <w:rsid w:val="007E6BD4"/>
    <w:rsid w:val="007E6E9D"/>
    <w:rsid w:val="007E780F"/>
    <w:rsid w:val="007E7EF9"/>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346"/>
    <w:rsid w:val="007F6CC9"/>
    <w:rsid w:val="007F75D7"/>
    <w:rsid w:val="00800F46"/>
    <w:rsid w:val="00801512"/>
    <w:rsid w:val="00801B98"/>
    <w:rsid w:val="00801DE1"/>
    <w:rsid w:val="00802258"/>
    <w:rsid w:val="00802F6B"/>
    <w:rsid w:val="00802FBF"/>
    <w:rsid w:val="00803B15"/>
    <w:rsid w:val="0080516D"/>
    <w:rsid w:val="00805243"/>
    <w:rsid w:val="00805757"/>
    <w:rsid w:val="00805EED"/>
    <w:rsid w:val="00806191"/>
    <w:rsid w:val="00806F44"/>
    <w:rsid w:val="00810A89"/>
    <w:rsid w:val="008111D6"/>
    <w:rsid w:val="008114AC"/>
    <w:rsid w:val="008119D1"/>
    <w:rsid w:val="00811E2D"/>
    <w:rsid w:val="00811F8D"/>
    <w:rsid w:val="0081200F"/>
    <w:rsid w:val="0081222B"/>
    <w:rsid w:val="00813176"/>
    <w:rsid w:val="00813AB7"/>
    <w:rsid w:val="00813DC8"/>
    <w:rsid w:val="00814EFB"/>
    <w:rsid w:val="0081514D"/>
    <w:rsid w:val="00815205"/>
    <w:rsid w:val="008154DE"/>
    <w:rsid w:val="00815516"/>
    <w:rsid w:val="008173A8"/>
    <w:rsid w:val="008174C0"/>
    <w:rsid w:val="00820893"/>
    <w:rsid w:val="00820C8F"/>
    <w:rsid w:val="00820CC3"/>
    <w:rsid w:val="00820DB9"/>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A77"/>
    <w:rsid w:val="00830B68"/>
    <w:rsid w:val="00830BA8"/>
    <w:rsid w:val="00830D3E"/>
    <w:rsid w:val="00831189"/>
    <w:rsid w:val="0083242D"/>
    <w:rsid w:val="008324C1"/>
    <w:rsid w:val="00833349"/>
    <w:rsid w:val="008337C0"/>
    <w:rsid w:val="0083394E"/>
    <w:rsid w:val="008339D8"/>
    <w:rsid w:val="00834EF0"/>
    <w:rsid w:val="00834EF6"/>
    <w:rsid w:val="00835D0E"/>
    <w:rsid w:val="008365EF"/>
    <w:rsid w:val="0083681D"/>
    <w:rsid w:val="00837175"/>
    <w:rsid w:val="00837214"/>
    <w:rsid w:val="00837453"/>
    <w:rsid w:val="00840ADC"/>
    <w:rsid w:val="00841343"/>
    <w:rsid w:val="00841ADD"/>
    <w:rsid w:val="00841D56"/>
    <w:rsid w:val="00841DC2"/>
    <w:rsid w:val="00843084"/>
    <w:rsid w:val="0084330D"/>
    <w:rsid w:val="008439E6"/>
    <w:rsid w:val="00843DF1"/>
    <w:rsid w:val="00843DFB"/>
    <w:rsid w:val="00844356"/>
    <w:rsid w:val="00844925"/>
    <w:rsid w:val="00845997"/>
    <w:rsid w:val="00845A7F"/>
    <w:rsid w:val="00846D46"/>
    <w:rsid w:val="00846FD4"/>
    <w:rsid w:val="0084708D"/>
    <w:rsid w:val="00847C6E"/>
    <w:rsid w:val="00850578"/>
    <w:rsid w:val="00851BD6"/>
    <w:rsid w:val="00852567"/>
    <w:rsid w:val="008526D4"/>
    <w:rsid w:val="0085374F"/>
    <w:rsid w:val="00854B81"/>
    <w:rsid w:val="00854F3D"/>
    <w:rsid w:val="0085551D"/>
    <w:rsid w:val="00855FB4"/>
    <w:rsid w:val="0085712E"/>
    <w:rsid w:val="00857AB6"/>
    <w:rsid w:val="00860A94"/>
    <w:rsid w:val="00860EE1"/>
    <w:rsid w:val="00861661"/>
    <w:rsid w:val="00861A8E"/>
    <w:rsid w:val="00862025"/>
    <w:rsid w:val="0086211E"/>
    <w:rsid w:val="00862161"/>
    <w:rsid w:val="00862518"/>
    <w:rsid w:val="00863105"/>
    <w:rsid w:val="008633F5"/>
    <w:rsid w:val="00863FDC"/>
    <w:rsid w:val="00864703"/>
    <w:rsid w:val="00864C57"/>
    <w:rsid w:val="0086519C"/>
    <w:rsid w:val="00865DD3"/>
    <w:rsid w:val="0086614F"/>
    <w:rsid w:val="0086757B"/>
    <w:rsid w:val="00867B2F"/>
    <w:rsid w:val="008715D3"/>
    <w:rsid w:val="0087191D"/>
    <w:rsid w:val="00871961"/>
    <w:rsid w:val="00871D0A"/>
    <w:rsid w:val="0087222E"/>
    <w:rsid w:val="00874653"/>
    <w:rsid w:val="00875271"/>
    <w:rsid w:val="00876596"/>
    <w:rsid w:val="008765E6"/>
    <w:rsid w:val="00876EC7"/>
    <w:rsid w:val="0088087E"/>
    <w:rsid w:val="00880D08"/>
    <w:rsid w:val="0088201F"/>
    <w:rsid w:val="00883148"/>
    <w:rsid w:val="0088318D"/>
    <w:rsid w:val="00884042"/>
    <w:rsid w:val="0088444B"/>
    <w:rsid w:val="00884C79"/>
    <w:rsid w:val="0088512C"/>
    <w:rsid w:val="00885940"/>
    <w:rsid w:val="00886446"/>
    <w:rsid w:val="008866E9"/>
    <w:rsid w:val="00886C3A"/>
    <w:rsid w:val="008916A8"/>
    <w:rsid w:val="00892284"/>
    <w:rsid w:val="00892660"/>
    <w:rsid w:val="008928FF"/>
    <w:rsid w:val="00892AA2"/>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70F"/>
    <w:rsid w:val="008A6836"/>
    <w:rsid w:val="008A69FB"/>
    <w:rsid w:val="008A7AEE"/>
    <w:rsid w:val="008B2016"/>
    <w:rsid w:val="008B287E"/>
    <w:rsid w:val="008B66E7"/>
    <w:rsid w:val="008B68C4"/>
    <w:rsid w:val="008B7012"/>
    <w:rsid w:val="008C098D"/>
    <w:rsid w:val="008C19F0"/>
    <w:rsid w:val="008C1BCF"/>
    <w:rsid w:val="008C1D17"/>
    <w:rsid w:val="008C28FB"/>
    <w:rsid w:val="008C30A1"/>
    <w:rsid w:val="008C30E9"/>
    <w:rsid w:val="008C4284"/>
    <w:rsid w:val="008C4B4C"/>
    <w:rsid w:val="008C51DA"/>
    <w:rsid w:val="008C57A0"/>
    <w:rsid w:val="008D024D"/>
    <w:rsid w:val="008D05D9"/>
    <w:rsid w:val="008D06D9"/>
    <w:rsid w:val="008D1541"/>
    <w:rsid w:val="008D1AC5"/>
    <w:rsid w:val="008D263A"/>
    <w:rsid w:val="008D2BAB"/>
    <w:rsid w:val="008D2C26"/>
    <w:rsid w:val="008D3164"/>
    <w:rsid w:val="008D33B2"/>
    <w:rsid w:val="008D3AF8"/>
    <w:rsid w:val="008D45E6"/>
    <w:rsid w:val="008D51DD"/>
    <w:rsid w:val="008D53BF"/>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313B"/>
    <w:rsid w:val="008F4D41"/>
    <w:rsid w:val="008F4ED3"/>
    <w:rsid w:val="008F5354"/>
    <w:rsid w:val="008F54DF"/>
    <w:rsid w:val="008F5B99"/>
    <w:rsid w:val="008F6EA0"/>
    <w:rsid w:val="008F742F"/>
    <w:rsid w:val="00900B8F"/>
    <w:rsid w:val="00902742"/>
    <w:rsid w:val="00902745"/>
    <w:rsid w:val="00902781"/>
    <w:rsid w:val="009032C9"/>
    <w:rsid w:val="00903F89"/>
    <w:rsid w:val="00904AD4"/>
    <w:rsid w:val="0090514B"/>
    <w:rsid w:val="0090603F"/>
    <w:rsid w:val="009064BB"/>
    <w:rsid w:val="0090672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BAD"/>
    <w:rsid w:val="00920294"/>
    <w:rsid w:val="0092096C"/>
    <w:rsid w:val="00920AEC"/>
    <w:rsid w:val="00920C89"/>
    <w:rsid w:val="0092109A"/>
    <w:rsid w:val="00921811"/>
    <w:rsid w:val="0092245D"/>
    <w:rsid w:val="00922854"/>
    <w:rsid w:val="009240B4"/>
    <w:rsid w:val="00925597"/>
    <w:rsid w:val="009268CD"/>
    <w:rsid w:val="009309FD"/>
    <w:rsid w:val="009310FB"/>
    <w:rsid w:val="009320BA"/>
    <w:rsid w:val="0093279B"/>
    <w:rsid w:val="00932859"/>
    <w:rsid w:val="00933301"/>
    <w:rsid w:val="0093339B"/>
    <w:rsid w:val="00933804"/>
    <w:rsid w:val="0093453B"/>
    <w:rsid w:val="009351A7"/>
    <w:rsid w:val="00935484"/>
    <w:rsid w:val="009356EB"/>
    <w:rsid w:val="00935739"/>
    <w:rsid w:val="009358F4"/>
    <w:rsid w:val="00935CC9"/>
    <w:rsid w:val="00936095"/>
    <w:rsid w:val="00936576"/>
    <w:rsid w:val="00937CC9"/>
    <w:rsid w:val="00940D87"/>
    <w:rsid w:val="009413A5"/>
    <w:rsid w:val="00941DBD"/>
    <w:rsid w:val="0094220A"/>
    <w:rsid w:val="00942522"/>
    <w:rsid w:val="00942828"/>
    <w:rsid w:val="0094296F"/>
    <w:rsid w:val="009435FC"/>
    <w:rsid w:val="009437AF"/>
    <w:rsid w:val="00943C5A"/>
    <w:rsid w:val="00943FFF"/>
    <w:rsid w:val="00944109"/>
    <w:rsid w:val="009451B4"/>
    <w:rsid w:val="009457CC"/>
    <w:rsid w:val="009458D8"/>
    <w:rsid w:val="00946001"/>
    <w:rsid w:val="009463FE"/>
    <w:rsid w:val="00946DDD"/>
    <w:rsid w:val="00946E5C"/>
    <w:rsid w:val="0095072E"/>
    <w:rsid w:val="00951AA6"/>
    <w:rsid w:val="00951EE7"/>
    <w:rsid w:val="00951FFF"/>
    <w:rsid w:val="00952F33"/>
    <w:rsid w:val="009538AC"/>
    <w:rsid w:val="00954850"/>
    <w:rsid w:val="00954F1D"/>
    <w:rsid w:val="00955285"/>
    <w:rsid w:val="00956105"/>
    <w:rsid w:val="00956158"/>
    <w:rsid w:val="0096001D"/>
    <w:rsid w:val="009600F2"/>
    <w:rsid w:val="009605ED"/>
    <w:rsid w:val="00960AE7"/>
    <w:rsid w:val="00961268"/>
    <w:rsid w:val="00961812"/>
    <w:rsid w:val="00963084"/>
    <w:rsid w:val="009651D9"/>
    <w:rsid w:val="009657E8"/>
    <w:rsid w:val="00965A1F"/>
    <w:rsid w:val="00965E50"/>
    <w:rsid w:val="009665B0"/>
    <w:rsid w:val="009667DF"/>
    <w:rsid w:val="0096785F"/>
    <w:rsid w:val="0097035A"/>
    <w:rsid w:val="00970404"/>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5A6"/>
    <w:rsid w:val="00985DBB"/>
    <w:rsid w:val="0098695F"/>
    <w:rsid w:val="00986E0B"/>
    <w:rsid w:val="00986FFD"/>
    <w:rsid w:val="00987405"/>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24F1"/>
    <w:rsid w:val="009A26F1"/>
    <w:rsid w:val="009A2BF9"/>
    <w:rsid w:val="009A2CE2"/>
    <w:rsid w:val="009A2D9C"/>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927"/>
    <w:rsid w:val="009B7B73"/>
    <w:rsid w:val="009C0AD0"/>
    <w:rsid w:val="009C1361"/>
    <w:rsid w:val="009C170E"/>
    <w:rsid w:val="009C1C00"/>
    <w:rsid w:val="009C21C4"/>
    <w:rsid w:val="009C23BC"/>
    <w:rsid w:val="009C28ED"/>
    <w:rsid w:val="009C2A00"/>
    <w:rsid w:val="009C3848"/>
    <w:rsid w:val="009C3DE2"/>
    <w:rsid w:val="009C407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1498"/>
    <w:rsid w:val="009E241F"/>
    <w:rsid w:val="009E2D13"/>
    <w:rsid w:val="009E3DCB"/>
    <w:rsid w:val="009E5707"/>
    <w:rsid w:val="009E5B0D"/>
    <w:rsid w:val="009E5D71"/>
    <w:rsid w:val="009E6298"/>
    <w:rsid w:val="009E676C"/>
    <w:rsid w:val="009E6AAD"/>
    <w:rsid w:val="009E6E4B"/>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A4"/>
    <w:rsid w:val="00A04833"/>
    <w:rsid w:val="00A04A84"/>
    <w:rsid w:val="00A05278"/>
    <w:rsid w:val="00A058B3"/>
    <w:rsid w:val="00A05A34"/>
    <w:rsid w:val="00A06571"/>
    <w:rsid w:val="00A10949"/>
    <w:rsid w:val="00A10ABE"/>
    <w:rsid w:val="00A124F3"/>
    <w:rsid w:val="00A132FD"/>
    <w:rsid w:val="00A13385"/>
    <w:rsid w:val="00A13E03"/>
    <w:rsid w:val="00A14431"/>
    <w:rsid w:val="00A14518"/>
    <w:rsid w:val="00A14A7B"/>
    <w:rsid w:val="00A164B8"/>
    <w:rsid w:val="00A16706"/>
    <w:rsid w:val="00A16DD5"/>
    <w:rsid w:val="00A172D4"/>
    <w:rsid w:val="00A174FA"/>
    <w:rsid w:val="00A17DF0"/>
    <w:rsid w:val="00A2087F"/>
    <w:rsid w:val="00A21A41"/>
    <w:rsid w:val="00A21E48"/>
    <w:rsid w:val="00A21ED6"/>
    <w:rsid w:val="00A22116"/>
    <w:rsid w:val="00A222EC"/>
    <w:rsid w:val="00A22349"/>
    <w:rsid w:val="00A22751"/>
    <w:rsid w:val="00A239D1"/>
    <w:rsid w:val="00A23BBB"/>
    <w:rsid w:val="00A24523"/>
    <w:rsid w:val="00A2472F"/>
    <w:rsid w:val="00A24C0C"/>
    <w:rsid w:val="00A24C10"/>
    <w:rsid w:val="00A24DE3"/>
    <w:rsid w:val="00A24FCC"/>
    <w:rsid w:val="00A2515D"/>
    <w:rsid w:val="00A251BE"/>
    <w:rsid w:val="00A25708"/>
    <w:rsid w:val="00A26E7C"/>
    <w:rsid w:val="00A30DD1"/>
    <w:rsid w:val="00A317F6"/>
    <w:rsid w:val="00A31AF1"/>
    <w:rsid w:val="00A31DDB"/>
    <w:rsid w:val="00A32543"/>
    <w:rsid w:val="00A3263E"/>
    <w:rsid w:val="00A32B90"/>
    <w:rsid w:val="00A331E3"/>
    <w:rsid w:val="00A333B0"/>
    <w:rsid w:val="00A34814"/>
    <w:rsid w:val="00A348AB"/>
    <w:rsid w:val="00A34AA8"/>
    <w:rsid w:val="00A34B88"/>
    <w:rsid w:val="00A35656"/>
    <w:rsid w:val="00A35736"/>
    <w:rsid w:val="00A35B7A"/>
    <w:rsid w:val="00A3641E"/>
    <w:rsid w:val="00A369A3"/>
    <w:rsid w:val="00A36B07"/>
    <w:rsid w:val="00A40E92"/>
    <w:rsid w:val="00A40F2E"/>
    <w:rsid w:val="00A43BBA"/>
    <w:rsid w:val="00A45355"/>
    <w:rsid w:val="00A456C5"/>
    <w:rsid w:val="00A471DD"/>
    <w:rsid w:val="00A47D62"/>
    <w:rsid w:val="00A47E3F"/>
    <w:rsid w:val="00A50D16"/>
    <w:rsid w:val="00A51F28"/>
    <w:rsid w:val="00A52A2A"/>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0DA8"/>
    <w:rsid w:val="00A71DD4"/>
    <w:rsid w:val="00A71F07"/>
    <w:rsid w:val="00A720C3"/>
    <w:rsid w:val="00A72595"/>
    <w:rsid w:val="00A73492"/>
    <w:rsid w:val="00A73631"/>
    <w:rsid w:val="00A75BC8"/>
    <w:rsid w:val="00A75D6F"/>
    <w:rsid w:val="00A761EB"/>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664F"/>
    <w:rsid w:val="00A86A22"/>
    <w:rsid w:val="00A86C22"/>
    <w:rsid w:val="00A86C28"/>
    <w:rsid w:val="00A8771E"/>
    <w:rsid w:val="00A87856"/>
    <w:rsid w:val="00A87BEB"/>
    <w:rsid w:val="00A91B65"/>
    <w:rsid w:val="00A91C82"/>
    <w:rsid w:val="00A927B3"/>
    <w:rsid w:val="00A9284B"/>
    <w:rsid w:val="00A92916"/>
    <w:rsid w:val="00A936E6"/>
    <w:rsid w:val="00A94945"/>
    <w:rsid w:val="00A9542C"/>
    <w:rsid w:val="00A9580F"/>
    <w:rsid w:val="00A96053"/>
    <w:rsid w:val="00A9729B"/>
    <w:rsid w:val="00A97915"/>
    <w:rsid w:val="00AA02E0"/>
    <w:rsid w:val="00AA0988"/>
    <w:rsid w:val="00AA09C0"/>
    <w:rsid w:val="00AA0E33"/>
    <w:rsid w:val="00AA1014"/>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1E20"/>
    <w:rsid w:val="00AB21B1"/>
    <w:rsid w:val="00AB21BC"/>
    <w:rsid w:val="00AB2248"/>
    <w:rsid w:val="00AB26D6"/>
    <w:rsid w:val="00AB3148"/>
    <w:rsid w:val="00AB3E7A"/>
    <w:rsid w:val="00AB4354"/>
    <w:rsid w:val="00AB5DB9"/>
    <w:rsid w:val="00AB5F47"/>
    <w:rsid w:val="00AB61EB"/>
    <w:rsid w:val="00AB6A91"/>
    <w:rsid w:val="00AB73FD"/>
    <w:rsid w:val="00AB7662"/>
    <w:rsid w:val="00AB767A"/>
    <w:rsid w:val="00AC0E2C"/>
    <w:rsid w:val="00AC1336"/>
    <w:rsid w:val="00AC190A"/>
    <w:rsid w:val="00AC4CDC"/>
    <w:rsid w:val="00AC536B"/>
    <w:rsid w:val="00AC5F21"/>
    <w:rsid w:val="00AC7471"/>
    <w:rsid w:val="00AC7A65"/>
    <w:rsid w:val="00AC7BBE"/>
    <w:rsid w:val="00AD00DE"/>
    <w:rsid w:val="00AD0222"/>
    <w:rsid w:val="00AD1096"/>
    <w:rsid w:val="00AD1746"/>
    <w:rsid w:val="00AD187A"/>
    <w:rsid w:val="00AD1C66"/>
    <w:rsid w:val="00AD25E0"/>
    <w:rsid w:val="00AD2C9E"/>
    <w:rsid w:val="00AD3600"/>
    <w:rsid w:val="00AD4086"/>
    <w:rsid w:val="00AD437A"/>
    <w:rsid w:val="00AD4D03"/>
    <w:rsid w:val="00AD507E"/>
    <w:rsid w:val="00AD50C3"/>
    <w:rsid w:val="00AD532B"/>
    <w:rsid w:val="00AD5CBE"/>
    <w:rsid w:val="00AD70F2"/>
    <w:rsid w:val="00AE021F"/>
    <w:rsid w:val="00AE030D"/>
    <w:rsid w:val="00AE0929"/>
    <w:rsid w:val="00AE0F95"/>
    <w:rsid w:val="00AE1316"/>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0A8F"/>
    <w:rsid w:val="00B01616"/>
    <w:rsid w:val="00B02BE9"/>
    <w:rsid w:val="00B05767"/>
    <w:rsid w:val="00B05A93"/>
    <w:rsid w:val="00B05E6B"/>
    <w:rsid w:val="00B05E91"/>
    <w:rsid w:val="00B07709"/>
    <w:rsid w:val="00B10C55"/>
    <w:rsid w:val="00B110DB"/>
    <w:rsid w:val="00B11B18"/>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D7F"/>
    <w:rsid w:val="00B240E0"/>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1D93"/>
    <w:rsid w:val="00B53AA8"/>
    <w:rsid w:val="00B53B22"/>
    <w:rsid w:val="00B53D7A"/>
    <w:rsid w:val="00B557CD"/>
    <w:rsid w:val="00B56A74"/>
    <w:rsid w:val="00B56C03"/>
    <w:rsid w:val="00B56DDC"/>
    <w:rsid w:val="00B5714E"/>
    <w:rsid w:val="00B57508"/>
    <w:rsid w:val="00B602DC"/>
    <w:rsid w:val="00B6036E"/>
    <w:rsid w:val="00B60F36"/>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198"/>
    <w:rsid w:val="00B91A29"/>
    <w:rsid w:val="00B92565"/>
    <w:rsid w:val="00B92571"/>
    <w:rsid w:val="00B927DF"/>
    <w:rsid w:val="00B94922"/>
    <w:rsid w:val="00B9548C"/>
    <w:rsid w:val="00B96B79"/>
    <w:rsid w:val="00B96DC1"/>
    <w:rsid w:val="00B97913"/>
    <w:rsid w:val="00B97DE9"/>
    <w:rsid w:val="00B97F52"/>
    <w:rsid w:val="00BA0B55"/>
    <w:rsid w:val="00BA16AF"/>
    <w:rsid w:val="00BA16F5"/>
    <w:rsid w:val="00BA1BEA"/>
    <w:rsid w:val="00BA325A"/>
    <w:rsid w:val="00BA3DB3"/>
    <w:rsid w:val="00BA4320"/>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3382"/>
    <w:rsid w:val="00BB380C"/>
    <w:rsid w:val="00BB3AC2"/>
    <w:rsid w:val="00BB3DD6"/>
    <w:rsid w:val="00BB4915"/>
    <w:rsid w:val="00BB579C"/>
    <w:rsid w:val="00BB6369"/>
    <w:rsid w:val="00BB6440"/>
    <w:rsid w:val="00BB692D"/>
    <w:rsid w:val="00BB6D7E"/>
    <w:rsid w:val="00BB76BC"/>
    <w:rsid w:val="00BB7D2E"/>
    <w:rsid w:val="00BB7ED9"/>
    <w:rsid w:val="00BC0B88"/>
    <w:rsid w:val="00BC1110"/>
    <w:rsid w:val="00BC159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C78DD"/>
    <w:rsid w:val="00BD0ABF"/>
    <w:rsid w:val="00BD0E8F"/>
    <w:rsid w:val="00BD198C"/>
    <w:rsid w:val="00BD1994"/>
    <w:rsid w:val="00BD1A77"/>
    <w:rsid w:val="00BD1EF7"/>
    <w:rsid w:val="00BD22A2"/>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36F"/>
    <w:rsid w:val="00BF457D"/>
    <w:rsid w:val="00BF499A"/>
    <w:rsid w:val="00BF51DA"/>
    <w:rsid w:val="00BF6732"/>
    <w:rsid w:val="00BF689F"/>
    <w:rsid w:val="00C01214"/>
    <w:rsid w:val="00C01C77"/>
    <w:rsid w:val="00C01EDE"/>
    <w:rsid w:val="00C01FB1"/>
    <w:rsid w:val="00C0227C"/>
    <w:rsid w:val="00C03990"/>
    <w:rsid w:val="00C0419F"/>
    <w:rsid w:val="00C04C49"/>
    <w:rsid w:val="00C04F5C"/>
    <w:rsid w:val="00C05314"/>
    <w:rsid w:val="00C05678"/>
    <w:rsid w:val="00C05D61"/>
    <w:rsid w:val="00C06048"/>
    <w:rsid w:val="00C06720"/>
    <w:rsid w:val="00C06AF1"/>
    <w:rsid w:val="00C06B4F"/>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3261"/>
    <w:rsid w:val="00C23314"/>
    <w:rsid w:val="00C234A9"/>
    <w:rsid w:val="00C23BF8"/>
    <w:rsid w:val="00C23C26"/>
    <w:rsid w:val="00C24B04"/>
    <w:rsid w:val="00C24C5B"/>
    <w:rsid w:val="00C25B11"/>
    <w:rsid w:val="00C26BDC"/>
    <w:rsid w:val="00C27079"/>
    <w:rsid w:val="00C2735C"/>
    <w:rsid w:val="00C278E3"/>
    <w:rsid w:val="00C30273"/>
    <w:rsid w:val="00C30C5F"/>
    <w:rsid w:val="00C30D89"/>
    <w:rsid w:val="00C31401"/>
    <w:rsid w:val="00C32D06"/>
    <w:rsid w:val="00C34AB0"/>
    <w:rsid w:val="00C34EA6"/>
    <w:rsid w:val="00C35C2E"/>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5752D"/>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C6"/>
    <w:rsid w:val="00C709FB"/>
    <w:rsid w:val="00C70BCA"/>
    <w:rsid w:val="00C716C3"/>
    <w:rsid w:val="00C718C4"/>
    <w:rsid w:val="00C720C2"/>
    <w:rsid w:val="00C7261A"/>
    <w:rsid w:val="00C72FE0"/>
    <w:rsid w:val="00C73E12"/>
    <w:rsid w:val="00C75583"/>
    <w:rsid w:val="00C75897"/>
    <w:rsid w:val="00C75C0E"/>
    <w:rsid w:val="00C76DF1"/>
    <w:rsid w:val="00C771C9"/>
    <w:rsid w:val="00C814A6"/>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A0461"/>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126"/>
    <w:rsid w:val="00CB202E"/>
    <w:rsid w:val="00CB2ED9"/>
    <w:rsid w:val="00CB3203"/>
    <w:rsid w:val="00CB360E"/>
    <w:rsid w:val="00CB434C"/>
    <w:rsid w:val="00CB458A"/>
    <w:rsid w:val="00CB46C6"/>
    <w:rsid w:val="00CB578E"/>
    <w:rsid w:val="00CB739B"/>
    <w:rsid w:val="00CC030F"/>
    <w:rsid w:val="00CC0D7B"/>
    <w:rsid w:val="00CC0DDB"/>
    <w:rsid w:val="00CC1A08"/>
    <w:rsid w:val="00CC43AE"/>
    <w:rsid w:val="00CC4E07"/>
    <w:rsid w:val="00CC57C7"/>
    <w:rsid w:val="00CC6609"/>
    <w:rsid w:val="00CC6E86"/>
    <w:rsid w:val="00CC746B"/>
    <w:rsid w:val="00CC79ED"/>
    <w:rsid w:val="00CC7E9C"/>
    <w:rsid w:val="00CD14AF"/>
    <w:rsid w:val="00CD2344"/>
    <w:rsid w:val="00CD27C5"/>
    <w:rsid w:val="00CD3990"/>
    <w:rsid w:val="00CD3FF3"/>
    <w:rsid w:val="00CD49D2"/>
    <w:rsid w:val="00CD4AFE"/>
    <w:rsid w:val="00CD5664"/>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517"/>
    <w:rsid w:val="00CE7955"/>
    <w:rsid w:val="00CE7A5D"/>
    <w:rsid w:val="00CF0023"/>
    <w:rsid w:val="00CF0634"/>
    <w:rsid w:val="00CF0DF9"/>
    <w:rsid w:val="00CF156A"/>
    <w:rsid w:val="00CF1A47"/>
    <w:rsid w:val="00CF2A88"/>
    <w:rsid w:val="00CF2ED4"/>
    <w:rsid w:val="00CF2FF5"/>
    <w:rsid w:val="00CF3A64"/>
    <w:rsid w:val="00CF4165"/>
    <w:rsid w:val="00CF495D"/>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06D4A"/>
    <w:rsid w:val="00D10435"/>
    <w:rsid w:val="00D104BE"/>
    <w:rsid w:val="00D10E7D"/>
    <w:rsid w:val="00D1136A"/>
    <w:rsid w:val="00D120EB"/>
    <w:rsid w:val="00D124F4"/>
    <w:rsid w:val="00D130F6"/>
    <w:rsid w:val="00D1316A"/>
    <w:rsid w:val="00D138EC"/>
    <w:rsid w:val="00D13AD9"/>
    <w:rsid w:val="00D156E0"/>
    <w:rsid w:val="00D16067"/>
    <w:rsid w:val="00D1648D"/>
    <w:rsid w:val="00D16949"/>
    <w:rsid w:val="00D16F01"/>
    <w:rsid w:val="00D17163"/>
    <w:rsid w:val="00D20D11"/>
    <w:rsid w:val="00D21034"/>
    <w:rsid w:val="00D21A17"/>
    <w:rsid w:val="00D21C0C"/>
    <w:rsid w:val="00D222BA"/>
    <w:rsid w:val="00D228CE"/>
    <w:rsid w:val="00D22BA6"/>
    <w:rsid w:val="00D23862"/>
    <w:rsid w:val="00D23D60"/>
    <w:rsid w:val="00D23FC7"/>
    <w:rsid w:val="00D24D96"/>
    <w:rsid w:val="00D26884"/>
    <w:rsid w:val="00D26F7B"/>
    <w:rsid w:val="00D2709B"/>
    <w:rsid w:val="00D272E6"/>
    <w:rsid w:val="00D27D2B"/>
    <w:rsid w:val="00D27F3B"/>
    <w:rsid w:val="00D307A4"/>
    <w:rsid w:val="00D311B7"/>
    <w:rsid w:val="00D31DFB"/>
    <w:rsid w:val="00D323EA"/>
    <w:rsid w:val="00D3331A"/>
    <w:rsid w:val="00D333F8"/>
    <w:rsid w:val="00D33B36"/>
    <w:rsid w:val="00D345F7"/>
    <w:rsid w:val="00D404E0"/>
    <w:rsid w:val="00D412D0"/>
    <w:rsid w:val="00D42286"/>
    <w:rsid w:val="00D433A6"/>
    <w:rsid w:val="00D43E27"/>
    <w:rsid w:val="00D441FA"/>
    <w:rsid w:val="00D448AD"/>
    <w:rsid w:val="00D4518C"/>
    <w:rsid w:val="00D4526D"/>
    <w:rsid w:val="00D4636F"/>
    <w:rsid w:val="00D4650A"/>
    <w:rsid w:val="00D46B74"/>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C0"/>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54A9"/>
    <w:rsid w:val="00D85C10"/>
    <w:rsid w:val="00D860B3"/>
    <w:rsid w:val="00D86A11"/>
    <w:rsid w:val="00D86A40"/>
    <w:rsid w:val="00D86E49"/>
    <w:rsid w:val="00D86FA0"/>
    <w:rsid w:val="00D90CAB"/>
    <w:rsid w:val="00D912D9"/>
    <w:rsid w:val="00D91984"/>
    <w:rsid w:val="00D91F1F"/>
    <w:rsid w:val="00D92420"/>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C97"/>
    <w:rsid w:val="00DA7F2C"/>
    <w:rsid w:val="00DB02C6"/>
    <w:rsid w:val="00DB07B6"/>
    <w:rsid w:val="00DB137A"/>
    <w:rsid w:val="00DB1C5A"/>
    <w:rsid w:val="00DB2D93"/>
    <w:rsid w:val="00DB2FB7"/>
    <w:rsid w:val="00DB3703"/>
    <w:rsid w:val="00DB3EBF"/>
    <w:rsid w:val="00DB4183"/>
    <w:rsid w:val="00DB468F"/>
    <w:rsid w:val="00DB4A05"/>
    <w:rsid w:val="00DB4A25"/>
    <w:rsid w:val="00DB4BB2"/>
    <w:rsid w:val="00DB4E65"/>
    <w:rsid w:val="00DB7D93"/>
    <w:rsid w:val="00DC0ECE"/>
    <w:rsid w:val="00DC1982"/>
    <w:rsid w:val="00DC25D1"/>
    <w:rsid w:val="00DC2688"/>
    <w:rsid w:val="00DC28E5"/>
    <w:rsid w:val="00DC4414"/>
    <w:rsid w:val="00DC52DD"/>
    <w:rsid w:val="00DC5536"/>
    <w:rsid w:val="00DC6171"/>
    <w:rsid w:val="00DC6850"/>
    <w:rsid w:val="00DC6DCD"/>
    <w:rsid w:val="00DC763D"/>
    <w:rsid w:val="00DC76CD"/>
    <w:rsid w:val="00DC7A51"/>
    <w:rsid w:val="00DC7DED"/>
    <w:rsid w:val="00DD06CB"/>
    <w:rsid w:val="00DD0ACE"/>
    <w:rsid w:val="00DD0B3D"/>
    <w:rsid w:val="00DD18E6"/>
    <w:rsid w:val="00DD18F8"/>
    <w:rsid w:val="00DD212B"/>
    <w:rsid w:val="00DD25B7"/>
    <w:rsid w:val="00DD3F22"/>
    <w:rsid w:val="00DD41CB"/>
    <w:rsid w:val="00DD48F0"/>
    <w:rsid w:val="00DD4955"/>
    <w:rsid w:val="00DD52B1"/>
    <w:rsid w:val="00DD5580"/>
    <w:rsid w:val="00DD6C7F"/>
    <w:rsid w:val="00DD6CA2"/>
    <w:rsid w:val="00DD71AE"/>
    <w:rsid w:val="00DD781A"/>
    <w:rsid w:val="00DD7E85"/>
    <w:rsid w:val="00DE0523"/>
    <w:rsid w:val="00DE0A5D"/>
    <w:rsid w:val="00DE190A"/>
    <w:rsid w:val="00DE28CB"/>
    <w:rsid w:val="00DE30B4"/>
    <w:rsid w:val="00DE39B9"/>
    <w:rsid w:val="00DE3B84"/>
    <w:rsid w:val="00DE3D11"/>
    <w:rsid w:val="00DE4E54"/>
    <w:rsid w:val="00DE50F2"/>
    <w:rsid w:val="00DE611E"/>
    <w:rsid w:val="00DE63F9"/>
    <w:rsid w:val="00DE7AC4"/>
    <w:rsid w:val="00DF06C2"/>
    <w:rsid w:val="00DF19F2"/>
    <w:rsid w:val="00DF1B02"/>
    <w:rsid w:val="00DF2041"/>
    <w:rsid w:val="00DF21CB"/>
    <w:rsid w:val="00DF35E5"/>
    <w:rsid w:val="00DF3A8D"/>
    <w:rsid w:val="00DF3C3C"/>
    <w:rsid w:val="00DF3F67"/>
    <w:rsid w:val="00DF41F3"/>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A18"/>
    <w:rsid w:val="00E10BE6"/>
    <w:rsid w:val="00E12BF0"/>
    <w:rsid w:val="00E139CB"/>
    <w:rsid w:val="00E14D2E"/>
    <w:rsid w:val="00E15D39"/>
    <w:rsid w:val="00E164AB"/>
    <w:rsid w:val="00E167DC"/>
    <w:rsid w:val="00E16E10"/>
    <w:rsid w:val="00E17028"/>
    <w:rsid w:val="00E17773"/>
    <w:rsid w:val="00E2007B"/>
    <w:rsid w:val="00E20861"/>
    <w:rsid w:val="00E21B13"/>
    <w:rsid w:val="00E21C9C"/>
    <w:rsid w:val="00E221BE"/>
    <w:rsid w:val="00E2263D"/>
    <w:rsid w:val="00E2277D"/>
    <w:rsid w:val="00E22FC3"/>
    <w:rsid w:val="00E23239"/>
    <w:rsid w:val="00E238D0"/>
    <w:rsid w:val="00E246FC"/>
    <w:rsid w:val="00E2496A"/>
    <w:rsid w:val="00E253BA"/>
    <w:rsid w:val="00E254B7"/>
    <w:rsid w:val="00E25BD3"/>
    <w:rsid w:val="00E26080"/>
    <w:rsid w:val="00E261CA"/>
    <w:rsid w:val="00E2657B"/>
    <w:rsid w:val="00E26C5A"/>
    <w:rsid w:val="00E27AF8"/>
    <w:rsid w:val="00E27D0A"/>
    <w:rsid w:val="00E30C27"/>
    <w:rsid w:val="00E324EF"/>
    <w:rsid w:val="00E32E8B"/>
    <w:rsid w:val="00E33279"/>
    <w:rsid w:val="00E336BE"/>
    <w:rsid w:val="00E33C19"/>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618A0"/>
    <w:rsid w:val="00E61F94"/>
    <w:rsid w:val="00E626F0"/>
    <w:rsid w:val="00E631EF"/>
    <w:rsid w:val="00E635ED"/>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50C9"/>
    <w:rsid w:val="00E76817"/>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43C"/>
    <w:rsid w:val="00EA5A64"/>
    <w:rsid w:val="00EA5D7A"/>
    <w:rsid w:val="00EA5EE1"/>
    <w:rsid w:val="00EA6963"/>
    <w:rsid w:val="00EA6F9E"/>
    <w:rsid w:val="00EA76AB"/>
    <w:rsid w:val="00EA776B"/>
    <w:rsid w:val="00EB09B1"/>
    <w:rsid w:val="00EB0D03"/>
    <w:rsid w:val="00EB11D9"/>
    <w:rsid w:val="00EB18F8"/>
    <w:rsid w:val="00EB27D1"/>
    <w:rsid w:val="00EB2946"/>
    <w:rsid w:val="00EB3629"/>
    <w:rsid w:val="00EB385E"/>
    <w:rsid w:val="00EB44F3"/>
    <w:rsid w:val="00EB476E"/>
    <w:rsid w:val="00EB4906"/>
    <w:rsid w:val="00EB4AA6"/>
    <w:rsid w:val="00EB4B72"/>
    <w:rsid w:val="00EB4C3F"/>
    <w:rsid w:val="00EB4C7F"/>
    <w:rsid w:val="00EB61B5"/>
    <w:rsid w:val="00EB75BA"/>
    <w:rsid w:val="00EC00B7"/>
    <w:rsid w:val="00EC0121"/>
    <w:rsid w:val="00EC179F"/>
    <w:rsid w:val="00EC3540"/>
    <w:rsid w:val="00EC3A17"/>
    <w:rsid w:val="00EC46E8"/>
    <w:rsid w:val="00EC48A8"/>
    <w:rsid w:val="00EC503E"/>
    <w:rsid w:val="00EC5A9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C7A"/>
    <w:rsid w:val="00ED7CDA"/>
    <w:rsid w:val="00EE07B1"/>
    <w:rsid w:val="00EE194D"/>
    <w:rsid w:val="00EE231B"/>
    <w:rsid w:val="00EE2EB8"/>
    <w:rsid w:val="00EE37CE"/>
    <w:rsid w:val="00EE4796"/>
    <w:rsid w:val="00EE4841"/>
    <w:rsid w:val="00EE4A87"/>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26EF"/>
    <w:rsid w:val="00EF29E3"/>
    <w:rsid w:val="00EF2A4A"/>
    <w:rsid w:val="00EF2C04"/>
    <w:rsid w:val="00EF2C13"/>
    <w:rsid w:val="00EF3C85"/>
    <w:rsid w:val="00EF505F"/>
    <w:rsid w:val="00EF55A5"/>
    <w:rsid w:val="00EF5AD0"/>
    <w:rsid w:val="00EF623E"/>
    <w:rsid w:val="00EF74A6"/>
    <w:rsid w:val="00EF7678"/>
    <w:rsid w:val="00EF771B"/>
    <w:rsid w:val="00F0019E"/>
    <w:rsid w:val="00F00B6C"/>
    <w:rsid w:val="00F02285"/>
    <w:rsid w:val="00F0228C"/>
    <w:rsid w:val="00F02801"/>
    <w:rsid w:val="00F038BE"/>
    <w:rsid w:val="00F03AB2"/>
    <w:rsid w:val="00F05691"/>
    <w:rsid w:val="00F05748"/>
    <w:rsid w:val="00F06251"/>
    <w:rsid w:val="00F06587"/>
    <w:rsid w:val="00F0700A"/>
    <w:rsid w:val="00F106CD"/>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82B"/>
    <w:rsid w:val="00F20960"/>
    <w:rsid w:val="00F20973"/>
    <w:rsid w:val="00F20C6B"/>
    <w:rsid w:val="00F21517"/>
    <w:rsid w:val="00F21677"/>
    <w:rsid w:val="00F21BAA"/>
    <w:rsid w:val="00F22921"/>
    <w:rsid w:val="00F2350D"/>
    <w:rsid w:val="00F23875"/>
    <w:rsid w:val="00F24E3E"/>
    <w:rsid w:val="00F24F2E"/>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D2C"/>
    <w:rsid w:val="00F556BC"/>
    <w:rsid w:val="00F5626B"/>
    <w:rsid w:val="00F569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579C"/>
    <w:rsid w:val="00F75C18"/>
    <w:rsid w:val="00F7600C"/>
    <w:rsid w:val="00F76153"/>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5B28"/>
    <w:rsid w:val="00F85D47"/>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7C6"/>
    <w:rsid w:val="00FB1276"/>
    <w:rsid w:val="00FB12A0"/>
    <w:rsid w:val="00FB1379"/>
    <w:rsid w:val="00FB1ED8"/>
    <w:rsid w:val="00FB2274"/>
    <w:rsid w:val="00FB22F1"/>
    <w:rsid w:val="00FB34B2"/>
    <w:rsid w:val="00FB3F04"/>
    <w:rsid w:val="00FB420F"/>
    <w:rsid w:val="00FB4602"/>
    <w:rsid w:val="00FB4EF9"/>
    <w:rsid w:val="00FB4FFC"/>
    <w:rsid w:val="00FB5466"/>
    <w:rsid w:val="00FB557D"/>
    <w:rsid w:val="00FB5F57"/>
    <w:rsid w:val="00FB64E1"/>
    <w:rsid w:val="00FB6957"/>
    <w:rsid w:val="00FB6D9C"/>
    <w:rsid w:val="00FC05B7"/>
    <w:rsid w:val="00FC18BD"/>
    <w:rsid w:val="00FC236F"/>
    <w:rsid w:val="00FC2F04"/>
    <w:rsid w:val="00FC30AB"/>
    <w:rsid w:val="00FC36FC"/>
    <w:rsid w:val="00FC39CC"/>
    <w:rsid w:val="00FC4027"/>
    <w:rsid w:val="00FC4260"/>
    <w:rsid w:val="00FC46D8"/>
    <w:rsid w:val="00FC60C4"/>
    <w:rsid w:val="00FC650B"/>
    <w:rsid w:val="00FC69A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3D6FB3"/>
    <w:rsid w:val="0FBC45E1"/>
    <w:rsid w:val="104D3AEF"/>
    <w:rsid w:val="109C6144"/>
    <w:rsid w:val="10F01DC4"/>
    <w:rsid w:val="10F60FE8"/>
    <w:rsid w:val="11300240"/>
    <w:rsid w:val="126C3B4F"/>
    <w:rsid w:val="12706654"/>
    <w:rsid w:val="12B53E05"/>
    <w:rsid w:val="13B3760C"/>
    <w:rsid w:val="143A17F1"/>
    <w:rsid w:val="14542566"/>
    <w:rsid w:val="14894939"/>
    <w:rsid w:val="14955822"/>
    <w:rsid w:val="14A72FA2"/>
    <w:rsid w:val="1565096D"/>
    <w:rsid w:val="157D6C45"/>
    <w:rsid w:val="15854004"/>
    <w:rsid w:val="15987263"/>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D10542C"/>
    <w:rsid w:val="2D3E22DE"/>
    <w:rsid w:val="2DE16FF1"/>
    <w:rsid w:val="2E7D06D3"/>
    <w:rsid w:val="2E9874D1"/>
    <w:rsid w:val="2E9C67FD"/>
    <w:rsid w:val="2F044B6A"/>
    <w:rsid w:val="2F264C78"/>
    <w:rsid w:val="2F500E04"/>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C895EDE"/>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05DE8"/>
  <w15:docId w15:val="{F84BD138-A3E7-4138-B8EE-AFAC8898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link w:val="aff4"/>
    <w:uiPriority w:val="34"/>
    <w:qFormat/>
    <w:locked/>
    <w:rPr>
      <w:rFonts w:ascii="Times" w:eastAsia="Batang" w:hAnsi="Times"/>
      <w:szCs w:val="24"/>
      <w:lang w:val="en-GB" w:eastAsia="en-US"/>
    </w:rPr>
  </w:style>
  <w:style w:type="paragraph" w:styleId="aff4">
    <w:name w:val="List Paragraph"/>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rPr>
  </w:style>
  <w:style w:type="paragraph" w:customStyle="1" w:styleId="Revision4">
    <w:name w:val="Revision4"/>
    <w:hidden/>
    <w:uiPriority w:val="99"/>
    <w:unhideWhenUse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60d4c3-5617-4d01-bf75-40dbcf0b87d8">
      <Terms xmlns="http://schemas.microsoft.com/office/infopath/2007/PartnerControls"/>
    </lcf76f155ced4ddcb4097134ff3c332f>
    <TaxCatchAll xmlns="d23af081-550e-4c72-986e-2cc35d555f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DFB60F2C0F714D951106305071874A" ma:contentTypeVersion="14" ma:contentTypeDescription="Create a new document." ma:contentTypeScope="" ma:versionID="db26f280f4bf1f2b3fdc727fa06dfbcc">
  <xsd:schema xmlns:xsd="http://www.w3.org/2001/XMLSchema" xmlns:xs="http://www.w3.org/2001/XMLSchema" xmlns:p="http://schemas.microsoft.com/office/2006/metadata/properties" xmlns:ns2="7960d4c3-5617-4d01-bf75-40dbcf0b87d8" xmlns:ns3="d23af081-550e-4c72-986e-2cc35d555f52" targetNamespace="http://schemas.microsoft.com/office/2006/metadata/properties" ma:root="true" ma:fieldsID="29a3374ad433b25df9a72f9ac7948bc9" ns2:_="" ns3:_="">
    <xsd:import namespace="7960d4c3-5617-4d01-bf75-40dbcf0b87d8"/>
    <xsd:import namespace="d23af081-550e-4c72-986e-2cc35d555f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0d4c3-5617-4d01-bf75-40dbcf0b8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3af081-550e-4c72-986e-2cc35d555f5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862c7dc-70d6-477a-9f76-aa139d736072}" ma:internalName="TaxCatchAll" ma:showField="CatchAllData" ma:web="d23af081-550e-4c72-986e-2cc35d555f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2.xml><?xml version="1.0" encoding="utf-8"?>
<ds:datastoreItem xmlns:ds="http://schemas.openxmlformats.org/officeDocument/2006/customXml" ds:itemID="{C9174A5E-7198-4D5A-A6A2-B56E89872E9B}">
  <ds:schemaRefs>
    <ds:schemaRef ds:uri="http://schemas.openxmlformats.org/officeDocument/2006/bibliography"/>
  </ds:schemaRefs>
</ds:datastoreItem>
</file>

<file path=customXml/itemProps3.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7960d4c3-5617-4d01-bf75-40dbcf0b87d8"/>
    <ds:schemaRef ds:uri="d23af081-550e-4c72-986e-2cc35d555f52"/>
  </ds:schemaRefs>
</ds:datastoreItem>
</file>

<file path=customXml/itemProps4.xml><?xml version="1.0" encoding="utf-8"?>
<ds:datastoreItem xmlns:ds="http://schemas.openxmlformats.org/officeDocument/2006/customXml" ds:itemID="{7B6966A9-DD0D-46A7-8983-7226EA14E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0d4c3-5617-4d01-bf75-40dbcf0b87d8"/>
    <ds:schemaRef ds:uri="d23af081-550e-4c72-986e-2cc35d555f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100</TotalTime>
  <Pages>55</Pages>
  <Words>22873</Words>
  <Characters>118030</Characters>
  <Application>Microsoft Office Word</Application>
  <DocSecurity>0</DocSecurity>
  <Lines>3576</Lines>
  <Paragraphs>2348</Paragraphs>
  <ScaleCrop>false</ScaleCrop>
  <Company>Huawei Technologies Co., Ltd.</Company>
  <LinksUpToDate>false</LinksUpToDate>
  <CharactersWithSpaces>138555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 Li</cp:lastModifiedBy>
  <cp:revision>6</cp:revision>
  <dcterms:created xsi:type="dcterms:W3CDTF">2025-08-25T07:06:00Z</dcterms:created>
  <dcterms:modified xsi:type="dcterms:W3CDTF">2025-08-25T08:51:00Z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2052-11.8.2.11718</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9D7ECAF347B78E3C706FCD17F8F5A87936F56771B39D1627B417A0E37871633116F1B58D1382FE46300FE4F84472270226580346FC6EB39B90F2B9D19786E7CC</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ies>
</file>